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948" w:rsidRDefault="00D03948" w:rsidP="00D03948">
      <w:pPr>
        <w:pStyle w:val="a4"/>
        <w:rPr>
          <w:b/>
        </w:rPr>
      </w:pPr>
      <w:r>
        <w:rPr>
          <w:b/>
        </w:rPr>
        <w:t>Дидактический материал</w:t>
      </w:r>
    </w:p>
    <w:p w:rsidR="00D03948" w:rsidRPr="00A51172" w:rsidRDefault="00D03948" w:rsidP="00D03948">
      <w:pPr>
        <w:pStyle w:val="a4"/>
        <w:rPr>
          <w:b/>
        </w:rPr>
      </w:pPr>
      <w:r w:rsidRPr="00A51172">
        <w:rPr>
          <w:b/>
        </w:rPr>
        <w:t>ЭТАПЫ РАЗВИТИЯ РАСТЕНИЙ.</w:t>
      </w:r>
    </w:p>
    <w:p w:rsidR="00D03948" w:rsidRDefault="00D03948" w:rsidP="00D03948">
      <w:pPr>
        <w:pStyle w:val="a4"/>
      </w:pPr>
      <w:r>
        <w:t>1.Пронумеруй и соедини последовательно цикл развития растения</w:t>
      </w:r>
    </w:p>
    <w:p w:rsidR="00D03948" w:rsidRDefault="00D03948" w:rsidP="00D03948">
      <w:pPr>
        <w:pStyle w:val="a4"/>
      </w:pPr>
      <w:r w:rsidRPr="0024291A">
        <w:rPr>
          <w:noProof/>
          <w:lang w:eastAsia="ru-RU"/>
        </w:rPr>
        <w:drawing>
          <wp:inline distT="0" distB="0" distL="0" distR="0">
            <wp:extent cx="2847975" cy="2006528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497" t="16386" r="5202" b="16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04" cy="200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948" w:rsidRPr="000F7E6B" w:rsidRDefault="00D03948" w:rsidP="00D03948">
      <w:pPr>
        <w:pStyle w:val="a4"/>
        <w:rPr>
          <w:b/>
        </w:rPr>
      </w:pPr>
      <w:r w:rsidRPr="000F7E6B">
        <w:rPr>
          <w:b/>
        </w:rPr>
        <w:t xml:space="preserve">СТРОЕНИЕ </w:t>
      </w:r>
      <w:r>
        <w:rPr>
          <w:b/>
        </w:rPr>
        <w:t xml:space="preserve"> и РОЛЬ </w:t>
      </w:r>
      <w:r w:rsidRPr="000F7E6B">
        <w:rPr>
          <w:b/>
        </w:rPr>
        <w:t>ЦВЕТКА</w:t>
      </w:r>
    </w:p>
    <w:tbl>
      <w:tblPr>
        <w:tblStyle w:val="a3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/>
      </w:tblPr>
      <w:tblGrid>
        <w:gridCol w:w="7997"/>
      </w:tblGrid>
      <w:tr w:rsidR="00D03948" w:rsidTr="00BC37C1">
        <w:tc>
          <w:tcPr>
            <w:tcW w:w="7997" w:type="dxa"/>
          </w:tcPr>
          <w:p w:rsidR="00D03948" w:rsidRDefault="00D03948" w:rsidP="00BC37C1">
            <w:r>
              <w:t xml:space="preserve">2.Подпиши и запомни части цветка </w:t>
            </w:r>
          </w:p>
        </w:tc>
      </w:tr>
      <w:tr w:rsidR="00D03948" w:rsidTr="00BC37C1">
        <w:tc>
          <w:tcPr>
            <w:tcW w:w="7997" w:type="dxa"/>
          </w:tcPr>
          <w:p w:rsidR="00D03948" w:rsidRDefault="00D03948" w:rsidP="00BC37C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847611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5F5F5"/>
                              </a:clrFrom>
                              <a:clrTo>
                                <a:srgbClr val="F5F5F5">
                                  <a:alpha val="0"/>
                                </a:srgbClr>
                              </a:clrTo>
                            </a:clrChange>
                          </a:blip>
                          <a:srcRect l="18726" t="22651" r="35135" b="18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4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948" w:rsidRDefault="00D03948"/>
    <w:p w:rsidR="00D03948" w:rsidRDefault="00D03948" w:rsidP="00D03948">
      <w:r>
        <w:t>3. Определи функции  каждого из органов цветка (соедини и запомни)</w:t>
      </w:r>
    </w:p>
    <w:tbl>
      <w:tblPr>
        <w:tblStyle w:val="a3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/>
      </w:tblPr>
      <w:tblGrid>
        <w:gridCol w:w="2235"/>
        <w:gridCol w:w="1417"/>
        <w:gridCol w:w="4345"/>
      </w:tblGrid>
      <w:tr w:rsidR="00D03948" w:rsidRPr="007F4F0D" w:rsidTr="00BC37C1">
        <w:tc>
          <w:tcPr>
            <w:tcW w:w="2235" w:type="dxa"/>
          </w:tcPr>
          <w:p w:rsidR="00D03948" w:rsidRPr="007F4F0D" w:rsidRDefault="00D03948" w:rsidP="00BC37C1">
            <w:pPr>
              <w:rPr>
                <w:rFonts w:ascii="Arial Narrow" w:hAnsi="Arial Narrow"/>
                <w:sz w:val="24"/>
                <w:szCs w:val="24"/>
              </w:rPr>
            </w:pPr>
            <w:r w:rsidRPr="007F4F0D">
              <w:rPr>
                <w:rFonts w:ascii="Arial Narrow" w:hAnsi="Arial Narrow"/>
                <w:sz w:val="24"/>
                <w:szCs w:val="24"/>
              </w:rPr>
              <w:t>Лепестки венчика</w:t>
            </w:r>
          </w:p>
        </w:tc>
        <w:tc>
          <w:tcPr>
            <w:tcW w:w="1417" w:type="dxa"/>
            <w:vMerge w:val="restart"/>
          </w:tcPr>
          <w:p w:rsidR="00D03948" w:rsidRPr="007F4F0D" w:rsidRDefault="00D03948" w:rsidP="00BC37C1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345" w:type="dxa"/>
          </w:tcPr>
          <w:p w:rsidR="00D03948" w:rsidRPr="007F4F0D" w:rsidRDefault="00D03948" w:rsidP="00BC37C1">
            <w:pPr>
              <w:rPr>
                <w:rFonts w:ascii="Arial Narrow" w:hAnsi="Arial Narrow"/>
                <w:sz w:val="24"/>
                <w:szCs w:val="24"/>
              </w:rPr>
            </w:pPr>
            <w:r w:rsidRPr="007F4F0D">
              <w:rPr>
                <w:rFonts w:ascii="Arial Narrow" w:hAnsi="Arial Narrow"/>
                <w:sz w:val="24"/>
                <w:szCs w:val="24"/>
              </w:rPr>
              <w:t>Из его нижней части (завязи) образуется плод</w:t>
            </w:r>
          </w:p>
        </w:tc>
      </w:tr>
      <w:tr w:rsidR="00D03948" w:rsidRPr="007F4F0D" w:rsidTr="00BC37C1">
        <w:tc>
          <w:tcPr>
            <w:tcW w:w="2235" w:type="dxa"/>
          </w:tcPr>
          <w:p w:rsidR="00D03948" w:rsidRPr="007F4F0D" w:rsidRDefault="00D03948" w:rsidP="00BC37C1">
            <w:pPr>
              <w:rPr>
                <w:rFonts w:ascii="Arial Narrow" w:hAnsi="Arial Narrow"/>
                <w:sz w:val="24"/>
                <w:szCs w:val="24"/>
              </w:rPr>
            </w:pPr>
            <w:r w:rsidRPr="007F4F0D">
              <w:rPr>
                <w:rFonts w:ascii="Arial Narrow" w:hAnsi="Arial Narrow"/>
                <w:sz w:val="24"/>
                <w:szCs w:val="24"/>
              </w:rPr>
              <w:t>Тычинка и  пыльник</w:t>
            </w:r>
          </w:p>
        </w:tc>
        <w:tc>
          <w:tcPr>
            <w:tcW w:w="1417" w:type="dxa"/>
            <w:vMerge/>
          </w:tcPr>
          <w:p w:rsidR="00D03948" w:rsidRPr="007F4F0D" w:rsidRDefault="00D03948" w:rsidP="00BC37C1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345" w:type="dxa"/>
          </w:tcPr>
          <w:p w:rsidR="00D03948" w:rsidRPr="007F4F0D" w:rsidRDefault="00D03948" w:rsidP="00BC37C1">
            <w:pPr>
              <w:rPr>
                <w:rFonts w:ascii="Arial Narrow" w:hAnsi="Arial Narrow"/>
                <w:sz w:val="24"/>
                <w:szCs w:val="24"/>
              </w:rPr>
            </w:pPr>
            <w:r w:rsidRPr="007F4F0D">
              <w:rPr>
                <w:rFonts w:ascii="Arial Narrow" w:hAnsi="Arial Narrow"/>
                <w:sz w:val="24"/>
                <w:szCs w:val="24"/>
              </w:rPr>
              <w:t>Защищают внутреннюю часть цветка</w:t>
            </w:r>
          </w:p>
        </w:tc>
      </w:tr>
      <w:tr w:rsidR="00D03948" w:rsidRPr="007F4F0D" w:rsidTr="00BC37C1">
        <w:tc>
          <w:tcPr>
            <w:tcW w:w="2235" w:type="dxa"/>
          </w:tcPr>
          <w:p w:rsidR="00D03948" w:rsidRPr="007F4F0D" w:rsidRDefault="00D03948" w:rsidP="00BC37C1">
            <w:pPr>
              <w:rPr>
                <w:rFonts w:ascii="Arial Narrow" w:hAnsi="Arial Narrow"/>
                <w:sz w:val="24"/>
                <w:szCs w:val="24"/>
              </w:rPr>
            </w:pPr>
            <w:r w:rsidRPr="007F4F0D">
              <w:rPr>
                <w:rFonts w:ascii="Arial Narrow" w:hAnsi="Arial Narrow"/>
                <w:sz w:val="24"/>
                <w:szCs w:val="24"/>
              </w:rPr>
              <w:t xml:space="preserve">Пестик </w:t>
            </w:r>
          </w:p>
        </w:tc>
        <w:tc>
          <w:tcPr>
            <w:tcW w:w="1417" w:type="dxa"/>
            <w:vMerge/>
          </w:tcPr>
          <w:p w:rsidR="00D03948" w:rsidRPr="007F4F0D" w:rsidRDefault="00D03948" w:rsidP="00BC37C1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345" w:type="dxa"/>
          </w:tcPr>
          <w:p w:rsidR="00D03948" w:rsidRPr="007F4F0D" w:rsidRDefault="00D03948" w:rsidP="00BC37C1">
            <w:pPr>
              <w:rPr>
                <w:rFonts w:ascii="Arial Narrow" w:hAnsi="Arial Narrow"/>
                <w:sz w:val="24"/>
                <w:szCs w:val="24"/>
              </w:rPr>
            </w:pPr>
            <w:r w:rsidRPr="007F4F0D">
              <w:rPr>
                <w:rFonts w:ascii="Arial Narrow" w:hAnsi="Arial Narrow"/>
                <w:sz w:val="24"/>
                <w:szCs w:val="24"/>
              </w:rPr>
              <w:t xml:space="preserve">Привлекают насекомых </w:t>
            </w:r>
          </w:p>
        </w:tc>
      </w:tr>
      <w:tr w:rsidR="00D03948" w:rsidRPr="007F4F0D" w:rsidTr="00BC37C1">
        <w:trPr>
          <w:trHeight w:val="321"/>
        </w:trPr>
        <w:tc>
          <w:tcPr>
            <w:tcW w:w="2235" w:type="dxa"/>
          </w:tcPr>
          <w:p w:rsidR="00D03948" w:rsidRPr="007F4F0D" w:rsidRDefault="00D03948" w:rsidP="00BC37C1">
            <w:pPr>
              <w:rPr>
                <w:rFonts w:ascii="Arial Narrow" w:hAnsi="Arial Narrow"/>
                <w:sz w:val="24"/>
                <w:szCs w:val="24"/>
              </w:rPr>
            </w:pPr>
            <w:r w:rsidRPr="007F4F0D">
              <w:rPr>
                <w:rFonts w:ascii="Arial Narrow" w:hAnsi="Arial Narrow"/>
                <w:sz w:val="24"/>
                <w:szCs w:val="24"/>
              </w:rPr>
              <w:t xml:space="preserve">Чашелистики </w:t>
            </w:r>
          </w:p>
        </w:tc>
        <w:tc>
          <w:tcPr>
            <w:tcW w:w="1417" w:type="dxa"/>
            <w:vMerge/>
          </w:tcPr>
          <w:p w:rsidR="00D03948" w:rsidRPr="007F4F0D" w:rsidRDefault="00D03948" w:rsidP="00BC37C1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345" w:type="dxa"/>
          </w:tcPr>
          <w:p w:rsidR="00D03948" w:rsidRPr="007F4F0D" w:rsidRDefault="00D03948" w:rsidP="00BC37C1">
            <w:pPr>
              <w:rPr>
                <w:rFonts w:ascii="Arial Narrow" w:hAnsi="Arial Narrow"/>
                <w:sz w:val="24"/>
                <w:szCs w:val="24"/>
              </w:rPr>
            </w:pPr>
            <w:r w:rsidRPr="007F4F0D">
              <w:rPr>
                <w:rFonts w:ascii="Arial Narrow" w:hAnsi="Arial Narrow"/>
                <w:sz w:val="24"/>
                <w:szCs w:val="24"/>
              </w:rPr>
              <w:t xml:space="preserve">Внутри развивается и созревает пыльца </w:t>
            </w:r>
          </w:p>
        </w:tc>
      </w:tr>
    </w:tbl>
    <w:p w:rsidR="00D03948" w:rsidRPr="00A51172" w:rsidRDefault="00D03948" w:rsidP="00D03948">
      <w:pPr>
        <w:pStyle w:val="a4"/>
        <w:rPr>
          <w:rFonts w:ascii="Arial Narrow" w:hAnsi="Arial Narrow"/>
          <w:sz w:val="14"/>
        </w:rPr>
      </w:pPr>
    </w:p>
    <w:p w:rsidR="00C66E29" w:rsidRPr="00D03948" w:rsidRDefault="00D03948" w:rsidP="00D03948">
      <w:pPr>
        <w:ind w:firstLine="708"/>
      </w:pPr>
    </w:p>
    <w:sectPr w:rsidR="00C66E29" w:rsidRPr="00D03948" w:rsidSect="000B6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D03948"/>
    <w:rsid w:val="000B6BEE"/>
    <w:rsid w:val="006D1097"/>
    <w:rsid w:val="00D03948"/>
    <w:rsid w:val="00E27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9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39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0394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03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66</Words>
  <Characters>382</Characters>
  <Application>Microsoft Office Word</Application>
  <DocSecurity>0</DocSecurity>
  <Lines>3</Lines>
  <Paragraphs>1</Paragraphs>
  <ScaleCrop>false</ScaleCrop>
  <Company>Microsoft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User_N</dc:creator>
  <cp:lastModifiedBy>User_N</cp:lastModifiedBy>
  <cp:revision>1</cp:revision>
  <dcterms:created xsi:type="dcterms:W3CDTF">2023-06-01T16:21:00Z</dcterms:created>
  <dcterms:modified xsi:type="dcterms:W3CDTF">2023-06-01T16:24:00Z</dcterms:modified>
</cp:coreProperties>
</file>