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6D" w:rsidRDefault="00843F6D" w:rsidP="00707347">
      <w:pPr>
        <w:spacing w:after="0" w:line="240" w:lineRule="auto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</w:p>
    <w:p w:rsidR="00843F6D" w:rsidRDefault="00843F6D" w:rsidP="00807D63">
      <w:pPr>
        <w:spacing w:after="0" w:line="240" w:lineRule="auto"/>
        <w:jc w:val="center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2552"/>
        <w:gridCol w:w="3402"/>
      </w:tblGrid>
      <w:tr w:rsidR="00843F6D" w:rsidTr="00843F6D">
        <w:tc>
          <w:tcPr>
            <w:tcW w:w="3397" w:type="dxa"/>
            <w:vMerge w:val="restart"/>
          </w:tcPr>
          <w:p w:rsidR="00843F6D" w:rsidRDefault="00843F6D" w:rsidP="00807D63">
            <w:pPr>
              <w:jc w:val="center"/>
              <w:rPr>
                <w:rFonts w:ascii="Times New Roman" w:hAnsi="Times New Roman" w:cs="Times New Roman"/>
                <w:b/>
                <w:color w:val="252626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142320" cy="131445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/>
                          <a:srcRect l="32869" t="31654" r="43721" b="20438"/>
                          <a:stretch/>
                        </pic:blipFill>
                        <pic:spPr bwMode="auto">
                          <a:xfrm>
                            <a:off x="0" y="0"/>
                            <a:ext cx="1145884" cy="131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proofErr w:type="spellStart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</w:rPr>
              <w:t>Тегі</w:t>
            </w:r>
            <w:proofErr w:type="spellEnd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>Халмурзаева</w:t>
            </w:r>
          </w:p>
        </w:tc>
      </w:tr>
      <w:tr w:rsidR="00843F6D" w:rsidTr="00843F6D">
        <w:tc>
          <w:tcPr>
            <w:tcW w:w="3397" w:type="dxa"/>
            <w:vMerge/>
          </w:tcPr>
          <w:p w:rsidR="00843F6D" w:rsidRDefault="00843F6D" w:rsidP="00807D63">
            <w:pPr>
              <w:jc w:val="center"/>
              <w:rPr>
                <w:rFonts w:ascii="Times New Roman" w:hAnsi="Times New Roman" w:cs="Times New Roman"/>
                <w:b/>
                <w:color w:val="25262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proofErr w:type="spellStart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</w:rPr>
              <w:t>Аты</w:t>
            </w:r>
            <w:proofErr w:type="spellEnd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>Сапаркуль</w:t>
            </w:r>
          </w:p>
        </w:tc>
      </w:tr>
      <w:tr w:rsidR="00843F6D" w:rsidTr="00843F6D">
        <w:tc>
          <w:tcPr>
            <w:tcW w:w="3397" w:type="dxa"/>
            <w:vMerge/>
          </w:tcPr>
          <w:p w:rsidR="00843F6D" w:rsidRDefault="00843F6D" w:rsidP="00807D63">
            <w:pPr>
              <w:jc w:val="center"/>
              <w:rPr>
                <w:rFonts w:ascii="Times New Roman" w:hAnsi="Times New Roman" w:cs="Times New Roman"/>
                <w:b/>
                <w:color w:val="25262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</w:rPr>
              <w:t>Әкесінің</w:t>
            </w: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 xml:space="preserve">Бакировна </w:t>
            </w:r>
          </w:p>
        </w:tc>
      </w:tr>
      <w:tr w:rsidR="00843F6D" w:rsidTr="00843F6D">
        <w:tc>
          <w:tcPr>
            <w:tcW w:w="3397" w:type="dxa"/>
            <w:vMerge/>
          </w:tcPr>
          <w:p w:rsidR="00843F6D" w:rsidRDefault="00843F6D" w:rsidP="00807D63">
            <w:pPr>
              <w:jc w:val="center"/>
              <w:rPr>
                <w:rFonts w:ascii="Times New Roman" w:hAnsi="Times New Roman" w:cs="Times New Roman"/>
                <w:b/>
                <w:color w:val="25262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proofErr w:type="spellStart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</w:rPr>
              <w:t>Лауазымы</w:t>
            </w:r>
            <w:proofErr w:type="spellEnd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>Мектеп директоры</w:t>
            </w:r>
          </w:p>
        </w:tc>
      </w:tr>
      <w:tr w:rsidR="00843F6D" w:rsidTr="00843F6D">
        <w:tc>
          <w:tcPr>
            <w:tcW w:w="3397" w:type="dxa"/>
            <w:vMerge/>
          </w:tcPr>
          <w:p w:rsidR="00843F6D" w:rsidRDefault="00843F6D" w:rsidP="00807D63">
            <w:pPr>
              <w:jc w:val="center"/>
              <w:rPr>
                <w:rFonts w:ascii="Times New Roman" w:hAnsi="Times New Roman" w:cs="Times New Roman"/>
                <w:b/>
                <w:color w:val="25262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 xml:space="preserve">Телефон </w:t>
            </w:r>
          </w:p>
        </w:tc>
        <w:tc>
          <w:tcPr>
            <w:tcW w:w="340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>87784659898</w:t>
            </w:r>
          </w:p>
        </w:tc>
      </w:tr>
      <w:tr w:rsidR="00843F6D" w:rsidTr="00843F6D">
        <w:tc>
          <w:tcPr>
            <w:tcW w:w="3397" w:type="dxa"/>
            <w:vMerge/>
          </w:tcPr>
          <w:p w:rsidR="00843F6D" w:rsidRDefault="00843F6D" w:rsidP="00807D63">
            <w:pPr>
              <w:jc w:val="center"/>
              <w:rPr>
                <w:rFonts w:ascii="Times New Roman" w:hAnsi="Times New Roman" w:cs="Times New Roman"/>
                <w:b/>
                <w:color w:val="25262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</w:rPr>
            </w:pPr>
            <w:proofErr w:type="spellStart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</w:rPr>
              <w:t>Мекен</w:t>
            </w:r>
            <w:proofErr w:type="spellEnd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</w:rPr>
              <w:t>-</w:t>
            </w:r>
            <w:proofErr w:type="spellStart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</w:rPr>
              <w:t>жайы</w:t>
            </w:r>
            <w:proofErr w:type="spellEnd"/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</w:rPr>
              <w:t xml:space="preserve"> почта</w:t>
            </w:r>
          </w:p>
        </w:tc>
        <w:tc>
          <w:tcPr>
            <w:tcW w:w="3402" w:type="dxa"/>
          </w:tcPr>
          <w:p w:rsidR="00843F6D" w:rsidRPr="00843F6D" w:rsidRDefault="00843F6D" w:rsidP="00843F6D">
            <w:pPr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</w:pPr>
            <w:r w:rsidRPr="00843F6D">
              <w:rPr>
                <w:rFonts w:ascii="Times New Roman" w:hAnsi="Times New Roman" w:cs="Times New Roman"/>
                <w:color w:val="252626"/>
                <w:sz w:val="24"/>
                <w:szCs w:val="28"/>
                <w:shd w:val="clear" w:color="auto" w:fill="FFFFFF"/>
                <w:lang w:val="kk-KZ"/>
              </w:rPr>
              <w:t>67saparkul@mail.ru</w:t>
            </w:r>
          </w:p>
        </w:tc>
      </w:tr>
      <w:bookmarkEnd w:id="0"/>
    </w:tbl>
    <w:p w:rsidR="00843F6D" w:rsidRDefault="00843F6D" w:rsidP="00807D63">
      <w:pPr>
        <w:spacing w:after="0" w:line="240" w:lineRule="auto"/>
        <w:jc w:val="center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</w:p>
    <w:p w:rsidR="00843F6D" w:rsidRDefault="00843F6D" w:rsidP="00807D63">
      <w:pPr>
        <w:spacing w:after="0" w:line="240" w:lineRule="auto"/>
        <w:jc w:val="center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</w:p>
    <w:p w:rsidR="00807D63" w:rsidRPr="00FC2A3E" w:rsidRDefault="00FC2A3E" w:rsidP="00807D63">
      <w:pPr>
        <w:spacing w:after="0" w:line="240" w:lineRule="auto"/>
        <w:jc w:val="center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  <w:lang w:val="kk-KZ"/>
        </w:rPr>
        <w:t>«Шынайы бол,</w:t>
      </w:r>
      <w:r w:rsidRPr="00FC2A3E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  <w:lang w:val="kk-KZ"/>
        </w:rPr>
        <w:t>болып көрінбе» т</w:t>
      </w:r>
      <w: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ақыры</w:t>
      </w:r>
      <w: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  <w:lang w:val="kk-KZ"/>
        </w:rPr>
        <w:t>бы</w:t>
      </w:r>
      <w:r w:rsidR="00843F6D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43F6D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бойынша</w:t>
      </w:r>
      <w:proofErr w:type="spellEnd"/>
      <w:r w:rsidR="00843F6D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 э</w:t>
      </w:r>
      <w: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ссе</w:t>
      </w:r>
    </w:p>
    <w:p w:rsidR="00807D63" w:rsidRPr="00807D63" w:rsidRDefault="00807D63" w:rsidP="00807D63">
      <w:pPr>
        <w:spacing w:after="0" w:line="240" w:lineRule="auto"/>
        <w:jc w:val="center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6F4A19" w:rsidRDefault="00807D63" w:rsidP="006F4A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</w:pP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Кітапты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оқығаннан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кейін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мен оның ө</w:t>
      </w:r>
      <w:proofErr w:type="gram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м</w:t>
      </w:r>
      <w:proofErr w:type="gram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ірлік ұстанымдар мен құн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дылықтар 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туралы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екенін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түсіндім. 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Ш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ын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мәнінде не маңызды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?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Н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е үшін өмір сүріп жатқаныңызды және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шынымен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не қалайтын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дығыңызды қалай түсінуге 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болады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?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Кітапты о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қыған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да, </w:t>
      </w:r>
      <w:proofErr w:type="spellStart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сіз</w:t>
      </w:r>
      <w:proofErr w:type="spellEnd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өте дана </w:t>
      </w:r>
      <w:proofErr w:type="spellStart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адаммен</w:t>
      </w:r>
      <w:proofErr w:type="spellEnd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"жүре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гіңізб</w:t>
      </w:r>
      <w:proofErr w:type="spellStart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ен</w:t>
      </w:r>
      <w:proofErr w:type="spellEnd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" сөйлескендей </w:t>
      </w:r>
      <w:proofErr w:type="spellStart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сезі</w:t>
      </w:r>
      <w:proofErr w:type="spellEnd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мде боласыз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</w:t>
      </w:r>
    </w:p>
    <w:p w:rsidR="00807D63" w:rsidRPr="00807D63" w:rsidRDefault="00807D63" w:rsidP="006F4A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Кітапта басқа адамдар туралы әңгімелер ж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оқ, Кови өзі туралы дәл айтады. О</w:t>
      </w:r>
      <w:r w:rsidRP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л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өзі</w:t>
      </w:r>
      <w:r w:rsidRP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қалай өмір сүреді, не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ні басшылыққа алады, не қолданады?</w:t>
      </w:r>
      <w:r w:rsidRP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Осының арқасында сіз оны жақсы түсінесіз және оның жазғанын қабылдайсыз. 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Оқу өте оңай.</w:t>
      </w:r>
    </w:p>
    <w:p w:rsidR="00807D63" w:rsidRPr="00807D63" w:rsidRDefault="00807D63" w:rsidP="00807D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Неғұрлым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тиімді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болу үшін, ә</w:t>
      </w:r>
      <w:proofErr w:type="gram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р</w:t>
      </w:r>
      <w:proofErr w:type="gram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тарауды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оқығаннан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кейін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,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сіз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жай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ғана оқыған нәрсеңіз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туралы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мұқият ойлануыңыз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керек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Өкінішке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орай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,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кітап</w:t>
      </w:r>
      <w:proofErr w:type="spellEnd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оңай оқылса да, ақпаратты қабылдау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кейде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қиын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болады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Кейде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gram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о</w:t>
      </w:r>
      <w:proofErr w:type="gram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қу 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кезінде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м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ен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не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туралы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оқығанымды түсінбедім, бірақ мен бұл ақпараттың маңыздылығын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сезіндім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</w:t>
      </w:r>
    </w:p>
    <w:p w:rsidR="00807D63" w:rsidRPr="00807D63" w:rsidRDefault="00084850" w:rsidP="00807D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Ков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идің мәтінде оқырмандарына жай 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оқырман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дар ретінде емес, 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компания </w:t>
      </w:r>
      <w:proofErr w:type="spellStart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басш</w:t>
      </w:r>
      <w:proofErr w:type="spellEnd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ылары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ретінде</w:t>
      </w:r>
      <w:proofErr w:type="spellEnd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қарайтыны</w:t>
      </w:r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 компанияның сә</w:t>
      </w:r>
      <w:proofErr w:type="gram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тт</w:t>
      </w:r>
      <w:proofErr w:type="gram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і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дамуы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үшін (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отбасымен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қатар) қандай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болуы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керек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екеніне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назар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аудар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уы </w:t>
      </w:r>
      <w:r w:rsidRPr="0008485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біршама</w:t>
      </w:r>
      <w:proofErr w:type="spellEnd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шиеленістіреді</w:t>
      </w:r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Бұл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кітапта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сіз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жаңа нәрсе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таба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алмайсыз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</w:t>
      </w:r>
      <w:r w:rsidR="00807D63" w:rsidRPr="00807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Кови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сипаттайтын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прин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циптер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бұрыннан 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белгілі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Алайда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бұл </w:t>
      </w:r>
      <w:proofErr w:type="spellStart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кітап</w:t>
      </w:r>
      <w:proofErr w:type="spellEnd"/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басқа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ларынан өзгеше </w:t>
      </w:r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"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ойлар</w:t>
      </w:r>
      <w:proofErr w:type="spellEnd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ын</w:t>
      </w:r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ың тереңдігімен"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ерекшеленеді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Ол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сізді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қалай және </w:t>
      </w:r>
      <w:proofErr w:type="gram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не</w:t>
      </w:r>
      <w:proofErr w:type="gram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үшін өмір сүретініңіз </w:t>
      </w:r>
      <w:proofErr w:type="spellStart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туралы</w:t>
      </w:r>
      <w:proofErr w:type="spellEnd"/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ойлануға мә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жбүр </w:t>
      </w:r>
      <w:proofErr w:type="spellStart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етеді</w:t>
      </w:r>
      <w:proofErr w:type="spellEnd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және </w:t>
      </w:r>
      <w:proofErr w:type="spellStart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сізге</w:t>
      </w:r>
      <w:proofErr w:type="spellEnd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қай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бағытта болуыңыз керектігін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өрсетеді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Сондай –ақ 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үйретуді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ұсынады</w:t>
      </w:r>
      <w:r w:rsidR="00807D63"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</w:t>
      </w:r>
    </w:p>
    <w:p w:rsidR="00807D63" w:rsidRPr="00554362" w:rsidRDefault="00807D63" w:rsidP="00807D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</w:pP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Оны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міндетті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түрде оқып шығу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керек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Ол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шөлдегі су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тамшысы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сияқты, бөлмедегі ауаның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тынысы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сияқты</w:t>
      </w:r>
      <w:proofErr w:type="gram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</w:t>
      </w:r>
      <w:proofErr w:type="gram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Қ</w:t>
      </w:r>
      <w:proofErr w:type="gram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</w:t>
      </w:r>
      <w:proofErr w:type="gram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зіргі бәсекеге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қабілетті әлемде, өмірдің </w:t>
      </w:r>
      <w:r w:rsidR="006F4A19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қарқынды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ырғағында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біз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кейде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ад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асып</w:t>
      </w:r>
      <w:proofErr w:type="spellEnd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, 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өзімізді 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жалған </w:t>
      </w:r>
      <w:proofErr w:type="spellStart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идеалдар</w:t>
      </w:r>
      <w:proofErr w:type="spellEnd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ға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қызы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ғушылық танытуға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жол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береміз</w:t>
      </w:r>
      <w:proofErr w:type="spellEnd"/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 Бұл жағдайда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="00FC2A3E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  <w:lang w:val="kk-KZ"/>
        </w:rPr>
        <w:t>«</w:t>
      </w:r>
      <w:r w:rsidR="00FC2A3E" w:rsidRP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Шынайы бол, болып кө</w:t>
      </w:r>
      <w:proofErr w:type="gramStart"/>
      <w:r w:rsidR="00FC2A3E" w:rsidRP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р</w:t>
      </w:r>
      <w:proofErr w:type="gramEnd"/>
      <w:r w:rsidR="00FC2A3E" w:rsidRP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інбе»</w:t>
      </w:r>
      <w:r w:rsidRP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- бұл алғашқы</w:t>
      </w:r>
      <w:r w:rsidR="0055436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көмек және ең жақсы дәрі</w:t>
      </w:r>
      <w:r w:rsidR="0055436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. М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иды тазарту арқылы жанымыз</w:t>
      </w:r>
      <w:r w:rsidRPr="0055436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бар</w:t>
      </w:r>
      <w:r w:rsid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лық негативтен</w:t>
      </w:r>
      <w:r w:rsidRPr="0055436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арылуға қабілетті.</w:t>
      </w:r>
    </w:p>
    <w:p w:rsidR="00807D63" w:rsidRPr="006B0290" w:rsidRDefault="00807D63" w:rsidP="00807D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</w:pP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Жалпы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, жақсы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шынайы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адамның жақсы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кітабы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 Бұл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жерде</w:t>
      </w:r>
      <w:proofErr w:type="spell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тағы не дейсің? </w:t>
      </w:r>
      <w:proofErr w:type="spellStart"/>
      <w:proofErr w:type="gramStart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Дегенмен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мен </w:t>
      </w:r>
      <w:proofErr w:type="spellStart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біраз</w:t>
      </w:r>
      <w:proofErr w:type="spell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ерекшеліктер</w:t>
      </w:r>
      <w:proofErr w:type="spell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ін атап өтейін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Кітап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беттерінде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автор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шыны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мен</w:t>
      </w:r>
      <w:proofErr w:type="spell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табысты</w:t>
      </w:r>
      <w:proofErr w:type="spell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адамдар</w:t>
      </w:r>
      <w:proofErr w:type="spell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дың ұстанатын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он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екі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принциптің мәнін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тізімдейді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және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сипаттайды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(тұтастық, үлес, басымдықтарды ұстану, 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lastRenderedPageBreak/>
        <w:t xml:space="preserve">жанқиярлық, қызмет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ету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,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жауапкершілік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 адалд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ық, өзара тәуелділік, әр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алуандылық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 үздіксіз оқ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у, өзін – өзі жа</w:t>
      </w:r>
      <w:proofErr w:type="gram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ңарту, тәлімгерлік); расталудың маңыздылығын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атап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көрсетеді;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шынайы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ұлылық пен жалғандықтың айырмашылығын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түсінді</w:t>
      </w:r>
      <w:proofErr w:type="gramStart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ред</w:t>
      </w:r>
      <w:proofErr w:type="gram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і; 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ересектік 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-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бұл батылдық пен сезімталдық арасындағы тепе-теңдік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екенін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дәлелдейді; шығармашылық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еркіндікті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сақтауға көмектесетін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алты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принципті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ашад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ы</w:t>
      </w:r>
      <w:proofErr w:type="spell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; биліктің </w:t>
      </w:r>
      <w:proofErr w:type="gramStart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жа</w:t>
      </w:r>
      <w:proofErr w:type="gram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ңа көздерін </w:t>
      </w:r>
      <w:proofErr w:type="spellStart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ашады</w:t>
      </w:r>
      <w:proofErr w:type="spellEnd"/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.</w:t>
      </w:r>
    </w:p>
    <w:p w:rsidR="00807D63" w:rsidRDefault="00807D63" w:rsidP="00807D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Қызықты кітап, бірақ қарапайым адамдар үшін пайдасыз. </w:t>
      </w:r>
      <w:r w:rsidR="006B0290" w:rsidRP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Мен кітапты қуан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а-қуана</w:t>
      </w:r>
      <w:r w:rsidRP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оқыдым, бірақ өкінішке орай, бұл жұмыс ірі кәсіпкерлер мен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директорларға  арналғанын түсіндім, ал қарапайым адамдар үшін </w:t>
      </w:r>
      <w:r w:rsidRPr="006B029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кітап мүлдем пайдасыз. 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Зауытта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ғы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қарапайым жұмысшы, дүкендегі күзетші,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бірнеше күн жұмыс істейтін</w:t>
      </w:r>
      <w:r w:rsidR="000B3A80"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кішкентай айтишник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үшін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кітапта сипатталған проблемалар жоқ. Қарапайым адамдардың </w:t>
      </w:r>
      <w:r w:rsidR="000B3A80"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көпшілігінде </w:t>
      </w:r>
      <w:r w:rsidR="000B3A80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  <w:lang w:val="kk-KZ"/>
        </w:rPr>
        <w:t>«</w:t>
      </w:r>
      <w:r w:rsidR="000B3A80" w:rsidRPr="00FC2A3E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Шынайы бол, болып көрінбе»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деген ой төңірегінде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сұрақ туындамайды.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Олар қазірдің өзінде бар адамдар. Барлық пайымдау: ұлылық, философиялық категориялар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-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мұның бәрі қарапайым адам үшін маңызды емес. Сонымен қатар, 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бұл практикалық кітап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. Бұл философиялық трактат - автордың мәртебе және басқа нәрселер туралы ойлары, бірақ кітап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-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семинар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емес. Мүмкін біз дұрыс түсінбейміз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жән</w:t>
      </w:r>
      <w:r w:rsidR="000B3A80"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е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көп нәрсені пайымдай білмейтін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шығар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мыз</w:t>
      </w:r>
      <w:r w:rsidRP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?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Білмеймін</w:t>
      </w:r>
      <w:proofErr w:type="spellEnd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 Мен түсінген жалғыз нәрсе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-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 xml:space="preserve"> 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авто</w:t>
      </w:r>
      <w:r w:rsidR="0019764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р ақылды </w:t>
      </w:r>
      <w:proofErr w:type="spellStart"/>
      <w:r w:rsidR="0019764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адам</w:t>
      </w:r>
      <w:proofErr w:type="spellEnd"/>
      <w:r w:rsidR="0019764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және </w:t>
      </w:r>
      <w:r w:rsidR="0019764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жоғары деңгейлі ойлар</w:t>
      </w:r>
      <w:r w:rsidR="0019764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19764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туралы</w:t>
      </w:r>
      <w:proofErr w:type="spellEnd"/>
      <w:r w:rsidR="0019764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19764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әңгімелейді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</w:t>
      </w:r>
      <w:proofErr w:type="spellStart"/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Кіта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п</w:t>
      </w:r>
      <w:proofErr w:type="spellEnd"/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оң</w:t>
      </w:r>
      <w:proofErr w:type="gramStart"/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ай</w:t>
      </w:r>
      <w:proofErr w:type="gramEnd"/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оқылатынына қарамастан, 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м</w:t>
      </w:r>
      <w:proofErr w:type="spellStart"/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ен</w:t>
      </w:r>
      <w:proofErr w:type="spellEnd"/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уақытты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мды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босқа өткі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з</w:t>
      </w:r>
      <w:r w:rsidR="000B3A8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  <w:lang w:val="kk-KZ"/>
        </w:rPr>
        <w:t>гендей болдым</w:t>
      </w:r>
      <w:r w:rsidRPr="00807D6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</w:t>
      </w:r>
    </w:p>
    <w:p w:rsidR="00807D63" w:rsidRPr="00807D63" w:rsidRDefault="00807D63" w:rsidP="00807D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807D63" w:rsidRPr="00807D63" w:rsidRDefault="00807D63" w:rsidP="00807D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PS: ИЯ, "көріну 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, көріну" 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дегенді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 оқығаннан 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 мен... жоқ, "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тиімділігі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 жоғары адамдардың 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жеті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 дағдысы" 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 өмір сүру, 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дем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, олардың әрқайсысын ойлауға және өңдеуге </w:t>
      </w:r>
      <w:proofErr w:type="spellStart"/>
      <w:r w:rsidRPr="00807D63">
        <w:rPr>
          <w:rFonts w:ascii="Times New Roman" w:hAnsi="Times New Roman" w:cs="Times New Roman"/>
          <w:color w:val="000000"/>
          <w:sz w:val="28"/>
          <w:szCs w:val="28"/>
        </w:rPr>
        <w:t>жеткілікті</w:t>
      </w:r>
      <w:proofErr w:type="spellEnd"/>
      <w:r w:rsidRPr="00807D63">
        <w:rPr>
          <w:rFonts w:ascii="Times New Roman" w:hAnsi="Times New Roman" w:cs="Times New Roman"/>
          <w:color w:val="000000"/>
          <w:sz w:val="28"/>
          <w:szCs w:val="28"/>
        </w:rPr>
        <w:t xml:space="preserve"> уақыт бөлу.</w:t>
      </w:r>
    </w:p>
    <w:p w:rsidR="00807D63" w:rsidRDefault="00807D63">
      <w:pPr>
        <w:rPr>
          <w:rFonts w:ascii="Arial" w:hAnsi="Arial" w:cs="Arial"/>
          <w:color w:val="252626"/>
          <w:shd w:val="clear" w:color="auto" w:fill="FFFFFF"/>
        </w:rPr>
      </w:pPr>
    </w:p>
    <w:p w:rsidR="00807D63" w:rsidRDefault="00807D63">
      <w:pPr>
        <w:rPr>
          <w:rFonts w:ascii="Arial" w:hAnsi="Arial" w:cs="Arial"/>
          <w:color w:val="252626"/>
          <w:shd w:val="clear" w:color="auto" w:fill="FFFFFF"/>
        </w:rPr>
      </w:pPr>
    </w:p>
    <w:p w:rsidR="00B85BF0" w:rsidRDefault="0019764F"/>
    <w:sectPr w:rsidR="00B85BF0" w:rsidSect="00B1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8D5"/>
    <w:rsid w:val="00084850"/>
    <w:rsid w:val="000B3A80"/>
    <w:rsid w:val="0019764F"/>
    <w:rsid w:val="001A055E"/>
    <w:rsid w:val="0025714E"/>
    <w:rsid w:val="00280C3C"/>
    <w:rsid w:val="003C208A"/>
    <w:rsid w:val="004168D5"/>
    <w:rsid w:val="00554362"/>
    <w:rsid w:val="006B0290"/>
    <w:rsid w:val="006B7240"/>
    <w:rsid w:val="006F4A19"/>
    <w:rsid w:val="00707347"/>
    <w:rsid w:val="00807D63"/>
    <w:rsid w:val="00843F6D"/>
    <w:rsid w:val="00B16CC1"/>
    <w:rsid w:val="00FC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Габит</cp:lastModifiedBy>
  <cp:revision>11</cp:revision>
  <dcterms:created xsi:type="dcterms:W3CDTF">2021-12-14T07:10:00Z</dcterms:created>
  <dcterms:modified xsi:type="dcterms:W3CDTF">2022-01-01T17:04:00Z</dcterms:modified>
</cp:coreProperties>
</file>