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4"/>
        <w:gridCol w:w="871"/>
        <w:gridCol w:w="830"/>
        <w:gridCol w:w="3260"/>
        <w:gridCol w:w="186"/>
        <w:gridCol w:w="1515"/>
        <w:gridCol w:w="1383"/>
      </w:tblGrid>
      <w:tr w:rsidR="008227B7" w:rsidRPr="00417C14" w:rsidTr="00417C14">
        <w:trPr>
          <w:trHeight w:val="610"/>
        </w:trPr>
        <w:tc>
          <w:tcPr>
            <w:tcW w:w="3227" w:type="dxa"/>
            <w:gridSpan w:val="4"/>
          </w:tcPr>
          <w:p w:rsidR="003D3D40" w:rsidRPr="00417C14" w:rsidRDefault="003D3D40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2. Мир вокруг нас: транспорт и инфраструктура.</w:t>
            </w:r>
          </w:p>
          <w:p w:rsidR="003D3D40" w:rsidRPr="00417C14" w:rsidRDefault="003D3D40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7B7" w:rsidRPr="00417C14" w:rsidRDefault="008227B7" w:rsidP="003D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</w:t>
            </w:r>
            <w:r w:rsidR="00870594"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344" w:type="dxa"/>
            <w:gridSpan w:val="4"/>
          </w:tcPr>
          <w:p w:rsidR="008227B7" w:rsidRPr="00417C14" w:rsidRDefault="00870594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Школа:</w:t>
            </w:r>
            <w:r w:rsidR="003D3D40"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3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 «СОШ </w:t>
            </w:r>
            <w:bookmarkStart w:id="0" w:name="_GoBack"/>
            <w:bookmarkEnd w:id="0"/>
            <w:r w:rsidR="003D3D40"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Жылыойского района  Атырауской области</w:t>
            </w:r>
          </w:p>
        </w:tc>
      </w:tr>
      <w:tr w:rsidR="009F5340" w:rsidRPr="00417C14" w:rsidTr="00417C14">
        <w:trPr>
          <w:trHeight w:val="751"/>
        </w:trPr>
        <w:tc>
          <w:tcPr>
            <w:tcW w:w="3227" w:type="dxa"/>
            <w:gridSpan w:val="4"/>
          </w:tcPr>
          <w:p w:rsidR="009F5340" w:rsidRPr="00417C14" w:rsidRDefault="009F5340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</w:t>
            </w:r>
            <w:r w:rsidR="00870594"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153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344" w:type="dxa"/>
            <w:gridSpan w:val="4"/>
          </w:tcPr>
          <w:p w:rsidR="009F5340" w:rsidRPr="00417C14" w:rsidRDefault="00870594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ФИО </w:t>
            </w:r>
            <w:r w:rsidR="009F5340"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</w:t>
            </w:r>
            <w:r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3D3D40"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Касымгалиева Науат Махмудовна</w:t>
            </w:r>
          </w:p>
        </w:tc>
      </w:tr>
      <w:tr w:rsidR="009F5340" w:rsidRPr="00417C14" w:rsidTr="008F333F">
        <w:trPr>
          <w:trHeight w:val="720"/>
        </w:trPr>
        <w:tc>
          <w:tcPr>
            <w:tcW w:w="3227" w:type="dxa"/>
            <w:gridSpan w:val="4"/>
          </w:tcPr>
          <w:p w:rsidR="009F5340" w:rsidRPr="00417C14" w:rsidRDefault="009F5340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  <w:r w:rsidR="00870594"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3D3D40"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3260" w:type="dxa"/>
          </w:tcPr>
          <w:p w:rsidR="009F5340" w:rsidRPr="00417C14" w:rsidRDefault="009F5340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Количество присутствующих: </w:t>
            </w:r>
          </w:p>
        </w:tc>
        <w:tc>
          <w:tcPr>
            <w:tcW w:w="3084" w:type="dxa"/>
            <w:gridSpan w:val="3"/>
          </w:tcPr>
          <w:p w:rsidR="009F5340" w:rsidRPr="00417C14" w:rsidRDefault="009F5340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Количество отсутствующих: </w:t>
            </w:r>
          </w:p>
        </w:tc>
      </w:tr>
      <w:tr w:rsidR="00417C14" w:rsidRPr="00417C14" w:rsidTr="005F68B9">
        <w:trPr>
          <w:trHeight w:val="360"/>
        </w:trPr>
        <w:tc>
          <w:tcPr>
            <w:tcW w:w="9571" w:type="dxa"/>
            <w:gridSpan w:val="8"/>
          </w:tcPr>
          <w:p w:rsidR="00417C14" w:rsidRPr="00417C14" w:rsidRDefault="00417C14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14" w:rsidRPr="00417C14" w:rsidRDefault="00417C14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</w:t>
            </w: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транспорт прошлого</w:t>
            </w:r>
          </w:p>
          <w:p w:rsidR="00417C14" w:rsidRPr="00417C14" w:rsidRDefault="00417C14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BC" w:rsidRPr="00417C14" w:rsidTr="00417C14">
        <w:trPr>
          <w:trHeight w:val="923"/>
        </w:trPr>
        <w:tc>
          <w:tcPr>
            <w:tcW w:w="1526" w:type="dxa"/>
            <w:gridSpan w:val="2"/>
          </w:tcPr>
          <w:p w:rsidR="00417C14" w:rsidRPr="00417C14" w:rsidRDefault="00417C14" w:rsidP="003D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BC" w:rsidRPr="00417C14" w:rsidRDefault="003D3D40" w:rsidP="003D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Цели обучения:</w:t>
            </w:r>
          </w:p>
        </w:tc>
        <w:tc>
          <w:tcPr>
            <w:tcW w:w="8045" w:type="dxa"/>
            <w:gridSpan w:val="6"/>
          </w:tcPr>
          <w:p w:rsidR="00417C14" w:rsidRPr="00417C14" w:rsidRDefault="00417C14" w:rsidP="003D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D40" w:rsidRPr="00417C14" w:rsidRDefault="003D3D40" w:rsidP="003D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1) 5.Ч4</w:t>
            </w:r>
            <w:proofErr w:type="gramStart"/>
            <w:r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типы текстов: описание, повествование и рассуждение, различать книжный и разговорный стили по основным признакам (письмо, рекламный текст, объявление, дневник, стихотворение, сказка); </w:t>
            </w:r>
          </w:p>
          <w:p w:rsidR="008F333F" w:rsidRDefault="008F333F" w:rsidP="003D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BC" w:rsidRPr="00417C14" w:rsidRDefault="003D3D40" w:rsidP="003D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2) 5.Ч</w:t>
            </w:r>
            <w:proofErr w:type="gramStart"/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ознакомительный вид чтения</w:t>
            </w:r>
            <w:r w:rsidR="004F175D" w:rsidRPr="00417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C14" w:rsidRPr="00417C14" w:rsidRDefault="00417C14" w:rsidP="003D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40" w:rsidRPr="00417C14" w:rsidTr="00417C14">
        <w:trPr>
          <w:trHeight w:val="861"/>
        </w:trPr>
        <w:tc>
          <w:tcPr>
            <w:tcW w:w="1526" w:type="dxa"/>
            <w:gridSpan w:val="2"/>
          </w:tcPr>
          <w:p w:rsidR="00417C14" w:rsidRPr="00417C14" w:rsidRDefault="00417C14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340" w:rsidRPr="00417C14" w:rsidRDefault="001806E0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  <w:r w:rsidR="00870594" w:rsidRPr="00417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45" w:type="dxa"/>
            <w:gridSpan w:val="6"/>
          </w:tcPr>
          <w:p w:rsidR="00417C14" w:rsidRPr="00417C14" w:rsidRDefault="001806E0" w:rsidP="003D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D40"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D40" w:rsidRPr="00417C14" w:rsidRDefault="003D3D40" w:rsidP="003D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</w:t>
            </w: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учащиеся смогут:</w:t>
            </w:r>
          </w:p>
          <w:p w:rsidR="003D3D40" w:rsidRPr="00417C14" w:rsidRDefault="008F333F" w:rsidP="003D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3D3D40" w:rsidRPr="00417C14">
              <w:rPr>
                <w:rFonts w:ascii="Times New Roman" w:hAnsi="Times New Roman" w:cs="Times New Roman"/>
                <w:sz w:val="24"/>
                <w:szCs w:val="24"/>
              </w:rPr>
              <w:t>знать, каким был общественный транспо</w:t>
            </w:r>
            <w:proofErr w:type="gramStart"/>
            <w:r w:rsidR="003D3D40" w:rsidRPr="00417C14">
              <w:rPr>
                <w:rFonts w:ascii="Times New Roman" w:hAnsi="Times New Roman" w:cs="Times New Roman"/>
                <w:sz w:val="24"/>
                <w:szCs w:val="24"/>
              </w:rPr>
              <w:t>рт в пр</w:t>
            </w:r>
            <w:proofErr w:type="gramEnd"/>
            <w:r w:rsidR="003D3D40" w:rsidRPr="00417C14">
              <w:rPr>
                <w:rFonts w:ascii="Times New Roman" w:hAnsi="Times New Roman" w:cs="Times New Roman"/>
                <w:sz w:val="24"/>
                <w:szCs w:val="24"/>
              </w:rPr>
              <w:t>ошлом человечества.</w:t>
            </w:r>
          </w:p>
          <w:p w:rsidR="003D3D40" w:rsidRPr="00417C14" w:rsidRDefault="003D3D40" w:rsidP="003D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</w:t>
            </w: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учащихся смогут:</w:t>
            </w:r>
          </w:p>
          <w:p w:rsidR="003D3D40" w:rsidRPr="00417C14" w:rsidRDefault="003D3D40" w:rsidP="003D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- понять содержание текстов о дилижансе, определить их тип речи.</w:t>
            </w:r>
          </w:p>
          <w:p w:rsidR="003D3D40" w:rsidRPr="00417C14" w:rsidRDefault="003D3D40" w:rsidP="003D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</w:t>
            </w: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смогут:</w:t>
            </w:r>
          </w:p>
          <w:p w:rsidR="009F5340" w:rsidRPr="00417C14" w:rsidRDefault="003D3D40" w:rsidP="003D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- написать текст, объясняя свою точку зрения.</w:t>
            </w:r>
          </w:p>
          <w:p w:rsidR="00417C14" w:rsidRPr="00417C14" w:rsidRDefault="00417C14" w:rsidP="003D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373" w:rsidRPr="00417C14" w:rsidTr="00417C14">
        <w:trPr>
          <w:trHeight w:val="767"/>
        </w:trPr>
        <w:tc>
          <w:tcPr>
            <w:tcW w:w="1526" w:type="dxa"/>
            <w:gridSpan w:val="2"/>
          </w:tcPr>
          <w:p w:rsidR="00417C14" w:rsidRPr="00417C14" w:rsidRDefault="00417C14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73" w:rsidRPr="00417C14" w:rsidRDefault="00FF46B3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Языковая цель</w:t>
            </w:r>
            <w:r w:rsidR="00870594" w:rsidRPr="00417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45" w:type="dxa"/>
            <w:gridSpan w:val="6"/>
          </w:tcPr>
          <w:p w:rsidR="00417C14" w:rsidRPr="00417C14" w:rsidRDefault="00417C14" w:rsidP="002B3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61" w:rsidRPr="00417C14" w:rsidRDefault="002B3661" w:rsidP="002B3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Учащиеся смогут:</w:t>
            </w:r>
          </w:p>
          <w:p w:rsidR="002B3661" w:rsidRPr="00417C14" w:rsidRDefault="002B3661" w:rsidP="002B3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- понимать  значение ключевых слов: общественный транспорт, дилижанс,  конная тяга, перевозка пассажиров, стоимость проезда.</w:t>
            </w:r>
          </w:p>
          <w:p w:rsidR="00CE4BCD" w:rsidRPr="00417C14" w:rsidRDefault="002B3661" w:rsidP="00C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4BCD" w:rsidRPr="00417C14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</w:t>
            </w:r>
          </w:p>
          <w:p w:rsidR="00C74373" w:rsidRPr="00417C14" w:rsidRDefault="00CE4BCD" w:rsidP="00C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661" w:rsidRPr="00417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6E3"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сформулировать </w:t>
            </w:r>
            <w:r w:rsidR="004F175D"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обсуждения.</w:t>
            </w:r>
          </w:p>
          <w:p w:rsidR="00417C14" w:rsidRPr="00417C14" w:rsidRDefault="00417C14" w:rsidP="00C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40" w:rsidRPr="00417C14" w:rsidTr="00417C14">
        <w:trPr>
          <w:trHeight w:val="1049"/>
        </w:trPr>
        <w:tc>
          <w:tcPr>
            <w:tcW w:w="1526" w:type="dxa"/>
            <w:gridSpan w:val="2"/>
          </w:tcPr>
          <w:p w:rsidR="009F5340" w:rsidRPr="00417C14" w:rsidRDefault="00417C14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Привитие ценностей</w:t>
            </w:r>
            <w:r w:rsidR="00870594" w:rsidRPr="00417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45" w:type="dxa"/>
            <w:gridSpan w:val="6"/>
          </w:tcPr>
          <w:p w:rsidR="009F5340" w:rsidRPr="00417C14" w:rsidRDefault="00924A0F" w:rsidP="00924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бережного отношения к жизни и здоровью. Воспитание культуры безопасности жизни.</w:t>
            </w:r>
          </w:p>
        </w:tc>
      </w:tr>
      <w:tr w:rsidR="009F5340" w:rsidRPr="00417C14" w:rsidTr="00417C14">
        <w:trPr>
          <w:trHeight w:val="360"/>
        </w:trPr>
        <w:tc>
          <w:tcPr>
            <w:tcW w:w="1526" w:type="dxa"/>
            <w:gridSpan w:val="2"/>
          </w:tcPr>
          <w:p w:rsidR="009F5340" w:rsidRPr="00417C14" w:rsidRDefault="00FF46B3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  <w:r w:rsidR="00870594" w:rsidRPr="00417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45" w:type="dxa"/>
            <w:gridSpan w:val="6"/>
          </w:tcPr>
          <w:p w:rsidR="009F5340" w:rsidRPr="00417C14" w:rsidRDefault="008F333F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7163" w:rsidRPr="00417C14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естествознание, литература</w:t>
            </w:r>
          </w:p>
        </w:tc>
      </w:tr>
      <w:tr w:rsidR="00C74373" w:rsidRPr="00417C14" w:rsidTr="00417C14">
        <w:trPr>
          <w:trHeight w:val="422"/>
        </w:trPr>
        <w:tc>
          <w:tcPr>
            <w:tcW w:w="1526" w:type="dxa"/>
            <w:gridSpan w:val="2"/>
          </w:tcPr>
          <w:p w:rsidR="00C74373" w:rsidRPr="00417C14" w:rsidRDefault="00FF46B3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Предшествующее обучение</w:t>
            </w:r>
            <w:r w:rsidR="00870594"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8045" w:type="dxa"/>
            <w:gridSpan w:val="6"/>
          </w:tcPr>
          <w:p w:rsidR="00C74373" w:rsidRPr="00417C14" w:rsidRDefault="00357F7F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урок построен на знаниях и навыках, приобретенных учащимися</w:t>
            </w:r>
            <w:r w:rsidR="00924A0F">
              <w:rPr>
                <w:rFonts w:ascii="Times New Roman" w:hAnsi="Times New Roman" w:cs="Times New Roman"/>
                <w:sz w:val="24"/>
                <w:szCs w:val="24"/>
              </w:rPr>
              <w:t xml:space="preserve"> на предыдущих уроках</w:t>
            </w:r>
            <w:r w:rsidR="00835E7E">
              <w:rPr>
                <w:rFonts w:ascii="Times New Roman" w:hAnsi="Times New Roman" w:cs="Times New Roman"/>
                <w:sz w:val="24"/>
                <w:szCs w:val="24"/>
              </w:rPr>
              <w:t>. На предыдущем уроке</w:t>
            </w:r>
            <w:r w:rsidR="00C975CF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узнали о видах транспорта.</w:t>
            </w:r>
          </w:p>
        </w:tc>
      </w:tr>
      <w:tr w:rsidR="00C74373" w:rsidRPr="00417C14" w:rsidTr="00417C14">
        <w:trPr>
          <w:trHeight w:val="114"/>
        </w:trPr>
        <w:tc>
          <w:tcPr>
            <w:tcW w:w="1526" w:type="dxa"/>
            <w:gridSpan w:val="2"/>
          </w:tcPr>
          <w:p w:rsidR="00C74373" w:rsidRPr="00417C14" w:rsidRDefault="00FF46B3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Навыки использования              ИКТ</w:t>
            </w:r>
            <w:r w:rsidR="00870594" w:rsidRPr="00417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45" w:type="dxa"/>
            <w:gridSpan w:val="6"/>
          </w:tcPr>
          <w:p w:rsidR="00C74373" w:rsidRPr="00417C14" w:rsidRDefault="002B7163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B">
              <w:rPr>
                <w:rFonts w:ascii="Times New Roman" w:hAnsi="Times New Roman" w:cs="Times New Roman"/>
                <w:sz w:val="24"/>
                <w:szCs w:val="24"/>
              </w:rPr>
              <w:t>Учащиеся развивают навыки использования компьютера  для поиска необходимой информации</w:t>
            </w:r>
          </w:p>
        </w:tc>
      </w:tr>
      <w:tr w:rsidR="009F5340" w:rsidRPr="00417C14" w:rsidTr="004B4EE6">
        <w:trPr>
          <w:trHeight w:val="319"/>
        </w:trPr>
        <w:tc>
          <w:tcPr>
            <w:tcW w:w="9571" w:type="dxa"/>
            <w:gridSpan w:val="8"/>
          </w:tcPr>
          <w:p w:rsidR="009F5340" w:rsidRPr="00417C14" w:rsidRDefault="00870594" w:rsidP="00870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1806E0" w:rsidRPr="00417C1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9F5340" w:rsidRPr="00417C14" w:rsidTr="00F55BA1">
        <w:trPr>
          <w:trHeight w:val="579"/>
        </w:trPr>
        <w:tc>
          <w:tcPr>
            <w:tcW w:w="1242" w:type="dxa"/>
          </w:tcPr>
          <w:p w:rsidR="001806E0" w:rsidRPr="00417C14" w:rsidRDefault="001806E0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Запланированное время </w:t>
            </w:r>
          </w:p>
          <w:p w:rsidR="009F5340" w:rsidRPr="00417C14" w:rsidRDefault="009F5340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6"/>
          </w:tcPr>
          <w:p w:rsidR="009F5340" w:rsidRPr="00417C14" w:rsidRDefault="001806E0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Запланированные задания </w:t>
            </w:r>
          </w:p>
        </w:tc>
        <w:tc>
          <w:tcPr>
            <w:tcW w:w="1383" w:type="dxa"/>
          </w:tcPr>
          <w:p w:rsidR="009F5340" w:rsidRPr="00417C14" w:rsidRDefault="001806E0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9F5340" w:rsidRPr="00417C14" w:rsidTr="00F55BA1">
        <w:trPr>
          <w:trHeight w:val="414"/>
        </w:trPr>
        <w:tc>
          <w:tcPr>
            <w:tcW w:w="1242" w:type="dxa"/>
          </w:tcPr>
          <w:p w:rsidR="009F5340" w:rsidRPr="00417C14" w:rsidRDefault="003877B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6946" w:type="dxa"/>
            <w:gridSpan w:val="6"/>
          </w:tcPr>
          <w:p w:rsidR="00DA266C" w:rsidRPr="00417C14" w:rsidRDefault="00DA266C" w:rsidP="00DA26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настрой.</w:t>
            </w:r>
          </w:p>
          <w:p w:rsidR="008F333F" w:rsidRDefault="008F333F" w:rsidP="00DA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F">
              <w:rPr>
                <w:rFonts w:ascii="Times New Roman" w:hAnsi="Times New Roman" w:cs="Times New Roman"/>
                <w:b/>
                <w:sz w:val="24"/>
                <w:szCs w:val="24"/>
              </w:rPr>
              <w:t>Прием «Интрига»</w:t>
            </w:r>
          </w:p>
          <w:p w:rsidR="009F5340" w:rsidRPr="00417C14" w:rsidRDefault="00DA266C" w:rsidP="00DA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Задается неожиданный и интересный вопрос: «На чем вы приехали  на урок сегодня?»</w:t>
            </w:r>
          </w:p>
          <w:p w:rsidR="00DA266C" w:rsidRPr="00417C14" w:rsidRDefault="00DA266C" w:rsidP="00DA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использования этого приема является пробуждение интереса к теме урока.</w:t>
            </w:r>
          </w:p>
        </w:tc>
        <w:tc>
          <w:tcPr>
            <w:tcW w:w="1383" w:type="dxa"/>
          </w:tcPr>
          <w:p w:rsidR="009F5340" w:rsidRPr="00417C14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 запись</w:t>
            </w:r>
          </w:p>
        </w:tc>
      </w:tr>
      <w:tr w:rsidR="00FF46B3" w:rsidRPr="00417C14" w:rsidTr="00F55BA1">
        <w:trPr>
          <w:trHeight w:val="533"/>
        </w:trPr>
        <w:tc>
          <w:tcPr>
            <w:tcW w:w="1242" w:type="dxa"/>
          </w:tcPr>
          <w:p w:rsidR="00FF46B3" w:rsidRPr="00417C14" w:rsidRDefault="00DA266C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 мин</w:t>
            </w:r>
          </w:p>
          <w:p w:rsidR="000F6019" w:rsidRPr="00417C14" w:rsidRDefault="000F6019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019" w:rsidRPr="00417C14" w:rsidRDefault="000F6019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019" w:rsidRPr="00417C14" w:rsidRDefault="000F6019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019" w:rsidRPr="00417C14" w:rsidRDefault="000F6019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019" w:rsidRPr="00417C14" w:rsidRDefault="000F6019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019" w:rsidRPr="00417C14" w:rsidRDefault="000F6019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019" w:rsidRPr="00417C14" w:rsidRDefault="000F6019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019" w:rsidRPr="00417C14" w:rsidRDefault="00540177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</w:t>
            </w:r>
          </w:p>
          <w:p w:rsidR="000F6019" w:rsidRPr="00417C14" w:rsidRDefault="000F6019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019" w:rsidRPr="00417C14" w:rsidRDefault="000F6019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E7E" w:rsidRPr="00D93439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9">
              <w:rPr>
                <w:rFonts w:ascii="Times New Roman" w:hAnsi="Times New Roman" w:cs="Times New Roman"/>
                <w:sz w:val="24"/>
                <w:szCs w:val="24"/>
              </w:rPr>
              <w:t>На предыдущем уроке учащиеся</w:t>
            </w:r>
            <w:r w:rsidR="00D93439" w:rsidRPr="00D9343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ознакомились с видами транспорта</w:t>
            </w:r>
            <w:r w:rsidR="00947997">
              <w:rPr>
                <w:rFonts w:ascii="Times New Roman" w:hAnsi="Times New Roman" w:cs="Times New Roman"/>
                <w:sz w:val="24"/>
                <w:szCs w:val="24"/>
              </w:rPr>
              <w:t>. Для связи урока с предыдущим</w:t>
            </w:r>
            <w:r w:rsidR="009D6DCE">
              <w:rPr>
                <w:rFonts w:ascii="Times New Roman" w:hAnsi="Times New Roman" w:cs="Times New Roman"/>
                <w:sz w:val="24"/>
                <w:szCs w:val="24"/>
              </w:rPr>
              <w:t xml:space="preserve">, можно использовать прием </w:t>
            </w:r>
            <w:r w:rsidR="009D6DCE" w:rsidRPr="00C0792B">
              <w:rPr>
                <w:rFonts w:ascii="Times New Roman" w:hAnsi="Times New Roman" w:cs="Times New Roman"/>
                <w:b/>
                <w:sz w:val="24"/>
                <w:szCs w:val="24"/>
              </w:rPr>
              <w:t>«Горячий стул».</w:t>
            </w:r>
            <w:r w:rsidR="009D6DCE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задают вопросы по </w:t>
            </w:r>
            <w:r w:rsidR="00C0792B">
              <w:rPr>
                <w:rFonts w:ascii="Times New Roman" w:hAnsi="Times New Roman" w:cs="Times New Roman"/>
                <w:sz w:val="24"/>
                <w:szCs w:val="24"/>
              </w:rPr>
              <w:t>предыдущему уроку.</w:t>
            </w:r>
          </w:p>
          <w:p w:rsidR="00835E7E" w:rsidRPr="00D93439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3F" w:rsidRDefault="008F333F" w:rsidP="00870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3F">
              <w:rPr>
                <w:rFonts w:ascii="Times New Roman" w:hAnsi="Times New Roman" w:cs="Times New Roman"/>
                <w:b/>
                <w:sz w:val="24"/>
                <w:szCs w:val="24"/>
              </w:rPr>
              <w:t>Метод «Словесная оценка»</w:t>
            </w:r>
          </w:p>
          <w:p w:rsidR="00FF46B3" w:rsidRDefault="00B66E01" w:rsidP="008705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33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1. Рассмотрите рисунок. </w:t>
            </w:r>
          </w:p>
          <w:p w:rsidR="008F333F" w:rsidRPr="008F333F" w:rsidRDefault="008F333F" w:rsidP="008705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66E01" w:rsidRDefault="008F333F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</w:t>
            </w:r>
            <w:r w:rsidR="00B66E01" w:rsidRPr="00417C1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89EB89" wp14:editId="281DCC99">
                  <wp:extent cx="2653748" cy="1508843"/>
                  <wp:effectExtent l="0" t="0" r="0" b="0"/>
                  <wp:docPr id="1" name="Рисунок 1" descr="http://lh4.ggpht.com/_bJr8jEeL71E/TBVr2CnCTNI/AAAAAAAARl8/pF6-CemivY0/s800/James%20Pollar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h4.ggpht.com/_bJr8jEeL71E/TBVr2CnCTNI/AAAAAAAARl8/pF6-CemivY0/s800/James%20Pollar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680" cy="151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33F" w:rsidRPr="00417C14" w:rsidRDefault="008F333F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19" w:rsidRDefault="007143AE" w:rsidP="008705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r w:rsidR="000F6019" w:rsidRPr="008F33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берите слова и словосочетания, которые подходят к нему. Обоснуйте свой ответ</w:t>
            </w:r>
            <w:r w:rsidR="00B85B68" w:rsidRPr="008F33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8F333F" w:rsidRPr="008F333F" w:rsidRDefault="008F333F" w:rsidP="008705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95C1C" w:rsidRDefault="00995C1C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b/>
                <w:sz w:val="24"/>
                <w:szCs w:val="24"/>
              </w:rPr>
              <w:t>ФО.</w:t>
            </w:r>
            <w:r w:rsidR="008F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3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>Молодцы. Вы удачно подобрали слова и словосочетания: почтовые перевозки, добраться до нужного места, стоимость проезда, средство передвижения, конная тяга.</w:t>
            </w:r>
          </w:p>
          <w:p w:rsidR="00C975CF" w:rsidRPr="008F333F" w:rsidRDefault="00C975CF" w:rsidP="00870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 способствует </w:t>
            </w:r>
            <w:r w:rsidR="00D93439">
              <w:rPr>
                <w:rFonts w:ascii="Times New Roman" w:hAnsi="Times New Roman" w:cs="Times New Roman"/>
                <w:sz w:val="24"/>
                <w:szCs w:val="24"/>
              </w:rPr>
              <w:t>запоминанию конкретных фактов, информации и описания.</w:t>
            </w:r>
          </w:p>
          <w:p w:rsidR="000F6019" w:rsidRPr="00417C14" w:rsidRDefault="000F6019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46B3" w:rsidRPr="00417C14" w:rsidRDefault="00FF46B3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B68" w:rsidRPr="00417C14" w:rsidRDefault="00B85B68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B68" w:rsidRPr="00417C14" w:rsidRDefault="00B85B68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B68" w:rsidRPr="00417C14" w:rsidRDefault="00B85B68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B68" w:rsidRPr="00417C14" w:rsidRDefault="00B85B68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B68" w:rsidRPr="00417C14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</w:p>
          <w:p w:rsidR="00B85B68" w:rsidRPr="00417C14" w:rsidRDefault="00B85B68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B68" w:rsidRPr="00417C14" w:rsidRDefault="00B85B68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B68" w:rsidRPr="00417C14" w:rsidRDefault="00B85B68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B68" w:rsidRPr="00417C14" w:rsidRDefault="00B85B68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B68" w:rsidRPr="00417C14" w:rsidRDefault="00B85B68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6B3" w:rsidRPr="00417C14" w:rsidTr="00F55BA1">
        <w:trPr>
          <w:trHeight w:val="794"/>
        </w:trPr>
        <w:tc>
          <w:tcPr>
            <w:tcW w:w="1242" w:type="dxa"/>
          </w:tcPr>
          <w:p w:rsidR="00FF46B3" w:rsidRDefault="00FF46B3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E7E" w:rsidRPr="00417C14" w:rsidRDefault="00835E7E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6946" w:type="dxa"/>
            <w:gridSpan w:val="6"/>
          </w:tcPr>
          <w:p w:rsidR="008F333F" w:rsidRDefault="00F26F48" w:rsidP="00F26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делятся на группы.</w:t>
            </w:r>
          </w:p>
          <w:p w:rsidR="008F333F" w:rsidRDefault="00F26F48" w:rsidP="00F26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BCD" w:rsidRPr="009248D3" w:rsidRDefault="00CE4BCD" w:rsidP="00CE4B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2. Прочитайте и определите основную мысль текста. Найдите в тексте ключевые слова и определите их значение.</w:t>
            </w:r>
          </w:p>
          <w:p w:rsidR="007143AE" w:rsidRDefault="00CE4BCD" w:rsidP="007143AE">
            <w:pPr>
              <w:spacing w:after="0" w:line="240" w:lineRule="auto"/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3AE">
              <w:t xml:space="preserve"> </w:t>
            </w:r>
          </w:p>
          <w:p w:rsidR="007143AE" w:rsidRPr="007143AE" w:rsidRDefault="007143AE" w:rsidP="00714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b/>
                <w:sz w:val="24"/>
                <w:szCs w:val="24"/>
              </w:rPr>
              <w:t>Метод «</w:t>
            </w:r>
            <w:proofErr w:type="spellStart"/>
            <w:r w:rsidRPr="007143AE">
              <w:rPr>
                <w:rFonts w:ascii="Times New Roman" w:hAnsi="Times New Roman" w:cs="Times New Roman"/>
                <w:b/>
                <w:sz w:val="24"/>
                <w:szCs w:val="24"/>
              </w:rPr>
              <w:t>Джигсо</w:t>
            </w:r>
            <w:proofErr w:type="spellEnd"/>
            <w:r w:rsidRPr="007143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143AE" w:rsidRPr="007143AE" w:rsidRDefault="007143AE" w:rsidP="0071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 xml:space="preserve">Прочитав части текста, члены групп обсуждают содержание текста. Один из учащихся каждой группы пересказывает учащимся другой группы прочитанную часть текста. Затем  с каждой группы один учащийся пересказывает услышанную им часть текста. </w:t>
            </w:r>
          </w:p>
          <w:p w:rsidR="007143AE" w:rsidRPr="007143AE" w:rsidRDefault="007143AE" w:rsidP="0071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3F" w:rsidRDefault="007143AE" w:rsidP="0071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этого метода нацелено на развитие навыков говорения, каждый ученик участвует в обсуждении содержания текста.</w:t>
            </w:r>
          </w:p>
          <w:p w:rsidR="007143AE" w:rsidRDefault="007143AE" w:rsidP="00C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D" w:rsidRPr="007143AE" w:rsidRDefault="00CE4BCD" w:rsidP="00CE4BC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t>Дилижанс – многоместная общественная карета на</w:t>
            </w:r>
            <w:r w:rsidR="008F333F"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конной тяге, которая  </w:t>
            </w:r>
            <w:r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использовалась для междугородней  перевозки пассажиров и почты.</w:t>
            </w:r>
          </w:p>
          <w:p w:rsidR="00CE4BCD" w:rsidRPr="007143AE" w:rsidRDefault="00CE4BCD" w:rsidP="00CE4BC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Снаружи дилижанс казался вполне комфортным средством передвижения, но внутри царила чудовищная духота и теснота. Четыре пассажира сидели на двух относительно удобных сидениях, остальные – на откидных сидениях у дверей. Нередки были случаи, когда</w:t>
            </w:r>
            <w:r w:rsidR="008F333F"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8F333F"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з-за ненадежности замков двери </w:t>
            </w:r>
            <w:r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t>открывались  и пассажиры  выпадали на ходу.</w:t>
            </w:r>
          </w:p>
          <w:p w:rsidR="00CE4BCD" w:rsidRPr="007143AE" w:rsidRDefault="00CE4BCD" w:rsidP="00CE4BC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В 18-19 веках дилижанс  считался единственным </w:t>
            </w:r>
            <w:r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общественным транспортом. Хотя стоимость проезда на дилижансе была довольно высокой, альтернативы у жителей городов не было.</w:t>
            </w:r>
          </w:p>
          <w:p w:rsidR="00CE4BCD" w:rsidRPr="007143AE" w:rsidRDefault="00CE4BCD" w:rsidP="00CE4BC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Популярность среди пассажиров дилижанс завоевал своей вместительностью,   так ка мог перевозить от 8 до 10 человек,  и скоростью  - 9-10 километров в час. К тому же дилижанс передвигался и ночью, и днем, делая лишь небольшие  остановки в пути, чтобы  сменить лошадей и дать отдохнуть пассажирам.  Таким образом,  люди имели возможность за 5 суток добраться из одного города в другой. За это Пушкин называл дилижанс  «спешным».</w:t>
            </w:r>
          </w:p>
          <w:p w:rsidR="00CE4BCD" w:rsidRPr="007143AE" w:rsidRDefault="00CE4BCD" w:rsidP="00CE4BC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t>В России дилижансы появляются в 1820 году и курсируют по маршруту Петербург – Москва. В 1840 году открываются  и другие  междугородние линии, а в1841 году стали осуществляться межгосударственные перевозки.</w:t>
            </w:r>
          </w:p>
          <w:p w:rsidR="00CE4BCD" w:rsidRPr="007143AE" w:rsidRDefault="00CE4BCD" w:rsidP="00CE4BC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Многие известные русские писатели пользовались услугами дилижанса, чтобы добраться до Казахстана. Перед женитьбой Федор Михайлович  Достоевский на     дилижансе приехал из села Песчаного в село </w:t>
            </w:r>
            <w:proofErr w:type="spellStart"/>
            <w:r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t>Коряковку</w:t>
            </w:r>
            <w:proofErr w:type="spellEnd"/>
            <w:r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Павлодарской области.  Здесь он в ожидании смены почтовых  лошадей  нанял казахскую подводу и посетил аулы, побеседовал с аксакалами.</w:t>
            </w:r>
          </w:p>
          <w:p w:rsidR="00491D27" w:rsidRPr="00417C14" w:rsidRDefault="00CE4BCD" w:rsidP="00C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Только после появления  железных дорог и пароходов значение дилижансов в мире начало падать.   Но до сих пор в  некоторых странах почтовые перевозки  осуществляются вместе с </w:t>
            </w:r>
            <w:proofErr w:type="gramStart"/>
            <w:r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t>пассажирскими</w:t>
            </w:r>
            <w:proofErr w:type="gramEnd"/>
            <w:r w:rsidRPr="00714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 общественном  транспорте</w:t>
            </w: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:rsidR="007143AE" w:rsidRDefault="00CE4BCD" w:rsidP="00CE4B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546E3" w:rsidRDefault="007143AE" w:rsidP="00C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(по дескрипторам)</w:t>
            </w:r>
          </w:p>
          <w:p w:rsidR="007143AE" w:rsidRPr="007143AE" w:rsidRDefault="007143AE" w:rsidP="00CE4B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4253"/>
            </w:tblGrid>
            <w:tr w:rsidR="002546E3" w:rsidRPr="00417C14" w:rsidTr="007143AE">
              <w:tc>
                <w:tcPr>
                  <w:tcW w:w="3397" w:type="dxa"/>
                </w:tcPr>
                <w:p w:rsidR="002546E3" w:rsidRPr="007143AE" w:rsidRDefault="002546E3" w:rsidP="00153141">
                  <w:pPr>
                    <w:framePr w:hSpace="180" w:wrap="around" w:vAnchor="page" w:hAnchor="margin" w:y="1217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143A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Критерии оценивания</w:t>
                  </w:r>
                </w:p>
              </w:tc>
              <w:tc>
                <w:tcPr>
                  <w:tcW w:w="4253" w:type="dxa"/>
                </w:tcPr>
                <w:p w:rsidR="007143AE" w:rsidRDefault="007143AE" w:rsidP="00153141">
                  <w:pPr>
                    <w:framePr w:hSpace="180" w:wrap="around" w:vAnchor="page" w:hAnchor="margin" w:y="1217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              </w:t>
                  </w:r>
                </w:p>
                <w:p w:rsidR="002546E3" w:rsidRPr="007143AE" w:rsidRDefault="007143AE" w:rsidP="00153141">
                  <w:pPr>
                    <w:framePr w:hSpace="180" w:wrap="around" w:vAnchor="page" w:hAnchor="margin" w:y="1217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2546E3" w:rsidRPr="007143A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Дескриптор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ы</w:t>
                  </w:r>
                </w:p>
              </w:tc>
            </w:tr>
            <w:tr w:rsidR="002546E3" w:rsidRPr="00417C14" w:rsidTr="007143AE">
              <w:trPr>
                <w:trHeight w:val="165"/>
              </w:trPr>
              <w:tc>
                <w:tcPr>
                  <w:tcW w:w="3397" w:type="dxa"/>
                  <w:vMerge w:val="restart"/>
                </w:tcPr>
                <w:p w:rsidR="002546E3" w:rsidRPr="007143AE" w:rsidRDefault="0056322B" w:rsidP="00153141">
                  <w:pPr>
                    <w:framePr w:hSpace="180" w:wrap="around" w:vAnchor="page" w:hAnchor="margin" w:y="12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Читают и знакомятся с текстом</w:t>
                  </w:r>
                </w:p>
              </w:tc>
              <w:tc>
                <w:tcPr>
                  <w:tcW w:w="4253" w:type="dxa"/>
                </w:tcPr>
                <w:p w:rsidR="002546E3" w:rsidRDefault="002546E3" w:rsidP="00153141">
                  <w:pPr>
                    <w:framePr w:hSpace="180" w:wrap="around" w:vAnchor="page" w:hAnchor="margin" w:y="12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43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Определяет основную мысль текста</w:t>
                  </w:r>
                </w:p>
                <w:p w:rsidR="007143AE" w:rsidRPr="007143AE" w:rsidRDefault="007143AE" w:rsidP="00153141">
                  <w:pPr>
                    <w:framePr w:hSpace="180" w:wrap="around" w:vAnchor="page" w:hAnchor="margin" w:y="12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46E3" w:rsidRPr="00417C14" w:rsidTr="007143AE">
              <w:trPr>
                <w:trHeight w:val="164"/>
              </w:trPr>
              <w:tc>
                <w:tcPr>
                  <w:tcW w:w="3397" w:type="dxa"/>
                  <w:vMerge/>
                </w:tcPr>
                <w:p w:rsidR="002546E3" w:rsidRPr="007143AE" w:rsidRDefault="002546E3" w:rsidP="00153141">
                  <w:pPr>
                    <w:framePr w:hSpace="180" w:wrap="around" w:vAnchor="page" w:hAnchor="margin" w:y="12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2546E3" w:rsidRDefault="002546E3" w:rsidP="00153141">
                  <w:pPr>
                    <w:framePr w:hSpace="180" w:wrap="around" w:vAnchor="page" w:hAnchor="margin" w:y="12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43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Определяет значение ключевых слов</w:t>
                  </w:r>
                </w:p>
                <w:p w:rsidR="007143AE" w:rsidRPr="007143AE" w:rsidRDefault="007143AE" w:rsidP="00153141">
                  <w:pPr>
                    <w:framePr w:hSpace="180" w:wrap="around" w:vAnchor="page" w:hAnchor="margin" w:y="12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E4BCD" w:rsidRPr="00417C14" w:rsidRDefault="00CE4BCD" w:rsidP="00C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26F48" w:rsidRPr="0056322B" w:rsidRDefault="00704FFE" w:rsidP="00F26F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3. Прочитайте текст.</w:t>
            </w:r>
            <w:r w:rsidR="007143AE" w:rsidRPr="00563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3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Опираясь на схему, определите тип речи текста.</w:t>
            </w:r>
          </w:p>
          <w:p w:rsidR="007143AE" w:rsidRPr="0056322B" w:rsidRDefault="007143AE" w:rsidP="00F26F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6E3" w:rsidRPr="0056322B" w:rsidRDefault="00704FFE" w:rsidP="00F26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B">
              <w:rPr>
                <w:rFonts w:ascii="Times New Roman" w:hAnsi="Times New Roman" w:cs="Times New Roman"/>
                <w:sz w:val="24"/>
                <w:szCs w:val="24"/>
              </w:rPr>
              <w:t>Многие из дилижансов были каретами знати, уже отслужившими свое. В середине восемнадцатого века, дилижансы обтягивали темной кожей и украшали орнаментом из вбитых гвоздей. Рамы вокруг окон и колеса красили в ярко-красный цвет. По бокам дилижансов большими буквами были намалеваны место отбытия и место назначения. Кучера нередко сопровождал вооруженный</w:t>
            </w:r>
            <w:r w:rsidR="00414003" w:rsidRPr="00563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22B">
              <w:rPr>
                <w:rFonts w:ascii="Times New Roman" w:hAnsi="Times New Roman" w:cs="Times New Roman"/>
                <w:sz w:val="24"/>
                <w:szCs w:val="24"/>
              </w:rPr>
              <w:t>охранник, ведь нападения на</w:t>
            </w:r>
            <w:r w:rsidR="00414003" w:rsidRPr="00563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22B">
              <w:rPr>
                <w:rFonts w:ascii="Times New Roman" w:hAnsi="Times New Roman" w:cs="Times New Roman"/>
                <w:sz w:val="24"/>
                <w:szCs w:val="24"/>
              </w:rPr>
              <w:t>дилижансы были нередки.</w:t>
            </w:r>
          </w:p>
          <w:p w:rsidR="002546E3" w:rsidRPr="007143AE" w:rsidRDefault="005C4955" w:rsidP="00F26F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7143AE" w:rsidRPr="00714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чащиеся до</w:t>
            </w:r>
            <w:r w:rsidR="00714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полняют графический органайзер:</w:t>
            </w:r>
          </w:p>
          <w:p w:rsidR="00C33EDA" w:rsidRPr="00417C14" w:rsidRDefault="007C602D" w:rsidP="00F26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F7AD96" wp14:editId="44CB44A2">
                  <wp:extent cx="4346368" cy="1591293"/>
                  <wp:effectExtent l="0" t="0" r="0" b="0"/>
                  <wp:docPr id="11" name="Схема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C33EDA" w:rsidRDefault="00C33EDA" w:rsidP="00F26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27" w:rsidRPr="00F42427" w:rsidRDefault="00F42427" w:rsidP="00F42427">
            <w:pPr>
              <w:tabs>
                <w:tab w:val="left" w:pos="3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tbl>
            <w:tblPr>
              <w:tblStyle w:val="a5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4253"/>
            </w:tblGrid>
            <w:tr w:rsidR="00F42427" w:rsidRPr="00F42427" w:rsidTr="006315C6">
              <w:tc>
                <w:tcPr>
                  <w:tcW w:w="3397" w:type="dxa"/>
                </w:tcPr>
                <w:p w:rsidR="00F42427" w:rsidRPr="00F42427" w:rsidRDefault="00F42427" w:rsidP="00153141">
                  <w:pPr>
                    <w:framePr w:hSpace="180" w:wrap="around" w:vAnchor="page" w:hAnchor="margin" w:y="1217"/>
                    <w:tabs>
                      <w:tab w:val="left" w:pos="3350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4242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4253" w:type="dxa"/>
                </w:tcPr>
                <w:p w:rsidR="00F42427" w:rsidRPr="00F42427" w:rsidRDefault="00F42427" w:rsidP="00153141">
                  <w:pPr>
                    <w:framePr w:hSpace="180" w:wrap="around" w:vAnchor="page" w:hAnchor="margin" w:y="1217"/>
                    <w:tabs>
                      <w:tab w:val="left" w:pos="3350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4242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  </w:t>
                  </w:r>
                </w:p>
                <w:p w:rsidR="00F42427" w:rsidRPr="00F42427" w:rsidRDefault="00F42427" w:rsidP="00153141">
                  <w:pPr>
                    <w:framePr w:hSpace="180" w:wrap="around" w:vAnchor="page" w:hAnchor="margin" w:y="1217"/>
                    <w:tabs>
                      <w:tab w:val="left" w:pos="3350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4242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                Дескрипторы</w:t>
                  </w:r>
                </w:p>
              </w:tc>
            </w:tr>
            <w:tr w:rsidR="00F42427" w:rsidRPr="00F42427" w:rsidTr="00F42427">
              <w:trPr>
                <w:trHeight w:val="430"/>
              </w:trPr>
              <w:tc>
                <w:tcPr>
                  <w:tcW w:w="3397" w:type="dxa"/>
                  <w:vMerge w:val="restart"/>
                </w:tcPr>
                <w:p w:rsidR="00F42427" w:rsidRPr="00F42427" w:rsidRDefault="00361621" w:rsidP="00153141">
                  <w:pPr>
                    <w:framePr w:hSpace="180" w:wrap="around" w:vAnchor="page" w:hAnchor="margin" w:y="1217"/>
                    <w:tabs>
                      <w:tab w:val="left" w:pos="33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Знают, как выглядел дилижанс в прошлом</w:t>
                  </w:r>
                </w:p>
              </w:tc>
              <w:tc>
                <w:tcPr>
                  <w:tcW w:w="4253" w:type="dxa"/>
                </w:tcPr>
                <w:p w:rsidR="00F42427" w:rsidRPr="00F42427" w:rsidRDefault="00361621" w:rsidP="00153141">
                  <w:pPr>
                    <w:framePr w:hSpace="180" w:wrap="around" w:vAnchor="page" w:hAnchor="margin" w:y="1217"/>
                    <w:tabs>
                      <w:tab w:val="left" w:pos="33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Описывают дилижанс </w:t>
                  </w:r>
                </w:p>
              </w:tc>
            </w:tr>
            <w:tr w:rsidR="00F42427" w:rsidRPr="00F42427" w:rsidTr="006315C6">
              <w:trPr>
                <w:trHeight w:val="164"/>
              </w:trPr>
              <w:tc>
                <w:tcPr>
                  <w:tcW w:w="3397" w:type="dxa"/>
                  <w:vMerge/>
                </w:tcPr>
                <w:p w:rsidR="00F42427" w:rsidRPr="00F42427" w:rsidRDefault="00F42427" w:rsidP="00153141">
                  <w:pPr>
                    <w:framePr w:hSpace="180" w:wrap="around" w:vAnchor="page" w:hAnchor="margin" w:y="1217"/>
                    <w:tabs>
                      <w:tab w:val="left" w:pos="33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F42427" w:rsidRPr="00F42427" w:rsidRDefault="00361621" w:rsidP="00153141">
                  <w:pPr>
                    <w:framePr w:hSpace="180" w:wrap="around" w:vAnchor="page" w:hAnchor="margin" w:y="1217"/>
                    <w:tabs>
                      <w:tab w:val="left" w:pos="33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 тип речи текста</w:t>
                  </w:r>
                </w:p>
                <w:p w:rsidR="00F42427" w:rsidRPr="00F42427" w:rsidRDefault="00F42427" w:rsidP="00153141">
                  <w:pPr>
                    <w:framePr w:hSpace="180" w:wrap="around" w:vAnchor="page" w:hAnchor="margin" w:y="1217"/>
                    <w:tabs>
                      <w:tab w:val="left" w:pos="33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46E3" w:rsidRPr="00417C14" w:rsidRDefault="00F42427" w:rsidP="00F42427">
            <w:pPr>
              <w:tabs>
                <w:tab w:val="left" w:pos="3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4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C33EDA" w:rsidRPr="00417C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</w:tcPr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0F" w:rsidRDefault="00924A0F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0F" w:rsidRDefault="00924A0F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0F" w:rsidRDefault="00924A0F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0F" w:rsidRDefault="00924A0F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0F" w:rsidRDefault="00924A0F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0F" w:rsidRDefault="00924A0F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0F" w:rsidRDefault="00924A0F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0F" w:rsidRDefault="00924A0F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0F" w:rsidRDefault="00924A0F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D" w:rsidRPr="00417C14" w:rsidRDefault="004F175D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33" w:rsidRPr="00417C14" w:rsidTr="004B4EE6">
        <w:trPr>
          <w:trHeight w:val="548"/>
        </w:trPr>
        <w:tc>
          <w:tcPr>
            <w:tcW w:w="9571" w:type="dxa"/>
            <w:gridSpan w:val="8"/>
          </w:tcPr>
          <w:p w:rsidR="00454233" w:rsidRPr="00417C14" w:rsidRDefault="00454233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233" w:rsidRPr="00417C14" w:rsidTr="004B4EE6">
        <w:trPr>
          <w:trHeight w:val="2285"/>
        </w:trPr>
        <w:tc>
          <w:tcPr>
            <w:tcW w:w="2397" w:type="dxa"/>
            <w:gridSpan w:val="3"/>
          </w:tcPr>
          <w:p w:rsidR="00454233" w:rsidRPr="00835E7E" w:rsidRDefault="00454233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7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</w:t>
            </w: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10мин</w:t>
            </w: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E7E" w:rsidRPr="00835E7E" w:rsidRDefault="00835E7E" w:rsidP="00DB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E7E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835E7E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</w:t>
            </w:r>
          </w:p>
        </w:tc>
        <w:tc>
          <w:tcPr>
            <w:tcW w:w="4276" w:type="dxa"/>
            <w:gridSpan w:val="3"/>
          </w:tcPr>
          <w:p w:rsidR="00AD2F54" w:rsidRPr="009248D3" w:rsidRDefault="00AD2F54" w:rsidP="00D934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4.</w:t>
            </w:r>
          </w:p>
          <w:p w:rsidR="00E7219A" w:rsidRDefault="00E7219A" w:rsidP="00AD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1.Все учащиеся работают со словарями и подбирают синонимы к слову  «дилижанс»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арета, берлина, дормез, ландо, повозка, рыдван, омнибус, колымага)</w:t>
            </w:r>
          </w:p>
          <w:p w:rsidR="00454233" w:rsidRDefault="00E7219A" w:rsidP="00AD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2.Большинство составляет диалог</w:t>
            </w:r>
            <w:r w:rsidR="007E1FEC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Pr="00E7219A">
              <w:rPr>
                <w:rFonts w:ascii="Times New Roman" w:hAnsi="Times New Roman" w:cs="Times New Roman"/>
                <w:sz w:val="24"/>
                <w:szCs w:val="24"/>
              </w:rPr>
              <w:t>«Разговор деда и внука»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3.Некоторые </w:t>
            </w:r>
            <w:r w:rsidR="00A86AC9">
              <w:rPr>
                <w:rFonts w:ascii="Times New Roman" w:hAnsi="Times New Roman" w:cs="Times New Roman"/>
                <w:sz w:val="24"/>
                <w:szCs w:val="24"/>
              </w:rPr>
              <w:t>пишут сказку о Золушке.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2F54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выполняют задание, </w:t>
            </w:r>
            <w:r w:rsidR="00AD2F54">
              <w:t xml:space="preserve"> </w:t>
            </w:r>
            <w:r w:rsidR="00AD2F54" w:rsidRPr="00AD2F54">
              <w:rPr>
                <w:rFonts w:ascii="Times New Roman" w:hAnsi="Times New Roman" w:cs="Times New Roman"/>
                <w:sz w:val="24"/>
                <w:szCs w:val="24"/>
              </w:rPr>
              <w:t>опираясь на вопросы-подсказки.</w:t>
            </w:r>
          </w:p>
          <w:p w:rsidR="00D93439" w:rsidRPr="00D93439" w:rsidRDefault="00D93439" w:rsidP="00D201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39">
              <w:rPr>
                <w:rFonts w:ascii="Times New Roman" w:hAnsi="Times New Roman" w:cs="Times New Roman"/>
                <w:b/>
                <w:sz w:val="24"/>
                <w:szCs w:val="24"/>
              </w:rPr>
              <w:t>Прием «Мозговой штурм».</w:t>
            </w:r>
          </w:p>
          <w:p w:rsidR="00D20151" w:rsidRDefault="00D20151" w:rsidP="00D20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34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подсказки:</w:t>
            </w:r>
            <w:r>
              <w:t xml:space="preserve"> </w:t>
            </w:r>
          </w:p>
          <w:p w:rsidR="00D20151" w:rsidRPr="00D20151" w:rsidRDefault="00D20151" w:rsidP="00D20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151">
              <w:rPr>
                <w:rFonts w:ascii="Times New Roman" w:hAnsi="Times New Roman" w:cs="Times New Roman"/>
                <w:sz w:val="24"/>
                <w:szCs w:val="24"/>
              </w:rPr>
              <w:t>1.Как называется многоместная общественная карета на конной тяге?</w:t>
            </w:r>
          </w:p>
          <w:p w:rsidR="00D20151" w:rsidRPr="00D20151" w:rsidRDefault="00D20151" w:rsidP="00D20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151">
              <w:rPr>
                <w:rFonts w:ascii="Times New Roman" w:hAnsi="Times New Roman" w:cs="Times New Roman"/>
                <w:sz w:val="24"/>
                <w:szCs w:val="24"/>
              </w:rPr>
              <w:t>2. Является ли дилижанс комфортным средством передвижения?</w:t>
            </w:r>
          </w:p>
          <w:p w:rsidR="00D20151" w:rsidRPr="00D20151" w:rsidRDefault="00D20151" w:rsidP="00D20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151">
              <w:rPr>
                <w:rFonts w:ascii="Times New Roman" w:hAnsi="Times New Roman" w:cs="Times New Roman"/>
                <w:sz w:val="24"/>
                <w:szCs w:val="24"/>
              </w:rPr>
              <w:t>3. Почему дилижанс считался общественным транспортом?</w:t>
            </w:r>
          </w:p>
          <w:p w:rsidR="00D20151" w:rsidRPr="00D20151" w:rsidRDefault="00D20151" w:rsidP="00D20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Почему  люди, добравшись до села,  нанима</w:t>
            </w:r>
            <w:r w:rsidRPr="00D201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20151">
              <w:rPr>
                <w:rFonts w:ascii="Times New Roman" w:hAnsi="Times New Roman" w:cs="Times New Roman"/>
                <w:sz w:val="24"/>
                <w:szCs w:val="24"/>
              </w:rPr>
              <w:t>подводу?</w:t>
            </w:r>
          </w:p>
          <w:p w:rsidR="00D20151" w:rsidRDefault="00D20151" w:rsidP="00D20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151">
              <w:rPr>
                <w:rFonts w:ascii="Times New Roman" w:hAnsi="Times New Roman" w:cs="Times New Roman"/>
                <w:sz w:val="24"/>
                <w:szCs w:val="24"/>
              </w:rPr>
              <w:t>5. Когда перестали использовать дилижансы?</w:t>
            </w:r>
          </w:p>
          <w:p w:rsidR="00E7219A" w:rsidRDefault="00D20151" w:rsidP="00AD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задание способствует  умению различ</w:t>
            </w:r>
            <w:r w:rsidR="00A86AC9">
              <w:rPr>
                <w:rFonts w:ascii="Times New Roman" w:hAnsi="Times New Roman" w:cs="Times New Roman"/>
                <w:sz w:val="24"/>
                <w:szCs w:val="24"/>
              </w:rPr>
              <w:t>ать книжный и разговорный стили по признакам. Учащиеся должны знать, что разговорный стиль используется в диалоге, устной речи, что для него характерно употребление общеупотребительных слов</w:t>
            </w:r>
          </w:p>
          <w:p w:rsidR="007E1FEC" w:rsidRPr="00417C14" w:rsidRDefault="007E1FEC" w:rsidP="00AD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2"/>
              <w:gridCol w:w="2023"/>
            </w:tblGrid>
            <w:tr w:rsidR="007E1FEC" w:rsidTr="007E1FEC">
              <w:tc>
                <w:tcPr>
                  <w:tcW w:w="2022" w:type="dxa"/>
                </w:tcPr>
                <w:p w:rsidR="007E1FEC" w:rsidRPr="007E1FEC" w:rsidRDefault="007E1FEC" w:rsidP="00153141">
                  <w:pPr>
                    <w:framePr w:hSpace="180" w:wrap="around" w:vAnchor="page" w:hAnchor="margin" w:y="1217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E1FE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2023" w:type="dxa"/>
                </w:tcPr>
                <w:p w:rsidR="007E1FEC" w:rsidRPr="007E1FEC" w:rsidRDefault="007E1FEC" w:rsidP="00153141">
                  <w:pPr>
                    <w:framePr w:hSpace="180" w:wrap="around" w:vAnchor="page" w:hAnchor="margin" w:y="1217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E1FE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7E1FEC" w:rsidTr="007E1FEC">
              <w:tc>
                <w:tcPr>
                  <w:tcW w:w="2022" w:type="dxa"/>
                  <w:vMerge w:val="restart"/>
                </w:tcPr>
                <w:p w:rsidR="007E1FEC" w:rsidRPr="00835E7E" w:rsidRDefault="00D20151" w:rsidP="00153141">
                  <w:pPr>
                    <w:framePr w:hSpace="180" w:wrap="around" w:vAnchor="page" w:hAnchor="margin" w:y="12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5E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Уметь составлять  текст разговорного стиля</w:t>
                  </w:r>
                </w:p>
              </w:tc>
              <w:tc>
                <w:tcPr>
                  <w:tcW w:w="2023" w:type="dxa"/>
                </w:tcPr>
                <w:p w:rsidR="007E1FEC" w:rsidRPr="00835E7E" w:rsidRDefault="00D20151" w:rsidP="00153141">
                  <w:pPr>
                    <w:framePr w:hSpace="180" w:wrap="around" w:vAnchor="page" w:hAnchor="margin" w:y="12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5E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Используют просторечные слова</w:t>
                  </w:r>
                </w:p>
              </w:tc>
            </w:tr>
            <w:tr w:rsidR="007E1FEC" w:rsidTr="007E1FEC">
              <w:tc>
                <w:tcPr>
                  <w:tcW w:w="2022" w:type="dxa"/>
                  <w:vMerge/>
                </w:tcPr>
                <w:p w:rsidR="007E1FEC" w:rsidRPr="00835E7E" w:rsidRDefault="007E1FEC" w:rsidP="00153141">
                  <w:pPr>
                    <w:framePr w:hSpace="180" w:wrap="around" w:vAnchor="page" w:hAnchor="margin" w:y="12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7E1FEC" w:rsidRPr="00835E7E" w:rsidRDefault="005C4955" w:rsidP="00153141">
                  <w:pPr>
                    <w:framePr w:hSpace="180" w:wrap="around" w:vAnchor="page" w:hAnchor="margin" w:y="12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5E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Подбирает синонимы</w:t>
                  </w:r>
                  <w:r w:rsidR="00A73E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E1FEC" w:rsidRPr="00417C14" w:rsidRDefault="007E1FEC" w:rsidP="00AD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gridSpan w:val="2"/>
          </w:tcPr>
          <w:p w:rsidR="00C975CF" w:rsidRDefault="00C975CF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5E7E">
              <w:rPr>
                <w:rFonts w:ascii="Times New Roman" w:hAnsi="Times New Roman" w:cs="Times New Roman"/>
                <w:sz w:val="24"/>
                <w:szCs w:val="24"/>
              </w:rPr>
              <w:t>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4233" w:rsidRPr="00417C14" w:rsidRDefault="00C975CF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</w:tc>
      </w:tr>
      <w:tr w:rsidR="00454233" w:rsidRPr="00417C14" w:rsidTr="004B4EE6">
        <w:trPr>
          <w:trHeight w:val="485"/>
        </w:trPr>
        <w:tc>
          <w:tcPr>
            <w:tcW w:w="2397" w:type="dxa"/>
            <w:gridSpan w:val="3"/>
          </w:tcPr>
          <w:p w:rsidR="00454233" w:rsidRPr="00835E7E" w:rsidRDefault="00454233" w:rsidP="0087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6" w:type="dxa"/>
            <w:gridSpan w:val="3"/>
          </w:tcPr>
          <w:p w:rsidR="00454233" w:rsidRPr="00417C14" w:rsidRDefault="00454233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gridSpan w:val="2"/>
          </w:tcPr>
          <w:p w:rsidR="00454233" w:rsidRPr="00417C14" w:rsidRDefault="00454233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33" w:rsidRPr="00417C14" w:rsidTr="004B4EE6">
        <w:trPr>
          <w:trHeight w:val="285"/>
        </w:trPr>
        <w:tc>
          <w:tcPr>
            <w:tcW w:w="2397" w:type="dxa"/>
            <w:gridSpan w:val="3"/>
            <w:vMerge w:val="restart"/>
          </w:tcPr>
          <w:p w:rsidR="00454233" w:rsidRPr="00417C14" w:rsidRDefault="00454233" w:rsidP="00870594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  <w:r w:rsidRPr="00417C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4233" w:rsidRPr="00417C14" w:rsidRDefault="00835E7E" w:rsidP="00870594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454233" w:rsidRPr="00417C14" w:rsidRDefault="00454233" w:rsidP="00870594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74" w:type="dxa"/>
            <w:gridSpan w:val="5"/>
          </w:tcPr>
          <w:p w:rsidR="009870E9" w:rsidRDefault="002546E3" w:rsidP="00870594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0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«В яблочко».</w:t>
            </w:r>
            <w:r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54233" w:rsidRPr="00417C14" w:rsidRDefault="002546E3" w:rsidP="00870594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ставят на импровизированной  мишени точки: чем ближе к центру, тем лучше  им удалось справиться с заданием.</w:t>
            </w:r>
          </w:p>
          <w:p w:rsidR="00454233" w:rsidRPr="00417C14" w:rsidRDefault="00454233" w:rsidP="002546E3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233" w:rsidRPr="00417C14" w:rsidTr="004B4EE6">
        <w:trPr>
          <w:trHeight w:val="517"/>
        </w:trPr>
        <w:tc>
          <w:tcPr>
            <w:tcW w:w="2397" w:type="dxa"/>
            <w:gridSpan w:val="3"/>
            <w:vMerge/>
          </w:tcPr>
          <w:p w:rsidR="00454233" w:rsidRPr="00417C14" w:rsidRDefault="00454233" w:rsidP="00870594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  <w:gridSpan w:val="5"/>
          </w:tcPr>
          <w:p w:rsidR="00454233" w:rsidRPr="00417C14" w:rsidRDefault="00454233" w:rsidP="00870594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233" w:rsidRPr="00417C14" w:rsidTr="004B4EE6">
        <w:trPr>
          <w:trHeight w:val="165"/>
        </w:trPr>
        <w:tc>
          <w:tcPr>
            <w:tcW w:w="9571" w:type="dxa"/>
            <w:gridSpan w:val="8"/>
          </w:tcPr>
          <w:p w:rsidR="00454233" w:rsidRPr="00417C14" w:rsidRDefault="00454233" w:rsidP="0087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919" w:rsidRPr="00417C14" w:rsidRDefault="00834919" w:rsidP="004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4919" w:rsidRPr="00417C14" w:rsidSect="0045423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40"/>
    <w:rsid w:val="000748D1"/>
    <w:rsid w:val="000F6019"/>
    <w:rsid w:val="00153141"/>
    <w:rsid w:val="001806E0"/>
    <w:rsid w:val="002546E3"/>
    <w:rsid w:val="00287DD1"/>
    <w:rsid w:val="002B3661"/>
    <w:rsid w:val="002B7163"/>
    <w:rsid w:val="002E3162"/>
    <w:rsid w:val="00307762"/>
    <w:rsid w:val="00354256"/>
    <w:rsid w:val="00357F7F"/>
    <w:rsid w:val="00361621"/>
    <w:rsid w:val="003877BD"/>
    <w:rsid w:val="003A5A5E"/>
    <w:rsid w:val="003D3D40"/>
    <w:rsid w:val="00414003"/>
    <w:rsid w:val="00417C14"/>
    <w:rsid w:val="00454233"/>
    <w:rsid w:val="00454A07"/>
    <w:rsid w:val="004850B4"/>
    <w:rsid w:val="00491D27"/>
    <w:rsid w:val="004955E9"/>
    <w:rsid w:val="004B4EE6"/>
    <w:rsid w:val="004C5CB6"/>
    <w:rsid w:val="004F175D"/>
    <w:rsid w:val="00507A83"/>
    <w:rsid w:val="00540177"/>
    <w:rsid w:val="0056322B"/>
    <w:rsid w:val="005C4955"/>
    <w:rsid w:val="00605A78"/>
    <w:rsid w:val="00704FFE"/>
    <w:rsid w:val="00707CBC"/>
    <w:rsid w:val="007143AE"/>
    <w:rsid w:val="00714C00"/>
    <w:rsid w:val="0073157E"/>
    <w:rsid w:val="007B50CF"/>
    <w:rsid w:val="007C602D"/>
    <w:rsid w:val="007E1FEC"/>
    <w:rsid w:val="008227B7"/>
    <w:rsid w:val="00834919"/>
    <w:rsid w:val="00835E7E"/>
    <w:rsid w:val="00870594"/>
    <w:rsid w:val="008C107C"/>
    <w:rsid w:val="008C3E12"/>
    <w:rsid w:val="008F333F"/>
    <w:rsid w:val="009248D3"/>
    <w:rsid w:val="00924A0F"/>
    <w:rsid w:val="009402B2"/>
    <w:rsid w:val="00947997"/>
    <w:rsid w:val="009870E9"/>
    <w:rsid w:val="00995C1C"/>
    <w:rsid w:val="009D6DCE"/>
    <w:rsid w:val="009F5340"/>
    <w:rsid w:val="00A73E86"/>
    <w:rsid w:val="00A86AC9"/>
    <w:rsid w:val="00AD2F54"/>
    <w:rsid w:val="00B66E01"/>
    <w:rsid w:val="00B83993"/>
    <w:rsid w:val="00B85B68"/>
    <w:rsid w:val="00C0792B"/>
    <w:rsid w:val="00C33EDA"/>
    <w:rsid w:val="00C74373"/>
    <w:rsid w:val="00C975CF"/>
    <w:rsid w:val="00CE4BCD"/>
    <w:rsid w:val="00D20151"/>
    <w:rsid w:val="00D93439"/>
    <w:rsid w:val="00DA266C"/>
    <w:rsid w:val="00DB157E"/>
    <w:rsid w:val="00DC207C"/>
    <w:rsid w:val="00E7219A"/>
    <w:rsid w:val="00F26F48"/>
    <w:rsid w:val="00F42427"/>
    <w:rsid w:val="00F55B46"/>
    <w:rsid w:val="00F55BA1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E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4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semiHidden/>
    <w:unhideWhenUsed/>
    <w:qFormat/>
    <w:rsid w:val="008C3E1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E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4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semiHidden/>
    <w:unhideWhenUsed/>
    <w:qFormat/>
    <w:rsid w:val="008C3E1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BE312C-5BC9-45C6-A445-E151232EA508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C4080C-E629-44E4-9135-06E6A63681F7}">
      <dgm:prSet phldrT="[Текст]"/>
      <dgm:spPr/>
      <dgm:t>
        <a:bodyPr/>
        <a:lstStyle/>
        <a:p>
          <a:r>
            <a:rPr lang="ru-RU" b="1"/>
            <a:t>Типы речи</a:t>
          </a:r>
        </a:p>
      </dgm:t>
    </dgm:pt>
    <dgm:pt modelId="{D810D292-0D42-426B-AD16-8BEF6A027152}" type="parTrans" cxnId="{AD52FD3B-E548-43A1-8CF2-0DAA02BB3EF7}">
      <dgm:prSet/>
      <dgm:spPr/>
      <dgm:t>
        <a:bodyPr/>
        <a:lstStyle/>
        <a:p>
          <a:endParaRPr lang="ru-RU"/>
        </a:p>
      </dgm:t>
    </dgm:pt>
    <dgm:pt modelId="{4FAC7843-24EF-4D5A-AC14-A14DA37B61AB}" type="sibTrans" cxnId="{AD52FD3B-E548-43A1-8CF2-0DAA02BB3EF7}">
      <dgm:prSet/>
      <dgm:spPr/>
      <dgm:t>
        <a:bodyPr/>
        <a:lstStyle/>
        <a:p>
          <a:endParaRPr lang="ru-RU"/>
        </a:p>
      </dgm:t>
    </dgm:pt>
    <dgm:pt modelId="{BDE03D20-1FBB-465A-8845-017958FBB67F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Описание</a:t>
          </a:r>
        </a:p>
      </dgm:t>
    </dgm:pt>
    <dgm:pt modelId="{5F3C3F3E-F45E-4ADB-8C11-4A2E79F92891}" type="parTrans" cxnId="{903FD496-1AE4-4847-9095-8C6AC716894D}">
      <dgm:prSet/>
      <dgm:spPr/>
      <dgm:t>
        <a:bodyPr/>
        <a:lstStyle/>
        <a:p>
          <a:endParaRPr lang="ru-RU"/>
        </a:p>
      </dgm:t>
    </dgm:pt>
    <dgm:pt modelId="{87246ECC-9EFC-4386-81C5-3B34EF415255}" type="sibTrans" cxnId="{903FD496-1AE4-4847-9095-8C6AC716894D}">
      <dgm:prSet/>
      <dgm:spPr/>
      <dgm:t>
        <a:bodyPr/>
        <a:lstStyle/>
        <a:p>
          <a:endParaRPr lang="ru-RU"/>
        </a:p>
      </dgm:t>
    </dgm:pt>
    <dgm:pt modelId="{3F16963C-A64E-407A-B63E-3FABC96D6391}">
      <dgm:prSet phldrT="[Текст]" custT="1"/>
      <dgm:spPr/>
      <dgm:t>
        <a:bodyPr/>
        <a:lstStyle/>
        <a:p>
          <a:r>
            <a:rPr lang="ru-RU" sz="1200" b="1"/>
            <a:t>Повествование</a:t>
          </a:r>
        </a:p>
      </dgm:t>
    </dgm:pt>
    <dgm:pt modelId="{5B6AE265-A3B6-442C-9191-DA7903C31129}" type="sibTrans" cxnId="{26E60613-6D4E-4BE4-AC45-7DDBB513A45A}">
      <dgm:prSet/>
      <dgm:spPr/>
      <dgm:t>
        <a:bodyPr/>
        <a:lstStyle/>
        <a:p>
          <a:endParaRPr lang="ru-RU"/>
        </a:p>
      </dgm:t>
    </dgm:pt>
    <dgm:pt modelId="{118034F6-4719-4D52-B333-64CCA7477BF1}" type="parTrans" cxnId="{26E60613-6D4E-4BE4-AC45-7DDBB513A45A}">
      <dgm:prSet/>
      <dgm:spPr/>
      <dgm:t>
        <a:bodyPr/>
        <a:lstStyle/>
        <a:p>
          <a:endParaRPr lang="ru-RU"/>
        </a:p>
      </dgm:t>
    </dgm:pt>
    <dgm:pt modelId="{5C24E3F9-8CE3-4DFC-829A-70C768ED8264}">
      <dgm:prSet phldrT="[Текст]" custT="1"/>
      <dgm:spPr/>
      <dgm:t>
        <a:bodyPr/>
        <a:lstStyle/>
        <a:p>
          <a:r>
            <a:rPr lang="ru-RU" sz="1200" b="1"/>
            <a:t>Рассуждение</a:t>
          </a:r>
        </a:p>
      </dgm:t>
    </dgm:pt>
    <dgm:pt modelId="{5EA5707D-A68C-4D77-89C8-440DC2BE4B2C}" type="sibTrans" cxnId="{A59D9918-4DDD-419D-BE77-FE5BAF150E7A}">
      <dgm:prSet/>
      <dgm:spPr/>
      <dgm:t>
        <a:bodyPr/>
        <a:lstStyle/>
        <a:p>
          <a:endParaRPr lang="ru-RU"/>
        </a:p>
      </dgm:t>
    </dgm:pt>
    <dgm:pt modelId="{B2904F6E-E7B2-4102-852F-037B10752C14}" type="parTrans" cxnId="{A59D9918-4DDD-419D-BE77-FE5BAF150E7A}">
      <dgm:prSet/>
      <dgm:spPr/>
      <dgm:t>
        <a:bodyPr/>
        <a:lstStyle/>
        <a:p>
          <a:endParaRPr lang="ru-RU"/>
        </a:p>
      </dgm:t>
    </dgm:pt>
    <dgm:pt modelId="{04C2598F-2EC4-4FA5-ADDA-BA15FEE3DB5E}" type="pres">
      <dgm:prSet presAssocID="{82BE312C-5BC9-45C6-A445-E151232EA508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B3F8B958-0C87-4351-BC16-B34E21ABE02D}" type="pres">
      <dgm:prSet presAssocID="{52C4080C-E629-44E4-9135-06E6A63681F7}" presName="singleCycle" presStyleCnt="0"/>
      <dgm:spPr/>
    </dgm:pt>
    <dgm:pt modelId="{75F8B6AD-C668-40BD-8D37-7B8B38BDCD76}" type="pres">
      <dgm:prSet presAssocID="{52C4080C-E629-44E4-9135-06E6A63681F7}" presName="singleCenter" presStyleLbl="node1" presStyleIdx="0" presStyleCnt="4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FD69A4F9-3902-4128-9E0E-EB5A33F330C5}" type="pres">
      <dgm:prSet presAssocID="{B2904F6E-E7B2-4102-852F-037B10752C14}" presName="Name56" presStyleLbl="parChTrans1D2" presStyleIdx="0" presStyleCnt="3"/>
      <dgm:spPr/>
      <dgm:t>
        <a:bodyPr/>
        <a:lstStyle/>
        <a:p>
          <a:endParaRPr lang="ru-RU"/>
        </a:p>
      </dgm:t>
    </dgm:pt>
    <dgm:pt modelId="{7DF19375-8576-40F1-A30E-F2F28C37DD8B}" type="pres">
      <dgm:prSet presAssocID="{5C24E3F9-8CE3-4DFC-829A-70C768ED8264}" presName="text0" presStyleLbl="node1" presStyleIdx="1" presStyleCnt="4" custScaleX="305505" custScaleY="87264" custRadScaleRad="104039" custRadScaleInc="12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35195B-436C-4AC9-B915-2290535BDD03}" type="pres">
      <dgm:prSet presAssocID="{118034F6-4719-4D52-B333-64CCA7477BF1}" presName="Name56" presStyleLbl="parChTrans1D2" presStyleIdx="1" presStyleCnt="3"/>
      <dgm:spPr/>
      <dgm:t>
        <a:bodyPr/>
        <a:lstStyle/>
        <a:p>
          <a:endParaRPr lang="ru-RU"/>
        </a:p>
      </dgm:t>
    </dgm:pt>
    <dgm:pt modelId="{AF136DD1-0665-43BC-8BC3-A6DA0A7888B3}" type="pres">
      <dgm:prSet presAssocID="{3F16963C-A64E-407A-B63E-3FABC96D6391}" presName="text0" presStyleLbl="node1" presStyleIdx="2" presStyleCnt="4" custScaleX="428672" custScaleY="725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2FD37E-4928-462A-8B0A-74D85655D95D}" type="pres">
      <dgm:prSet presAssocID="{5F3C3F3E-F45E-4ADB-8C11-4A2E79F92891}" presName="Name56" presStyleLbl="parChTrans1D2" presStyleIdx="2" presStyleCnt="3"/>
      <dgm:spPr/>
      <dgm:t>
        <a:bodyPr/>
        <a:lstStyle/>
        <a:p>
          <a:endParaRPr lang="ru-RU"/>
        </a:p>
      </dgm:t>
    </dgm:pt>
    <dgm:pt modelId="{4D8F4FB2-DE7F-4F95-9643-AD58B275EB86}" type="pres">
      <dgm:prSet presAssocID="{BDE03D20-1FBB-465A-8845-017958FBB67F}" presName="text0" presStyleLbl="node1" presStyleIdx="3" presStyleCnt="4" custScaleX="267812" custScaleY="610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6E60613-6D4E-4BE4-AC45-7DDBB513A45A}" srcId="{52C4080C-E629-44E4-9135-06E6A63681F7}" destId="{3F16963C-A64E-407A-B63E-3FABC96D6391}" srcOrd="1" destOrd="0" parTransId="{118034F6-4719-4D52-B333-64CCA7477BF1}" sibTransId="{5B6AE265-A3B6-442C-9191-DA7903C31129}"/>
    <dgm:cxn modelId="{953CD2AC-EC64-49EE-B979-A60ECEC478B4}" type="presOf" srcId="{5C24E3F9-8CE3-4DFC-829A-70C768ED8264}" destId="{7DF19375-8576-40F1-A30E-F2F28C37DD8B}" srcOrd="0" destOrd="0" presId="urn:microsoft.com/office/officeart/2008/layout/RadialCluster"/>
    <dgm:cxn modelId="{903FD496-1AE4-4847-9095-8C6AC716894D}" srcId="{52C4080C-E629-44E4-9135-06E6A63681F7}" destId="{BDE03D20-1FBB-465A-8845-017958FBB67F}" srcOrd="2" destOrd="0" parTransId="{5F3C3F3E-F45E-4ADB-8C11-4A2E79F92891}" sibTransId="{87246ECC-9EFC-4386-81C5-3B34EF415255}"/>
    <dgm:cxn modelId="{DF99BA4D-3812-4D07-AF68-485CBE1BEB2B}" type="presOf" srcId="{BDE03D20-1FBB-465A-8845-017958FBB67F}" destId="{4D8F4FB2-DE7F-4F95-9643-AD58B275EB86}" srcOrd="0" destOrd="0" presId="urn:microsoft.com/office/officeart/2008/layout/RadialCluster"/>
    <dgm:cxn modelId="{1DCD1214-9208-4DF0-9541-F16E2B8780C9}" type="presOf" srcId="{B2904F6E-E7B2-4102-852F-037B10752C14}" destId="{FD69A4F9-3902-4128-9E0E-EB5A33F330C5}" srcOrd="0" destOrd="0" presId="urn:microsoft.com/office/officeart/2008/layout/RadialCluster"/>
    <dgm:cxn modelId="{69E3C4EA-FA12-48E9-AFA3-D21595D2D279}" type="presOf" srcId="{3F16963C-A64E-407A-B63E-3FABC96D6391}" destId="{AF136DD1-0665-43BC-8BC3-A6DA0A7888B3}" srcOrd="0" destOrd="0" presId="urn:microsoft.com/office/officeart/2008/layout/RadialCluster"/>
    <dgm:cxn modelId="{AD52FD3B-E548-43A1-8CF2-0DAA02BB3EF7}" srcId="{82BE312C-5BC9-45C6-A445-E151232EA508}" destId="{52C4080C-E629-44E4-9135-06E6A63681F7}" srcOrd="0" destOrd="0" parTransId="{D810D292-0D42-426B-AD16-8BEF6A027152}" sibTransId="{4FAC7843-24EF-4D5A-AC14-A14DA37B61AB}"/>
    <dgm:cxn modelId="{5A66B156-EE61-4BC9-8274-D5AA28A8A71F}" type="presOf" srcId="{82BE312C-5BC9-45C6-A445-E151232EA508}" destId="{04C2598F-2EC4-4FA5-ADDA-BA15FEE3DB5E}" srcOrd="0" destOrd="0" presId="urn:microsoft.com/office/officeart/2008/layout/RadialCluster"/>
    <dgm:cxn modelId="{4A5E2778-A738-4673-880E-E48E0BFBD177}" type="presOf" srcId="{5F3C3F3E-F45E-4ADB-8C11-4A2E79F92891}" destId="{712FD37E-4928-462A-8B0A-74D85655D95D}" srcOrd="0" destOrd="0" presId="urn:microsoft.com/office/officeart/2008/layout/RadialCluster"/>
    <dgm:cxn modelId="{A59D9918-4DDD-419D-BE77-FE5BAF150E7A}" srcId="{52C4080C-E629-44E4-9135-06E6A63681F7}" destId="{5C24E3F9-8CE3-4DFC-829A-70C768ED8264}" srcOrd="0" destOrd="0" parTransId="{B2904F6E-E7B2-4102-852F-037B10752C14}" sibTransId="{5EA5707D-A68C-4D77-89C8-440DC2BE4B2C}"/>
    <dgm:cxn modelId="{97F65811-03EC-4327-A7AA-D09E81E6A948}" type="presOf" srcId="{118034F6-4719-4D52-B333-64CCA7477BF1}" destId="{6035195B-436C-4AC9-B915-2290535BDD03}" srcOrd="0" destOrd="0" presId="urn:microsoft.com/office/officeart/2008/layout/RadialCluster"/>
    <dgm:cxn modelId="{6D2EF493-0A20-405E-B614-6EA5958C4031}" type="presOf" srcId="{52C4080C-E629-44E4-9135-06E6A63681F7}" destId="{75F8B6AD-C668-40BD-8D37-7B8B38BDCD76}" srcOrd="0" destOrd="0" presId="urn:microsoft.com/office/officeart/2008/layout/RadialCluster"/>
    <dgm:cxn modelId="{B90953D4-00F8-4B0C-9E44-A46CA94991C9}" type="presParOf" srcId="{04C2598F-2EC4-4FA5-ADDA-BA15FEE3DB5E}" destId="{B3F8B958-0C87-4351-BC16-B34E21ABE02D}" srcOrd="0" destOrd="0" presId="urn:microsoft.com/office/officeart/2008/layout/RadialCluster"/>
    <dgm:cxn modelId="{CB79DB25-63BB-4938-9B78-464457C3F682}" type="presParOf" srcId="{B3F8B958-0C87-4351-BC16-B34E21ABE02D}" destId="{75F8B6AD-C668-40BD-8D37-7B8B38BDCD76}" srcOrd="0" destOrd="0" presId="urn:microsoft.com/office/officeart/2008/layout/RadialCluster"/>
    <dgm:cxn modelId="{A47DDFF5-66FC-4AA2-8925-4566C7784614}" type="presParOf" srcId="{B3F8B958-0C87-4351-BC16-B34E21ABE02D}" destId="{FD69A4F9-3902-4128-9E0E-EB5A33F330C5}" srcOrd="1" destOrd="0" presId="urn:microsoft.com/office/officeart/2008/layout/RadialCluster"/>
    <dgm:cxn modelId="{9DD785E2-F555-4A24-8CB3-D0E8C51CDEED}" type="presParOf" srcId="{B3F8B958-0C87-4351-BC16-B34E21ABE02D}" destId="{7DF19375-8576-40F1-A30E-F2F28C37DD8B}" srcOrd="2" destOrd="0" presId="urn:microsoft.com/office/officeart/2008/layout/RadialCluster"/>
    <dgm:cxn modelId="{AEF78A7F-446B-412A-B160-68AD9FD5AD7D}" type="presParOf" srcId="{B3F8B958-0C87-4351-BC16-B34E21ABE02D}" destId="{6035195B-436C-4AC9-B915-2290535BDD03}" srcOrd="3" destOrd="0" presId="urn:microsoft.com/office/officeart/2008/layout/RadialCluster"/>
    <dgm:cxn modelId="{EA665EC8-229F-4C0D-9239-3EC6449A1564}" type="presParOf" srcId="{B3F8B958-0C87-4351-BC16-B34E21ABE02D}" destId="{AF136DD1-0665-43BC-8BC3-A6DA0A7888B3}" srcOrd="4" destOrd="0" presId="urn:microsoft.com/office/officeart/2008/layout/RadialCluster"/>
    <dgm:cxn modelId="{D2F20BC6-0180-4AAC-ACB6-C690FD6A2531}" type="presParOf" srcId="{B3F8B958-0C87-4351-BC16-B34E21ABE02D}" destId="{712FD37E-4928-462A-8B0A-74D85655D95D}" srcOrd="5" destOrd="0" presId="urn:microsoft.com/office/officeart/2008/layout/RadialCluster"/>
    <dgm:cxn modelId="{21DD0CFC-BF51-4F20-867A-7B65A49A708C}" type="presParOf" srcId="{B3F8B958-0C87-4351-BC16-B34E21ABE02D}" destId="{4D8F4FB2-DE7F-4F95-9643-AD58B275EB86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F8B6AD-C668-40BD-8D37-7B8B38BDCD76}">
      <dsp:nvSpPr>
        <dsp:cNvPr id="0" name=""/>
        <dsp:cNvSpPr/>
      </dsp:nvSpPr>
      <dsp:spPr>
        <a:xfrm>
          <a:off x="1805862" y="752052"/>
          <a:ext cx="477387" cy="47738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Типы речи</a:t>
          </a:r>
        </a:p>
      </dsp:txBody>
      <dsp:txXfrm>
        <a:off x="1829166" y="775356"/>
        <a:ext cx="430779" cy="430779"/>
      </dsp:txXfrm>
    </dsp:sp>
    <dsp:sp modelId="{FD69A4F9-3902-4128-9E0E-EB5A33F330C5}">
      <dsp:nvSpPr>
        <dsp:cNvPr id="0" name=""/>
        <dsp:cNvSpPr/>
      </dsp:nvSpPr>
      <dsp:spPr>
        <a:xfrm rot="16244388">
          <a:off x="1857708" y="559653"/>
          <a:ext cx="38482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482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F19375-8576-40F1-A30E-F2F28C37DD8B}">
      <dsp:nvSpPr>
        <dsp:cNvPr id="0" name=""/>
        <dsp:cNvSpPr/>
      </dsp:nvSpPr>
      <dsp:spPr>
        <a:xfrm>
          <a:off x="1565830" y="88140"/>
          <a:ext cx="977157" cy="27911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Рассуждение</a:t>
          </a:r>
        </a:p>
      </dsp:txBody>
      <dsp:txXfrm>
        <a:off x="1579455" y="101765"/>
        <a:ext cx="949907" cy="251863"/>
      </dsp:txXfrm>
    </dsp:sp>
    <dsp:sp modelId="{6035195B-436C-4AC9-B915-2290535BDD03}">
      <dsp:nvSpPr>
        <dsp:cNvPr id="0" name=""/>
        <dsp:cNvSpPr/>
      </dsp:nvSpPr>
      <dsp:spPr>
        <a:xfrm rot="1800000">
          <a:off x="2268133" y="1184972"/>
          <a:ext cx="22566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566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136DD1-0665-43BC-8BC3-A6DA0A7888B3}">
      <dsp:nvSpPr>
        <dsp:cNvPr id="0" name=""/>
        <dsp:cNvSpPr/>
      </dsp:nvSpPr>
      <dsp:spPr>
        <a:xfrm>
          <a:off x="1994220" y="1241388"/>
          <a:ext cx="1371106" cy="2322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Повествование</a:t>
          </a:r>
        </a:p>
      </dsp:txBody>
      <dsp:txXfrm>
        <a:off x="2005555" y="1252723"/>
        <a:ext cx="1348436" cy="209531"/>
      </dsp:txXfrm>
    </dsp:sp>
    <dsp:sp modelId="{712FD37E-4928-462A-8B0A-74D85655D95D}">
      <dsp:nvSpPr>
        <dsp:cNvPr id="0" name=""/>
        <dsp:cNvSpPr/>
      </dsp:nvSpPr>
      <dsp:spPr>
        <a:xfrm rot="9000000">
          <a:off x="1560920" y="1194188"/>
          <a:ext cx="26252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252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F4FB2-DE7F-4F95-9643-AD58B275EB86}">
      <dsp:nvSpPr>
        <dsp:cNvPr id="0" name=""/>
        <dsp:cNvSpPr/>
      </dsp:nvSpPr>
      <dsp:spPr>
        <a:xfrm>
          <a:off x="981040" y="1259820"/>
          <a:ext cx="856596" cy="19533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Описание</a:t>
          </a:r>
        </a:p>
      </dsp:txBody>
      <dsp:txXfrm>
        <a:off x="990576" y="1269356"/>
        <a:ext cx="837524" cy="176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Асет</dc:creator>
  <cp:lastModifiedBy>home</cp:lastModifiedBy>
  <cp:revision>9</cp:revision>
  <dcterms:created xsi:type="dcterms:W3CDTF">2017-05-31T09:17:00Z</dcterms:created>
  <dcterms:modified xsi:type="dcterms:W3CDTF">2022-01-22T17:23:00Z</dcterms:modified>
</cp:coreProperties>
</file>