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8F" w:rsidRDefault="00983B8F" w:rsidP="000963EC">
      <w:pPr>
        <w:spacing w:after="240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Сценарий ко дню независимости Казахстана.</w:t>
      </w:r>
      <w:bookmarkStart w:id="0" w:name="_GoBack"/>
      <w:bookmarkEnd w:id="0"/>
    </w:p>
    <w:p w:rsidR="000963EC" w:rsidRDefault="000963EC" w:rsidP="000963EC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963EC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Цель:</w:t>
      </w: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воспитание чувства патриотизма, любви и уважения к Родине; интереса 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культуре и наследию казахского народа. Обогащение внутреннего мира детей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через овладение и понимание казахского и русского языков, развитие общего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кругозора. Пополнение багажа знаний, закрепление 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активизация полученных знаний и умений.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251AFC" w:rsidRPr="00251AFC" w:rsidRDefault="00251AFC" w:rsidP="000963EC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Учитель: Здраствуйте, уважаемые учителя и ученики</w:t>
      </w:r>
      <w:r w:rsid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гости нашего праздника.</w:t>
      </w:r>
    </w:p>
    <w:p w:rsidR="00AA520C" w:rsidRDefault="00251AFC" w:rsidP="00C472AC">
      <w:pPr>
        <w:shd w:val="clear" w:color="auto" w:fill="FFFFFF" w:themeFill="background1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Современная летопись Независимого Казахстана начинается с 16 декабря 1991 года. В этот день Казахстан объявил себя Независимым суверенным государством</w:t>
      </w:r>
      <w:r w:rsid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С тех пор прошло уж 30 лет и наше государство многого добилось в своем развитии и продолжает развиваться. Одним из символов независимости государства являются государственные символы, по которым страну узнают в мире. Одним из важнейших таких символов является гимн государства, который исполняется в особо торжественных случаях. </w:t>
      </w:r>
    </w:p>
    <w:p w:rsidR="00AA520C" w:rsidRDefault="00AA520C" w:rsidP="00C472AC">
      <w:pPr>
        <w:shd w:val="clear" w:color="auto" w:fill="FFFFFF" w:themeFill="background1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Гимн исполняют на </w:t>
      </w:r>
    </w:p>
    <w:p w:rsidR="00AA520C" w:rsidRPr="00AA520C" w:rsidRDefault="00AA520C" w:rsidP="00C472AC">
      <w:pPr>
        <w:shd w:val="clear" w:color="auto" w:fill="FFFFFF" w:themeFill="background1"/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вступлении в должность Президента Республики Казахстан — после принесения им присяги;</w:t>
      </w:r>
    </w:p>
    <w:p w:rsidR="00AA520C" w:rsidRDefault="00AA520C" w:rsidP="00C472AC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открытии торжественных собраний, посвященных национальн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</w:t>
      </w:r>
      <w:r w:rsidRP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 и государственным праздникам Республики Казахстан, </w:t>
      </w:r>
    </w:p>
    <w:p w:rsidR="00AA520C" w:rsidRDefault="00AA520C" w:rsidP="00C472AC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при встрече глав иностранных государств, посещающих Республику Казахстан с официальным визитами, </w:t>
      </w:r>
    </w:p>
    <w:p w:rsidR="00AA520C" w:rsidRDefault="00AA520C" w:rsidP="00C472AC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</w:t>
      </w:r>
      <w:r w:rsidRP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проведении спортивных мероприятий с участием национальной (сборной) команды Республики Казахстан.</w:t>
      </w:r>
    </w:p>
    <w:p w:rsidR="00AA520C" w:rsidRDefault="00AA520C" w:rsidP="00C472AC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Давайте тоже начнем наше мероприятие, посвященного государственному празднику с исполнения гимна.</w:t>
      </w:r>
    </w:p>
    <w:p w:rsidR="00AA520C" w:rsidRDefault="00AA520C" w:rsidP="00AA520C">
      <w:pPr>
        <w:shd w:val="clear" w:color="auto" w:fill="FAFAFB"/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251AFC" w:rsidRPr="00251AFC" w:rsidRDefault="00251AFC" w:rsidP="00AA520C">
      <w:pPr>
        <w:shd w:val="clear" w:color="auto" w:fill="FAFAFB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Звучит гимн Республики Казахстан</w:t>
      </w: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AA520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Учитель: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Смотрю на небо голубое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Там высоко парит орел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Восходит солнце золотое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Над птицей, будто ореол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 боли мне знакомо это</w:t>
      </w:r>
    </w:p>
    <w:p w:rsidR="00251AFC" w:rsidRPr="00251AF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Виденье сквозь пики гор,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Осталось лишь добавить с боку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Национальный наш узор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Герб и флаг наш гордый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Народу государством дан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Пусть всегда хранит свободу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Наш суверенный Казахстан!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Default="00AA520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Учитель</w:t>
      </w:r>
      <w:r w:rsidR="00251AFC"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: 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Ребята сегодня вы участники игры-викторины </w:t>
      </w:r>
      <w:r w:rsidR="00AA520C"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«Знатоки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Казахстана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Игра состоит из </w:t>
      </w:r>
      <w:r w:rsidR="00AA520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конкурсов: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Приветствие команд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Конкурс знатоков</w:t>
      </w:r>
    </w:p>
    <w:p w:rsidR="00AA520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Домашнее задание 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Мудрость и красноречие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Узнай историческое лицо</w:t>
      </w:r>
    </w:p>
    <w:p w:rsidR="00AA520C" w:rsidRPr="00251AFC" w:rsidRDefault="00AA520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игре участвует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команды.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Команда 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Отан</w:t>
      </w:r>
      <w:proofErr w:type="spellEnd"/>
      <w:r w:rsid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-Родина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Достык</w:t>
      </w:r>
      <w:proofErr w:type="spellEnd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_</w:t>
      </w:r>
      <w:r w:rsid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Дружба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Команда Астана</w:t>
      </w:r>
      <w:r w:rsid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-Столица</w:t>
      </w:r>
    </w:p>
    <w:p w:rsidR="00E579C7" w:rsidRPr="00251AFC" w:rsidRDefault="00E579C7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E579C7" w:rsidRDefault="00251AFC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оценивать команды будет наше доброе жюри, в составе</w:t>
      </w:r>
    </w:p>
    <w:p w:rsidR="00E579C7" w:rsidRDefault="00E579C7" w:rsidP="00E579C7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начала проведем жереб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ь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евку и выясним какая команда будет выступать первым во всех конкурсах. Капитаны команд сделайте свой выбор.</w:t>
      </w:r>
      <w:r w:rsidRPr="00E579C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E579C7" w:rsidRPr="00251AFC" w:rsidRDefault="00E579C7" w:rsidP="00E579C7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Итак, команда ______________________ будут выступать первыми.</w:t>
      </w:r>
    </w:p>
    <w:p w:rsidR="00E579C7" w:rsidRPr="00251AFC" w:rsidRDefault="00E579C7" w:rsidP="00E579C7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Вторая команда ________________________.</w:t>
      </w:r>
    </w:p>
    <w:p w:rsidR="00E579C7" w:rsidRDefault="00E579C7" w:rsidP="00E579C7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 w:rsidRPr="002B349E">
        <w:rPr>
          <w:rFonts w:ascii="Segoe UI" w:eastAsia="Times New Roman" w:hAnsi="Segoe UI" w:cs="Segoe UI"/>
          <w:iCs/>
          <w:color w:val="000000"/>
          <w:sz w:val="24"/>
          <w:szCs w:val="24"/>
          <w:lang w:eastAsia="ru-RU"/>
        </w:rPr>
        <w:t>Третья команда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___________________</w:t>
      </w:r>
    </w:p>
    <w:p w:rsidR="00E579C7" w:rsidRDefault="00E579C7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Первый конкурс – конкурс Приветствие. </w:t>
      </w:r>
    </w:p>
    <w:p w:rsidR="00251AFC" w:rsidRPr="00251AFC" w:rsidRDefault="00251AFC" w:rsidP="00251AFC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Команды должны себя представить. Максимальный бал за приветствие 1</w:t>
      </w:r>
      <w:r w:rsidR="00E579C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баллов. 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Приветствие команд</w:t>
      </w:r>
    </w:p>
    <w:p w:rsidR="002B349E" w:rsidRPr="00251AFC" w:rsidRDefault="002B349E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Ведущий:</w:t>
      </w:r>
    </w:p>
    <w:p w:rsidR="00251AFC" w:rsidRDefault="00E579C7" w:rsidP="002B349E">
      <w:pPr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Пока жюри совещаются по поводу баллов за первый тур, мы с вами немного поговорим о нашей республике. В мире насчитывается 197 стран и Казахстан занимает 9 место по площади среди всех этих стран. </w:t>
      </w:r>
      <w:r w:rsidR="00251AFC"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Действительно, широка и просторна казахстанская земля. Десять часов понадобиться быстрому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самолету, 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чтобы</w:t>
      </w:r>
      <w:r w:rsidR="00251AFC"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пролететь ее с востока на запад. Пять Франции, почти вся территория Европы легко поместиться на этой земле. Сегодня на этой земле живут народы, представители разных национальностей,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и мы зовем себя 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казахстанцами</w:t>
      </w:r>
      <w:r w:rsidR="00251AFC"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F4482" w:rsidRPr="00251AFC" w:rsidRDefault="000F4482" w:rsidP="002B349E">
      <w:pPr>
        <w:spacing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Хотим послушать сколько баллов заработали команды за приветствие и продолжить нашу викторину.</w:t>
      </w: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251AFC" w:rsidRPr="002B349E" w:rsidRDefault="00251AFC" w:rsidP="00251AFC">
      <w:pPr>
        <w:spacing w:after="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Второй конкурс – «Конкурс Знатоков».</w:t>
      </w:r>
    </w:p>
    <w:p w:rsidR="002B349E" w:rsidRPr="00251AFC" w:rsidRDefault="002B349E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Правила конкурса: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игре участвуют </w:t>
      </w:r>
      <w:r w:rsidR="000F4482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команды</w:t>
      </w:r>
    </w:p>
    <w:p w:rsidR="00C472AC" w:rsidRDefault="00251AF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правильном ответе на счет команды записывается соответствующее цене вопроса число баллов.</w:t>
      </w:r>
    </w:p>
    <w:p w:rsidR="00C472A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Вопросы:</w:t>
      </w:r>
    </w:p>
    <w:tbl>
      <w:tblPr>
        <w:tblW w:w="11021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900"/>
        <w:gridCol w:w="2486"/>
        <w:gridCol w:w="2268"/>
        <w:gridCol w:w="2232"/>
      </w:tblGrid>
      <w:tr w:rsidR="002B349E" w:rsidRPr="00251AFC" w:rsidTr="002B349E">
        <w:trPr>
          <w:tblCellSpacing w:w="15" w:type="dxa"/>
        </w:trPr>
        <w:tc>
          <w:tcPr>
            <w:tcW w:w="209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1AFC" w:rsidRPr="00251AFC" w:rsidRDefault="00251AFC" w:rsidP="002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1AFC" w:rsidRPr="00251AFC" w:rsidRDefault="000F4482" w:rsidP="002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1AFC" w:rsidRPr="00251AFC" w:rsidRDefault="000F4482" w:rsidP="002B349E">
            <w:pPr>
              <w:spacing w:after="0" w:line="240" w:lineRule="auto"/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1AFC" w:rsidRPr="00251AFC" w:rsidRDefault="000F4482" w:rsidP="002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51AFC" w:rsidRPr="00251AFC" w:rsidRDefault="000F4482" w:rsidP="0025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F0015" w:rsidRPr="00251AFC" w:rsidTr="002B349E">
        <w:trPr>
          <w:tblCellSpacing w:w="15" w:type="dxa"/>
        </w:trPr>
        <w:tc>
          <w:tcPr>
            <w:tcW w:w="209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</w:t>
            </w:r>
          </w:p>
        </w:tc>
        <w:tc>
          <w:tcPr>
            <w:tcW w:w="1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цвета используются на государственных символах?</w:t>
            </w:r>
          </w:p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 и желтый</w:t>
            </w: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символизирует изображенный на гербе </w:t>
            </w:r>
            <w:proofErr w:type="spellStart"/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(дружбу)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автора государственного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флага ?</w:t>
            </w:r>
            <w:proofErr w:type="gramEnd"/>
          </w:p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Ниязбеков</w:t>
            </w: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исполняется гимн Казахстана?</w:t>
            </w:r>
          </w:p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015" w:rsidRPr="00251AFC" w:rsidTr="002B349E">
        <w:trPr>
          <w:tblCellSpacing w:w="15" w:type="dxa"/>
        </w:trPr>
        <w:tc>
          <w:tcPr>
            <w:tcW w:w="209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Казахстан</w:t>
            </w:r>
          </w:p>
        </w:tc>
        <w:tc>
          <w:tcPr>
            <w:tcW w:w="1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место по площади занимает Казахстан?</w:t>
            </w:r>
          </w:p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 декабря)</w:t>
            </w:r>
          </w:p>
        </w:tc>
        <w:tc>
          <w:tcPr>
            <w:tcW w:w="24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моря есть на территории Казахстана?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 Казахстана выход к океану?</w:t>
            </w:r>
          </w:p>
        </w:tc>
        <w:tc>
          <w:tcPr>
            <w:tcW w:w="21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государствами граничит Казахстан?</w:t>
            </w:r>
          </w:p>
        </w:tc>
      </w:tr>
      <w:tr w:rsidR="000F0015" w:rsidRPr="00251AFC" w:rsidTr="002B349E">
        <w:trPr>
          <w:tblCellSpacing w:w="15" w:type="dxa"/>
        </w:trPr>
        <w:tc>
          <w:tcPr>
            <w:tcW w:w="209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1870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Монумент в </w:t>
            </w:r>
            <w:r w:rsidR="00AA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из основных достопримечательностей Казахстана?</w:t>
            </w:r>
          </w:p>
        </w:tc>
        <w:tc>
          <w:tcPr>
            <w:tcW w:w="2456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резиденция президента?</w:t>
            </w:r>
          </w:p>
        </w:tc>
        <w:tc>
          <w:tcPr>
            <w:tcW w:w="2238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году столицу перенесли в Акмолу? А позже переименовали новую столицу в Астану.</w:t>
            </w:r>
          </w:p>
        </w:tc>
        <w:tc>
          <w:tcPr>
            <w:tcW w:w="2187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F0015" w:rsidRPr="00251AFC" w:rsidRDefault="000F0015" w:rsidP="000F0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какими государствами граничит Казахстан?</w:t>
            </w:r>
          </w:p>
        </w:tc>
      </w:tr>
    </w:tbl>
    <w:p w:rsidR="00AA7A9A" w:rsidRDefault="00AA7A9A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A7A9A" w:rsidRDefault="00AA7A9A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Пока наше жюри подсчитывает баллы, мы послушаем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стихотворения 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72AC" w:rsidTr="00C472AC">
        <w:tc>
          <w:tcPr>
            <w:tcW w:w="5228" w:type="dxa"/>
          </w:tcPr>
          <w:p w:rsidR="00C472AC" w:rsidRPr="00251AFC" w:rsidRDefault="00C472AC" w:rsidP="00C472A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Учащийся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:</w:t>
            </w:r>
          </w:p>
          <w:p w:rsidR="00C472AC" w:rsidRDefault="00C472AC" w:rsidP="00C472A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Над нами, как орёл, витает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Свободы горделивый дух.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Народов дружбу означает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Надёжное сплетенье рук.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В сплетенье рук – наше единство.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За Казахстан стоим горой.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На казахстанскую свободу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Не посягнёт никто чужой.</w:t>
            </w:r>
          </w:p>
          <w:p w:rsidR="00C472AC" w:rsidRDefault="00C472AC" w:rsidP="00251AF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C472AC" w:rsidRDefault="00C472AC" w:rsidP="00C472A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Учащийся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:</w:t>
            </w:r>
          </w:p>
          <w:p w:rsidR="00C472AC" w:rsidRDefault="00C472AC" w:rsidP="00C472A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Мы независимыми стали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И строим новый Казахстан.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Открылись новые пред нами дали,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И от других не отстаём мы стран.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Мы независимыми в век вступили новый,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lastRenderedPageBreak/>
              <w:t>И нашей независимости </w:t>
            </w: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0 лет.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Не сковывают наших рук оковы,</w:t>
            </w:r>
            <w:r w:rsidRPr="00251AF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br/>
              <w:t>И к новой жизни нас ведёт наш Президент.</w:t>
            </w:r>
          </w:p>
          <w:p w:rsidR="00C472AC" w:rsidRDefault="00C472AC" w:rsidP="00251AFC">
            <w:pPr>
              <w:spacing w:after="240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2B349E" w:rsidRPr="002B349E" w:rsidRDefault="00251AF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Переходим к третьему конкурсу – Домашнее задание </w:t>
      </w:r>
      <w:proofErr w:type="gramStart"/>
      <w:r w:rsidR="00AA7A9A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 xml:space="preserve">   «</w:t>
      </w:r>
      <w:proofErr w:type="gramEnd"/>
      <w:r w:rsidR="00AA7A9A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Наш Казахстан»</w:t>
      </w: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Командам был</w:t>
      </w:r>
      <w:r w:rsidR="00AA7A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дан</w:t>
      </w:r>
      <w:r w:rsidR="00AA7A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домашнее задание. </w:t>
      </w:r>
      <w:r w:rsidR="00AA7A9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приглашаются команды.</w:t>
      </w:r>
    </w:p>
    <w:p w:rsidR="00251AFC" w:rsidRDefault="00251AFC" w:rsidP="002B349E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Команда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Отан</w:t>
      </w:r>
      <w:proofErr w:type="spellEnd"/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 приготовила сообщение на тему</w:t>
      </w:r>
      <w:r w:rsidR="002B349E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</w:t>
      </w: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«Архитектура 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современного </w:t>
      </w: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Казахстана».</w:t>
      </w:r>
    </w:p>
    <w:p w:rsidR="00AA7A9A" w:rsidRPr="00251AFC" w:rsidRDefault="00AA7A9A" w:rsidP="002B349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Default="00251AFC" w:rsidP="002B349E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Команда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Достык</w:t>
      </w:r>
      <w:proofErr w:type="spellEnd"/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 приготовила сообщение на тему</w:t>
      </w:r>
      <w:r w:rsidR="002B349E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</w:t>
      </w: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«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</w:t>
      </w: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бычаи и традиции казахского народа».</w:t>
      </w:r>
    </w:p>
    <w:p w:rsidR="00AA7A9A" w:rsidRDefault="00AA7A9A" w:rsidP="002B349E">
      <w:pPr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251AFC" w:rsidRPr="00251AFC" w:rsidRDefault="00251AFC" w:rsidP="002B349E">
      <w:pPr>
        <w:spacing w:after="0" w:line="240" w:lineRule="auto"/>
        <w:jc w:val="both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Команда Астана приготовила сообщение на тему </w:t>
      </w:r>
      <w:r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«Государственные праздники Казахстана»</w:t>
      </w:r>
    </w:p>
    <w:p w:rsidR="00251AFC" w:rsidRPr="00251AFC" w:rsidRDefault="00251AFC" w:rsidP="002B349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Выступление ребят.</w:t>
      </w:r>
    </w:p>
    <w:p w:rsidR="002B349E" w:rsidRDefault="002B349E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1AFC" w:rsidRPr="00251AFC" w:rsidRDefault="002B349E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Учащийся: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Посмотри мой 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жолдас</w:t>
      </w:r>
      <w:proofErr w:type="spellEnd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посмотри,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чистом пламени ясной зари,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Перед хозяевами сполна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богатства раскрыла страна!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Каратау дает свинец,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Кокшетау гонит овец.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Тянет за золотом руки Алтай,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Медь обильно дает Карсакпай.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Белый хлопок дарит Чимкент,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Предлагает руно Жаркент,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Золотые, как в сказке хлеба,</w:t>
      </w:r>
    </w:p>
    <w:p w:rsid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народа растит Актобе…</w:t>
      </w:r>
    </w:p>
    <w:p w:rsidR="002B349E" w:rsidRDefault="002B349E" w:rsidP="002B349E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B349E" w:rsidRDefault="002B349E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Учащийся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Дни и ночи грузит поезда,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Черным золотом Караганда.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Эмбе вышки гордо стоят,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кипит нефтяной водопад.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Кызылординской</w:t>
      </w:r>
      <w:proofErr w:type="spellEnd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степи зреет рис,</w:t>
      </w:r>
    </w:p>
    <w:p w:rsidR="00251AFC" w:rsidRPr="00251AFC" w:rsidRDefault="00251AFC" w:rsidP="002B349E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Алатау сады поднялись,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в садах слаще сна и мечты,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Спеют яблоки Алма-Аты.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Все, что щедро цветет и поет,</w:t>
      </w:r>
    </w:p>
    <w:p w:rsidR="00251AFC" w:rsidRPr="00251AFC" w:rsidRDefault="00251AFC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Это наше – твое и мое!</w:t>
      </w:r>
    </w:p>
    <w:p w:rsidR="002B349E" w:rsidRDefault="002B349E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Четвертый конкурс – конкурс «Мудрость и красноречие»</w:t>
      </w:r>
    </w:p>
    <w:p w:rsidR="00251AFC" w:rsidRPr="00251AFC" w:rsidRDefault="00251AFC" w:rsidP="002B349E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Команды состязаются в знании пословиц, поговорок</w:t>
      </w:r>
      <w:r w:rsidR="00C472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тему «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Отан</w:t>
      </w:r>
      <w:proofErr w:type="spellEnd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және</w:t>
      </w:r>
      <w:proofErr w:type="spellEnd"/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ел». Каждая команда по очереди называют одну пословицу </w:t>
      </w:r>
      <w:r w:rsidR="002B349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 Родину.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Повторятся нельзя. Это будет продолжаться до тех пор, пока одна из команд не остановиться. Побеждает команда, которая называет больше всего пословиц и поговорок. Этот конкурс оценивается </w:t>
      </w:r>
      <w:r w:rsidR="004540A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0 баллов, т.е. победитель получает </w:t>
      </w:r>
      <w:r w:rsidR="004540A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3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0 баллов, а проигравшие </w:t>
      </w:r>
      <w:r w:rsidR="004540A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 по 10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баллов. Начинает команда_____________.</w:t>
      </w:r>
    </w:p>
    <w:p w:rsidR="00251AFC" w:rsidRDefault="00251AFC" w:rsidP="00251AFC">
      <w:pPr>
        <w:spacing w:after="24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Выступление ребят</w:t>
      </w:r>
    </w:p>
    <w:p w:rsidR="00C472AC" w:rsidRPr="00251AFC" w:rsidRDefault="00C472AC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Подсчет баллов.</w:t>
      </w:r>
    </w:p>
    <w:p w:rsidR="00C472AC" w:rsidRPr="00251AFC" w:rsidRDefault="00C472AC" w:rsidP="00C472A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Учащийся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</w:p>
    <w:p w:rsidR="00C472AC" w:rsidRPr="00251AF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Моя любовь, моя Отчизна,</w:t>
      </w:r>
    </w:p>
    <w:p w:rsidR="00C472AC" w:rsidRPr="00251AF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Мой край, мой светлый дух земной!</w:t>
      </w:r>
    </w:p>
    <w:p w:rsidR="00C472AC" w:rsidRPr="00251AF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Мой Казахстан – сво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бо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дный, чистый,</w:t>
      </w:r>
    </w:p>
    <w:p w:rsidR="00C472A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Цвети под солнцем и луной!</w:t>
      </w:r>
    </w:p>
    <w:p w:rsidR="00C472A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72AC" w:rsidRDefault="00C472AC" w:rsidP="00C472A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C472AC" w:rsidRDefault="00C472A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Ведущий:</w:t>
      </w: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Пятый конкурс – конкурс «Узнай историческое лицо».</w:t>
      </w:r>
    </w:p>
    <w:p w:rsidR="00251AFC" w:rsidRPr="00251AFC" w:rsidRDefault="00251AFC" w:rsidP="00251AFC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Участвуют </w:t>
      </w:r>
      <w:r w:rsidR="00C472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команды. </w:t>
      </w:r>
      <w:r w:rsidR="00C472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доске</w:t>
      </w:r>
      <w:r w:rsidR="00FC46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каждой команде будет</w:t>
      </w:r>
      <w:r w:rsidR="00C472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показан портрет </w:t>
      </w:r>
      <w:r w:rsidR="00FC46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знаменитого </w:t>
      </w:r>
      <w:r w:rsidR="00C472A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человека. Вы должны назвать его имя и сказать, кто он, чем он знаменит. </w:t>
      </w:r>
      <w:r w:rsidR="00FC46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Если команда правильно назвала имя человека, то получает 10 баллов. Если не справились – баллы не получают.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На обдумывани</w:t>
      </w:r>
      <w:r w:rsidR="00FC46F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вопроса командам дается 10 секунд.</w:t>
      </w:r>
    </w:p>
    <w:p w:rsidR="00251AFC" w:rsidRPr="00FC46FA" w:rsidRDefault="004540A8" w:rsidP="00251AFC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FC46F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FC46FA" w:rsidRPr="00FC46FA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Портреты</w:t>
      </w:r>
    </w:p>
    <w:p w:rsidR="00FC46FA" w:rsidRDefault="00FC46FA" w:rsidP="00FC46FA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этом все конкурсы завершены. Уважаемое жюри просим Вас подвести итог игры и определить команду победителя.</w:t>
      </w:r>
    </w:p>
    <w:p w:rsidR="00FC46FA" w:rsidRDefault="00FC46FA" w:rsidP="00FC46FA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Пока жюри подсчитывают баллы, мы посмотрим с вами видео ролик о Казахстане</w:t>
      </w:r>
      <w:r w:rsid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споём песню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0963EC" w:rsidRPr="00251AFC" w:rsidRDefault="000963EC" w:rsidP="00FC46FA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0963E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https://www.youtube.com/watch?v=2ptgaENkWeQ&amp;ab_channel=NatalyaVelikodnaya</w:t>
      </w:r>
    </w:p>
    <w:p w:rsidR="00431584" w:rsidRDefault="00431584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431584" w:rsidRPr="00251AFC" w:rsidRDefault="00431584" w:rsidP="00251AFC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FC46FA" w:rsidRDefault="00FC46FA" w:rsidP="00251AFC">
      <w:pPr>
        <w:spacing w:after="24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FC46FA" w:rsidRDefault="00FC46FA" w:rsidP="00251AFC">
      <w:pPr>
        <w:spacing w:after="24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FC46FA" w:rsidRDefault="00FC46FA" w:rsidP="00251AFC">
      <w:pPr>
        <w:spacing w:after="240" w:line="240" w:lineRule="auto"/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</w:pPr>
    </w:p>
    <w:p w:rsidR="00251AFC" w:rsidRPr="00251AFC" w:rsidRDefault="00251AFC" w:rsidP="00251AF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Выступление жюри</w:t>
      </w:r>
    </w:p>
    <w:p w:rsidR="00251AFC" w:rsidRPr="00251AFC" w:rsidRDefault="00251AFC" w:rsidP="00251AFC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251AF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Награждение победителей.</w:t>
      </w:r>
    </w:p>
    <w:p w:rsidR="00513C8A" w:rsidRDefault="00513C8A"/>
    <w:sectPr w:rsidR="00513C8A" w:rsidSect="00251A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C"/>
    <w:rsid w:val="000963EC"/>
    <w:rsid w:val="000F0015"/>
    <w:rsid w:val="000F4482"/>
    <w:rsid w:val="00251AFC"/>
    <w:rsid w:val="002B349E"/>
    <w:rsid w:val="00431584"/>
    <w:rsid w:val="004540A8"/>
    <w:rsid w:val="00513C8A"/>
    <w:rsid w:val="005B75EA"/>
    <w:rsid w:val="00983B8F"/>
    <w:rsid w:val="00AA520C"/>
    <w:rsid w:val="00AA7A9A"/>
    <w:rsid w:val="00C472AC"/>
    <w:rsid w:val="00D0615C"/>
    <w:rsid w:val="00E579C7"/>
    <w:rsid w:val="00FC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09E1"/>
  <w15:chartTrackingRefBased/>
  <w15:docId w15:val="{2516037B-6747-4646-802C-784283E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96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2021-12-12T12:27:00Z</cp:lastPrinted>
  <dcterms:created xsi:type="dcterms:W3CDTF">2022-01-18T15:17:00Z</dcterms:created>
  <dcterms:modified xsi:type="dcterms:W3CDTF">2022-01-18T15:17:00Z</dcterms:modified>
</cp:coreProperties>
</file>