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B8" w:rsidRDefault="00520EB8" w:rsidP="00CD68B4">
      <w:pPr>
        <w:spacing w:after="0"/>
        <w:jc w:val="center"/>
      </w:pPr>
      <w:r>
        <w:t xml:space="preserve">СШ им.Н. </w:t>
      </w:r>
      <w:proofErr w:type="spellStart"/>
      <w:r>
        <w:t>Алдабергенова</w:t>
      </w:r>
      <w:proofErr w:type="spellEnd"/>
      <w:r>
        <w:t xml:space="preserve">, </w:t>
      </w:r>
    </w:p>
    <w:p w:rsidR="00520EB8" w:rsidRDefault="00520EB8" w:rsidP="00CD68B4">
      <w:pPr>
        <w:spacing w:after="0"/>
        <w:jc w:val="center"/>
      </w:pPr>
      <w:r>
        <w:t xml:space="preserve">с. </w:t>
      </w:r>
      <w:proofErr w:type="spellStart"/>
      <w:r>
        <w:t>Балпык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, </w:t>
      </w:r>
      <w:proofErr w:type="spellStart"/>
      <w:r>
        <w:t>Коксуский</w:t>
      </w:r>
      <w:proofErr w:type="spellEnd"/>
      <w:r>
        <w:t xml:space="preserve"> район, </w:t>
      </w:r>
      <w:proofErr w:type="spellStart"/>
      <w:r>
        <w:t>Алматинская</w:t>
      </w:r>
      <w:proofErr w:type="spellEnd"/>
      <w:r>
        <w:t xml:space="preserve"> область</w:t>
      </w:r>
    </w:p>
    <w:p w:rsidR="00CD68B4" w:rsidRDefault="00CD68B4" w:rsidP="00CD68B4">
      <w:pPr>
        <w:spacing w:after="0"/>
        <w:jc w:val="center"/>
      </w:pPr>
    </w:p>
    <w:tbl>
      <w:tblPr>
        <w:tblStyle w:val="a9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3369"/>
        <w:gridCol w:w="5103"/>
      </w:tblGrid>
      <w:tr w:rsidR="00520EB8" w:rsidRPr="00CC3303" w:rsidTr="00520EB8">
        <w:tc>
          <w:tcPr>
            <w:tcW w:w="3969" w:type="dxa"/>
          </w:tcPr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ind w:firstLine="33"/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>БЕКІТЕМІН: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ind w:firstLine="33"/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>Директор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ind w:firstLine="33"/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 xml:space="preserve">Ф.К. Абдраймова 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ind w:firstLine="33"/>
              <w:rPr>
                <w:rFonts w:asciiTheme="minorHAnsi" w:hAnsiTheme="minorHAnsi"/>
                <w:color w:val="404040" w:themeColor="text1" w:themeTint="BF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</w:rPr>
              <w:t>___________________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ind w:firstLine="33"/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</w:rPr>
              <w:t>«___»______________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ind w:firstLine="33"/>
              <w:rPr>
                <w:rFonts w:asciiTheme="minorHAnsi" w:hAnsiTheme="minorHAnsi"/>
                <w:color w:val="404040" w:themeColor="text1" w:themeTint="BF"/>
                <w:lang w:val="kk-KZ"/>
              </w:rPr>
            </w:pPr>
          </w:p>
        </w:tc>
        <w:tc>
          <w:tcPr>
            <w:tcW w:w="3369" w:type="dxa"/>
          </w:tcPr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>КЕЛІСЕМІН: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 xml:space="preserve">Оқұ Ісінің меңгерушісі </w:t>
            </w:r>
          </w:p>
          <w:p w:rsidR="00520EB8" w:rsidRPr="007A161E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7A161E">
              <w:rPr>
                <w:rFonts w:asciiTheme="minorHAnsi" w:hAnsiTheme="minorHAnsi"/>
                <w:color w:val="404040" w:themeColor="text1" w:themeTint="BF"/>
                <w:lang w:val="kk-KZ"/>
              </w:rPr>
              <w:t>М.А. Касенова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</w:rPr>
              <w:t>______________________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</w:rPr>
              <w:t>«___»______________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5103" w:type="dxa"/>
          </w:tcPr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>ӘБ ОТЫРЫСЫНДА ҚАРАЛДЫ: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rFonts w:asciiTheme="minorHAnsi" w:hAnsiTheme="minorHAnsi"/>
                <w:color w:val="404040" w:themeColor="text1" w:themeTint="BF"/>
              </w:rPr>
              <w:t>Абай</w:t>
            </w:r>
            <w:r>
              <w:rPr>
                <w:rFonts w:asciiTheme="minorHAnsi" w:hAnsiTheme="minorHAnsi"/>
                <w:color w:val="404040" w:themeColor="text1" w:themeTint="BF"/>
                <w:lang w:val="kk-KZ"/>
              </w:rPr>
              <w:t xml:space="preserve">кызы </w:t>
            </w:r>
            <w:r>
              <w:rPr>
                <w:rFonts w:asciiTheme="minorHAnsi" w:hAnsiTheme="minorHAnsi"/>
                <w:color w:val="404040" w:themeColor="text1" w:themeTint="BF"/>
              </w:rPr>
              <w:t>А.</w:t>
            </w:r>
            <w:r w:rsidRPr="00CC3303">
              <w:rPr>
                <w:rFonts w:asciiTheme="minorHAnsi" w:hAnsiTheme="minorHAnsi"/>
                <w:color w:val="404040" w:themeColor="text1" w:themeTint="BF"/>
                <w:lang w:val="kk-KZ"/>
              </w:rPr>
              <w:t xml:space="preserve"> 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</w:rPr>
              <w:t>____________________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  <w:r w:rsidRPr="00CC3303">
              <w:rPr>
                <w:rFonts w:asciiTheme="minorHAnsi" w:hAnsiTheme="minorHAnsi"/>
                <w:color w:val="404040" w:themeColor="text1" w:themeTint="BF"/>
              </w:rPr>
              <w:t xml:space="preserve"> «___»______________</w:t>
            </w:r>
          </w:p>
          <w:p w:rsidR="00520EB8" w:rsidRPr="00CC3303" w:rsidRDefault="00520EB8" w:rsidP="00124D18">
            <w:pPr>
              <w:pStyle w:val="aa"/>
              <w:tabs>
                <w:tab w:val="left" w:pos="3402"/>
                <w:tab w:val="left" w:pos="7513"/>
              </w:tabs>
              <w:rPr>
                <w:rFonts w:asciiTheme="minorHAnsi" w:hAnsiTheme="minorHAnsi"/>
                <w:color w:val="404040" w:themeColor="text1" w:themeTint="BF"/>
                <w:lang w:val="kk-KZ"/>
              </w:rPr>
            </w:pPr>
          </w:p>
        </w:tc>
      </w:tr>
    </w:tbl>
    <w:p w:rsidR="00520EB8" w:rsidRPr="00CC3303" w:rsidRDefault="00520EB8" w:rsidP="00520EB8">
      <w:pPr>
        <w:spacing w:after="0" w:line="240" w:lineRule="auto"/>
        <w:jc w:val="center"/>
        <w:rPr>
          <w:rFonts w:eastAsia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520EB8" w:rsidRPr="00CC3303" w:rsidRDefault="00520EB8" w:rsidP="00520EB8">
      <w:pPr>
        <w:pStyle w:val="aa"/>
        <w:tabs>
          <w:tab w:val="left" w:pos="4395"/>
        </w:tabs>
        <w:jc w:val="center"/>
        <w:rPr>
          <w:rFonts w:asciiTheme="minorHAnsi" w:hAnsiTheme="minorHAnsi"/>
          <w:b/>
          <w:color w:val="404040" w:themeColor="text1" w:themeTint="BF"/>
          <w:sz w:val="32"/>
          <w:szCs w:val="32"/>
          <w:lang w:val="kk-KZ"/>
        </w:rPr>
      </w:pPr>
    </w:p>
    <w:p w:rsidR="00520EB8" w:rsidRDefault="00520EB8" w:rsidP="00520EB8">
      <w:pPr>
        <w:spacing w:after="0" w:line="240" w:lineRule="auto"/>
        <w:jc w:val="center"/>
        <w:rPr>
          <w:rFonts w:eastAsia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520EB8" w:rsidRDefault="00520EB8" w:rsidP="00520EB8">
      <w:pPr>
        <w:spacing w:after="0" w:line="240" w:lineRule="auto"/>
        <w:jc w:val="center"/>
        <w:rPr>
          <w:rFonts w:eastAsia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520EB8" w:rsidRPr="00CC3303" w:rsidRDefault="00520EB8" w:rsidP="00520EB8">
      <w:pPr>
        <w:spacing w:after="0" w:line="240" w:lineRule="auto"/>
        <w:jc w:val="center"/>
        <w:rPr>
          <w:rFonts w:eastAsia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904F29" w:rsidRDefault="00334EAD" w:rsidP="00520EB8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sz w:val="40"/>
          <w:szCs w:val="40"/>
          <w:lang w:val="kk-KZ" w:eastAsia="ru-RU"/>
        </w:rPr>
      </w:pPr>
      <w:r w:rsidRPr="00334EAD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 xml:space="preserve">План работы по подготовке учащихся </w:t>
      </w:r>
    </w:p>
    <w:p w:rsidR="00334EAD" w:rsidRPr="00334EAD" w:rsidRDefault="00334EAD" w:rsidP="00520EB8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sz w:val="40"/>
          <w:szCs w:val="40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>к международному исследованию PISA</w:t>
      </w:r>
    </w:p>
    <w:p w:rsidR="00334EAD" w:rsidRPr="00520EB8" w:rsidRDefault="00334EAD" w:rsidP="00520EB8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>на 202</w:t>
      </w:r>
      <w:r w:rsidR="007A161E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>1</w:t>
      </w:r>
      <w:r w:rsidRPr="00334EAD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>-202</w:t>
      </w:r>
      <w:r w:rsidR="007A161E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>2</w:t>
      </w:r>
      <w:r w:rsidRPr="00334EAD">
        <w:rPr>
          <w:rFonts w:eastAsia="Times New Roman" w:cstheme="minorHAnsi"/>
          <w:b/>
          <w:bCs/>
          <w:color w:val="181818"/>
          <w:sz w:val="40"/>
          <w:szCs w:val="40"/>
          <w:lang w:eastAsia="ru-RU"/>
        </w:rPr>
        <w:t xml:space="preserve"> учебный год</w:t>
      </w:r>
    </w:p>
    <w:p w:rsidR="00334EAD" w:rsidRPr="00334EAD" w:rsidRDefault="00334EAD" w:rsidP="00520EB8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sz w:val="40"/>
          <w:szCs w:val="40"/>
          <w:lang w:eastAsia="ru-RU"/>
        </w:rPr>
      </w:pPr>
    </w:p>
    <w:p w:rsidR="00334EAD" w:rsidRPr="00334EAD" w:rsidRDefault="00334EAD" w:rsidP="00520EB8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color w:val="181818"/>
          <w:sz w:val="40"/>
          <w:szCs w:val="40"/>
          <w:lang w:eastAsia="ru-RU"/>
        </w:rPr>
      </w:pPr>
      <w:r w:rsidRPr="00334EAD">
        <w:rPr>
          <w:rFonts w:eastAsia="Times New Roman" w:cstheme="minorHAnsi"/>
          <w:b/>
          <w:color w:val="181818"/>
          <w:sz w:val="40"/>
          <w:szCs w:val="40"/>
          <w:lang w:eastAsia="ru-RU"/>
        </w:rPr>
        <w:t>План составила </w:t>
      </w:r>
      <w:r w:rsidRPr="00520EB8">
        <w:rPr>
          <w:rFonts w:eastAsia="Times New Roman" w:cstheme="minorHAnsi"/>
          <w:b/>
          <w:color w:val="181818"/>
          <w:sz w:val="40"/>
          <w:szCs w:val="40"/>
          <w:lang w:eastAsia="ru-RU"/>
        </w:rPr>
        <w:t xml:space="preserve"> Фролова М.П.</w:t>
      </w:r>
    </w:p>
    <w:p w:rsidR="00334EAD" w:rsidRPr="00334EAD" w:rsidRDefault="00334EAD" w:rsidP="00520EB8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color w:val="181818"/>
          <w:sz w:val="40"/>
          <w:szCs w:val="40"/>
          <w:lang w:eastAsia="ru-RU"/>
        </w:rPr>
        <w:t xml:space="preserve">учитель </w:t>
      </w:r>
      <w:r w:rsidRPr="00520EB8">
        <w:rPr>
          <w:rFonts w:eastAsia="Times New Roman" w:cstheme="minorHAnsi"/>
          <w:b/>
          <w:color w:val="181818"/>
          <w:sz w:val="40"/>
          <w:szCs w:val="40"/>
          <w:lang w:eastAsia="ru-RU"/>
        </w:rPr>
        <w:t xml:space="preserve">математики </w:t>
      </w:r>
      <w:r w:rsidRPr="00334EAD">
        <w:rPr>
          <w:rFonts w:eastAsia="Times New Roman" w:cstheme="minorHAnsi"/>
          <w:b/>
          <w:color w:val="181818"/>
          <w:sz w:val="40"/>
          <w:szCs w:val="40"/>
          <w:lang w:eastAsia="ru-RU"/>
        </w:rPr>
        <w:t xml:space="preserve"> 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45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904F2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81818"/>
          <w:sz w:val="30"/>
          <w:szCs w:val="30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Класс: 8</w:t>
      </w:r>
    </w:p>
    <w:p w:rsidR="00334EAD" w:rsidRPr="00334EAD" w:rsidRDefault="00334EAD" w:rsidP="00904F2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81818"/>
          <w:sz w:val="30"/>
          <w:szCs w:val="30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Уровень образования: </w:t>
      </w:r>
      <w:r w:rsidRPr="00334EAD">
        <w:rPr>
          <w:rFonts w:eastAsia="Times New Roman" w:cstheme="minorHAnsi"/>
          <w:b/>
          <w:bCs/>
          <w:color w:val="000000"/>
          <w:sz w:val="30"/>
          <w:szCs w:val="30"/>
          <w:lang w:eastAsia="ru-RU"/>
        </w:rPr>
        <w:t>основное общее образование</w:t>
      </w:r>
    </w:p>
    <w:p w:rsidR="00334EAD" w:rsidRPr="00334EAD" w:rsidRDefault="00334EAD" w:rsidP="00904F2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81818"/>
          <w:sz w:val="30"/>
          <w:szCs w:val="30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Уровень изучения предмета: базовый</w:t>
      </w:r>
    </w:p>
    <w:p w:rsidR="00334EAD" w:rsidRPr="00334EAD" w:rsidRDefault="00334EAD" w:rsidP="00904F2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81818"/>
          <w:sz w:val="30"/>
          <w:szCs w:val="30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Срок реализации: 202</w:t>
      </w:r>
      <w:r w:rsidRPr="00520EB8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1</w:t>
      </w:r>
      <w:r w:rsidRPr="00334EAD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 - 202</w:t>
      </w:r>
      <w:r w:rsidRPr="00520EB8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2</w:t>
      </w:r>
      <w:r w:rsidRPr="00334EAD">
        <w:rPr>
          <w:rFonts w:eastAsia="Times New Roman" w:cstheme="minorHAnsi"/>
          <w:b/>
          <w:bCs/>
          <w:color w:val="181818"/>
          <w:sz w:val="30"/>
          <w:szCs w:val="30"/>
          <w:lang w:eastAsia="ru-RU"/>
        </w:rPr>
        <w:t> гг.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181818"/>
          <w:lang w:eastAsia="ru-RU"/>
        </w:rPr>
        <w:br/>
      </w:r>
      <w:r w:rsidRPr="00334EAD">
        <w:rPr>
          <w:rFonts w:eastAsia="Times New Roman" w:cstheme="minorHAnsi"/>
          <w:color w:val="181818"/>
          <w:lang w:eastAsia="ru-RU"/>
        </w:rPr>
        <w:br/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520EB8" w:rsidRDefault="00520EB8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520EB8" w:rsidRDefault="00520EB8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520EB8" w:rsidRDefault="00520EB8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520EB8" w:rsidRDefault="00520EB8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520EB8" w:rsidRPr="00334EAD" w:rsidRDefault="00520EB8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181818"/>
          <w:lang w:eastAsia="ru-RU"/>
        </w:rPr>
        <w:t>202</w:t>
      </w:r>
      <w:r w:rsidRPr="00A26C55">
        <w:rPr>
          <w:rFonts w:eastAsia="Times New Roman" w:cstheme="minorHAnsi"/>
          <w:b/>
          <w:bCs/>
          <w:color w:val="181818"/>
          <w:lang w:eastAsia="ru-RU"/>
        </w:rPr>
        <w:t>1</w:t>
      </w:r>
      <w:r w:rsidRPr="00334EAD">
        <w:rPr>
          <w:rFonts w:eastAsia="Times New Roman" w:cstheme="minorHAnsi"/>
          <w:b/>
          <w:bCs/>
          <w:color w:val="181818"/>
          <w:lang w:eastAsia="ru-RU"/>
        </w:rPr>
        <w:t xml:space="preserve"> ГОД</w:t>
      </w:r>
    </w:p>
    <w:p w:rsidR="00520EB8" w:rsidRDefault="00520EB8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lang w:eastAsia="ru-RU"/>
        </w:rPr>
      </w:pPr>
    </w:p>
    <w:p w:rsidR="00520EB8" w:rsidRDefault="00520EB8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lang w:eastAsia="ru-RU"/>
        </w:rPr>
      </w:pPr>
    </w:p>
    <w:p w:rsidR="00520EB8" w:rsidRPr="00334EAD" w:rsidRDefault="00520EB8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lang w:eastAsia="ru-RU"/>
        </w:rPr>
      </w:pPr>
    </w:p>
    <w:p w:rsidR="00334EAD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000000"/>
          <w:lang w:eastAsia="ru-RU"/>
        </w:rPr>
      </w:pPr>
      <w:r w:rsidRPr="00334EAD">
        <w:rPr>
          <w:rFonts w:eastAsia="Times New Roman" w:cstheme="minorHAnsi"/>
          <w:b/>
          <w:bCs/>
          <w:color w:val="000000"/>
          <w:lang w:eastAsia="ru-RU"/>
        </w:rPr>
        <w:t>ПОЯСНИТЕЛЬНАЯ ЗАПИСКА</w:t>
      </w:r>
    </w:p>
    <w:p w:rsidR="00A26C55" w:rsidRPr="00334EAD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904F29">
      <w:pPr>
        <w:shd w:val="clear" w:color="auto" w:fill="FFFFFF"/>
        <w:spacing w:afterLines="10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000000"/>
          <w:lang w:eastAsia="ru-RU"/>
        </w:rPr>
        <w:t>Международная программа по оценке образовательных достижений учащихся PISA (</w:t>
      </w:r>
      <w:proofErr w:type="spellStart"/>
      <w:r w:rsidRPr="00334EAD">
        <w:rPr>
          <w:rFonts w:eastAsia="Times New Roman" w:cstheme="minorHAnsi"/>
          <w:color w:val="000000"/>
          <w:lang w:eastAsia="ru-RU"/>
        </w:rPr>
        <w:t>Programme</w:t>
      </w:r>
      <w:proofErr w:type="spellEnd"/>
      <w:r w:rsidRPr="00334EA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334EAD">
        <w:rPr>
          <w:rFonts w:eastAsia="Times New Roman" w:cstheme="minorHAnsi"/>
          <w:color w:val="000000"/>
          <w:lang w:eastAsia="ru-RU"/>
        </w:rPr>
        <w:t>for</w:t>
      </w:r>
      <w:proofErr w:type="spellEnd"/>
      <w:r w:rsidRPr="00334EA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334EAD">
        <w:rPr>
          <w:rFonts w:eastAsia="Times New Roman" w:cstheme="minorHAnsi"/>
          <w:color w:val="000000"/>
          <w:lang w:eastAsia="ru-RU"/>
        </w:rPr>
        <w:t>International</w:t>
      </w:r>
      <w:proofErr w:type="spellEnd"/>
      <w:r w:rsidRPr="00334EA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334EAD">
        <w:rPr>
          <w:rFonts w:eastAsia="Times New Roman" w:cstheme="minorHAnsi"/>
          <w:color w:val="000000"/>
          <w:lang w:eastAsia="ru-RU"/>
        </w:rPr>
        <w:t>Student</w:t>
      </w:r>
      <w:proofErr w:type="spellEnd"/>
      <w:r w:rsidRPr="00334EAD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334EAD">
        <w:rPr>
          <w:rFonts w:eastAsia="Times New Roman" w:cstheme="minorHAnsi"/>
          <w:color w:val="000000"/>
          <w:lang w:eastAsia="ru-RU"/>
        </w:rPr>
        <w:t>Assessment</w:t>
      </w:r>
      <w:proofErr w:type="spellEnd"/>
      <w:r w:rsidRPr="00334EAD">
        <w:rPr>
          <w:rFonts w:eastAsia="Times New Roman" w:cstheme="minorHAnsi"/>
          <w:color w:val="000000"/>
          <w:lang w:eastAsia="ru-RU"/>
        </w:rPr>
        <w:t>) – это международное сопоставительное исследование качества образования, в рамках которого оцениваются знания и навыки учащихся школ в возрасте 15-ти лет. Проводится под эгидой Организации экономического сотрудничества и развития (ОЭСР). Национальным координатором реализации исследования PISA в Российской Федерации является ФГБУ «Федеральный институт оценки качества образования».</w:t>
      </w:r>
    </w:p>
    <w:p w:rsidR="00334EAD" w:rsidRPr="00334EAD" w:rsidRDefault="00334EAD" w:rsidP="00904F29">
      <w:pPr>
        <w:shd w:val="clear" w:color="auto" w:fill="FFFFFF"/>
        <w:spacing w:afterLines="10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000000"/>
          <w:lang w:eastAsia="ru-RU"/>
        </w:rPr>
        <w:t>Цель:</w:t>
      </w:r>
      <w:r w:rsidRPr="00334EAD">
        <w:rPr>
          <w:rFonts w:eastAsia="Times New Roman" w:cstheme="minorHAnsi"/>
          <w:color w:val="000000"/>
          <w:lang w:eastAsia="ru-RU"/>
        </w:rPr>
        <w:t> Изучение того, обладают ли учащиеся 15-летнего возраста, получающие обязательное общее образование, знаниями и умениями, необходимыми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отношений. Программа позволяет выявить и сравнить изменения, происходящие в системах образования разных стран и оценить эффективность стратегических решений в области образования.</w:t>
      </w:r>
    </w:p>
    <w:p w:rsidR="007A161E" w:rsidRDefault="00334EAD" w:rsidP="00904F29">
      <w:pPr>
        <w:shd w:val="clear" w:color="auto" w:fill="FFFFFF"/>
        <w:spacing w:afterLines="100" w:line="210" w:lineRule="atLeast"/>
        <w:jc w:val="both"/>
        <w:rPr>
          <w:rFonts w:eastAsia="Times New Roman" w:cstheme="minorHAnsi"/>
          <w:color w:val="000000"/>
          <w:lang w:eastAsia="ru-RU"/>
        </w:rPr>
      </w:pPr>
      <w:r w:rsidRPr="00334EAD">
        <w:rPr>
          <w:rFonts w:eastAsia="Times New Roman" w:cstheme="minorHAnsi"/>
          <w:b/>
          <w:bCs/>
          <w:color w:val="000000"/>
          <w:lang w:eastAsia="ru-RU"/>
        </w:rPr>
        <w:t>Область оценивания:</w:t>
      </w:r>
      <w:r w:rsidRPr="00334EAD">
        <w:rPr>
          <w:rFonts w:eastAsia="Times New Roman" w:cstheme="minorHAnsi"/>
          <w:color w:val="000000"/>
          <w:lang w:eastAsia="ru-RU"/>
        </w:rPr>
        <w:t> Оценка навыков учащихся в рамках исследования PISA проводится по трем основным направлениям: читательская, математическая и естественнонаучная грамотность.</w:t>
      </w:r>
      <w:r w:rsidRPr="00334EAD">
        <w:rPr>
          <w:rFonts w:eastAsia="Times New Roman" w:cstheme="minorHAnsi"/>
          <w:color w:val="0070C0"/>
          <w:lang w:eastAsia="ru-RU"/>
        </w:rPr>
        <w:t> </w:t>
      </w:r>
      <w:r w:rsidRPr="00334EAD">
        <w:rPr>
          <w:rFonts w:eastAsia="Times New Roman" w:cstheme="minorHAnsi"/>
          <w:color w:val="000000"/>
          <w:lang w:eastAsia="ru-RU"/>
        </w:rPr>
        <w:t>Дополнительной областью оценивания в цикле исследования 2012 года стало «</w:t>
      </w:r>
      <w:proofErr w:type="spellStart"/>
      <w:r w:rsidRPr="00334EAD">
        <w:rPr>
          <w:rFonts w:eastAsia="Times New Roman" w:cstheme="minorHAnsi"/>
          <w:color w:val="000000"/>
          <w:lang w:eastAsia="ru-RU"/>
        </w:rPr>
        <w:t>креативное</w:t>
      </w:r>
      <w:proofErr w:type="spellEnd"/>
      <w:r w:rsidRPr="00334EAD">
        <w:rPr>
          <w:rFonts w:eastAsia="Times New Roman" w:cstheme="minorHAnsi"/>
          <w:color w:val="000000"/>
          <w:lang w:eastAsia="ru-RU"/>
        </w:rPr>
        <w:t xml:space="preserve"> решение задач», в цикле 2015 года – «совместное решение задач», в цикле 2018 года – «глобальная компетентность». Ряд стран, в том числе Россия, также принимают участие в дополнительной опции – оценивание финансовой грамотности учащихся.</w:t>
      </w:r>
    </w:p>
    <w:p w:rsidR="00334EAD" w:rsidRPr="00334EAD" w:rsidRDefault="00334EAD" w:rsidP="00904F29">
      <w:pPr>
        <w:shd w:val="clear" w:color="auto" w:fill="FFFFFF"/>
        <w:spacing w:afterLines="10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000000"/>
          <w:lang w:eastAsia="ru-RU"/>
        </w:rPr>
        <w:t> </w:t>
      </w:r>
      <w:r w:rsidRPr="00334EAD">
        <w:rPr>
          <w:rFonts w:eastAsia="Times New Roman" w:cstheme="minorHAnsi"/>
          <w:b/>
          <w:bCs/>
          <w:color w:val="000000"/>
          <w:lang w:eastAsia="ru-RU"/>
        </w:rPr>
        <w:t>Периодичность проведения: </w:t>
      </w:r>
      <w:r w:rsidRPr="00334EAD">
        <w:rPr>
          <w:rFonts w:eastAsia="Times New Roman" w:cstheme="minorHAnsi"/>
          <w:color w:val="000000"/>
          <w:lang w:eastAsia="ru-RU"/>
        </w:rPr>
        <w:t xml:space="preserve">Цикл исследования составляет 3 года. </w:t>
      </w:r>
      <w:proofErr w:type="spellStart"/>
      <w:r w:rsidR="007A161E">
        <w:rPr>
          <w:rFonts w:eastAsia="Times New Roman" w:cstheme="minorHAnsi"/>
          <w:color w:val="000000"/>
          <w:lang w:eastAsia="ru-RU"/>
        </w:rPr>
        <w:t>Каазхстан</w:t>
      </w:r>
      <w:proofErr w:type="spellEnd"/>
      <w:r w:rsidR="007A161E">
        <w:rPr>
          <w:rFonts w:eastAsia="Times New Roman" w:cstheme="minorHAnsi"/>
          <w:color w:val="000000"/>
          <w:lang w:eastAsia="ru-RU"/>
        </w:rPr>
        <w:t xml:space="preserve"> </w:t>
      </w:r>
      <w:r w:rsidRPr="00334EAD">
        <w:rPr>
          <w:rFonts w:eastAsia="Times New Roman" w:cstheme="minorHAnsi"/>
          <w:color w:val="000000"/>
          <w:lang w:eastAsia="ru-RU"/>
        </w:rPr>
        <w:t xml:space="preserve"> принимает участие </w:t>
      </w:r>
      <w:r w:rsidR="007A161E">
        <w:rPr>
          <w:rFonts w:eastAsia="Times New Roman" w:cstheme="minorHAnsi"/>
          <w:color w:val="000000"/>
          <w:lang w:eastAsia="ru-RU"/>
        </w:rPr>
        <w:t>с 2009 года</w:t>
      </w:r>
      <w:r w:rsidRPr="00334EAD">
        <w:rPr>
          <w:rFonts w:eastAsia="Times New Roman" w:cstheme="minorHAnsi"/>
          <w:color w:val="000000"/>
          <w:lang w:eastAsia="ru-RU"/>
        </w:rPr>
        <w:t xml:space="preserve"> (2009, 2012, 2015</w:t>
      </w:r>
      <w:r w:rsidR="007A161E">
        <w:rPr>
          <w:rFonts w:eastAsia="Times New Roman" w:cstheme="minorHAnsi"/>
          <w:color w:val="000000"/>
          <w:lang w:eastAsia="ru-RU"/>
        </w:rPr>
        <w:t>, 2018</w:t>
      </w:r>
      <w:r w:rsidRPr="00334EAD">
        <w:rPr>
          <w:rFonts w:eastAsia="Times New Roman" w:cstheme="minorHAnsi"/>
          <w:color w:val="000000"/>
          <w:lang w:eastAsia="ru-RU"/>
        </w:rPr>
        <w:t>). В каждом цикле основное внимание (две трети времени тестирования) уделяется одному из трех указанных выше направлений исследования. По остальным направлениям получается обобщенная характеристика грамотности учащихся.</w:t>
      </w:r>
      <w:r w:rsidRPr="00334EAD">
        <w:rPr>
          <w:rFonts w:eastAsia="Times New Roman" w:cstheme="minorHAnsi"/>
          <w:color w:val="0070C0"/>
          <w:lang w:eastAsia="ru-RU"/>
        </w:rPr>
        <w:t> </w:t>
      </w:r>
      <w:r w:rsidRPr="00334EAD">
        <w:rPr>
          <w:rFonts w:eastAsia="Times New Roman" w:cstheme="minorHAnsi"/>
          <w:color w:val="000000"/>
          <w:lang w:eastAsia="ru-RU"/>
        </w:rPr>
        <w:t>В 2000 году основное направление исследования – «читательская грамотность», в 2003 году – «математическая грамотность», в 2006 году – «естественнонаучная грамотность», в 2009 году – «читательская грамотность», в 2012 году – «математическая грамотность», в 2015 году – «естественнонаучная грамотность».</w:t>
      </w:r>
      <w:r w:rsidRPr="00334EAD">
        <w:rPr>
          <w:rFonts w:eastAsia="Times New Roman" w:cstheme="minorHAnsi"/>
          <w:color w:val="0070C0"/>
          <w:lang w:eastAsia="ru-RU"/>
        </w:rPr>
        <w:t> </w:t>
      </w:r>
      <w:r w:rsidRPr="00334EAD">
        <w:rPr>
          <w:rFonts w:eastAsia="Times New Roman" w:cstheme="minorHAnsi"/>
          <w:color w:val="000000"/>
          <w:lang w:eastAsia="ru-RU"/>
        </w:rPr>
        <w:t>В исследовании 2015 года приняли участие более 500 тысяч 15-летних учащихся из 72 стран и экономик мира. </w:t>
      </w:r>
    </w:p>
    <w:p w:rsidR="0071574A" w:rsidRPr="00A26C55" w:rsidRDefault="00334EAD" w:rsidP="00904F29">
      <w:pPr>
        <w:shd w:val="clear" w:color="auto" w:fill="FFFFFF"/>
        <w:spacing w:afterLines="100" w:line="240" w:lineRule="auto"/>
        <w:jc w:val="both"/>
        <w:rPr>
          <w:rFonts w:cstheme="minorHAnsi"/>
          <w:b/>
          <w:color w:val="333333"/>
          <w:shd w:val="clear" w:color="auto" w:fill="FFFFFF"/>
        </w:rPr>
      </w:pPr>
      <w:r w:rsidRPr="00334EAD">
        <w:rPr>
          <w:rFonts w:eastAsia="Times New Roman" w:cstheme="minorHAnsi"/>
          <w:b/>
          <w:bCs/>
          <w:color w:val="FF0000"/>
          <w:lang w:eastAsia="ru-RU"/>
        </w:rPr>
        <w:t>Основные результаты: </w:t>
      </w:r>
      <w:r w:rsidR="0071574A" w:rsidRPr="00A26C55">
        <w:rPr>
          <w:rFonts w:cstheme="minorHAnsi"/>
          <w:b/>
          <w:color w:val="333333"/>
          <w:shd w:val="clear" w:color="auto" w:fill="FFFFFF"/>
        </w:rPr>
        <w:t>В рейтинге PISA-2018 </w:t>
      </w:r>
      <w:r w:rsidR="0071574A" w:rsidRPr="00A26C55">
        <w:rPr>
          <w:rFonts w:cstheme="minorHAnsi"/>
          <w:b/>
          <w:bCs/>
          <w:color w:val="333333"/>
          <w:shd w:val="clear" w:color="auto" w:fill="FFFFFF"/>
        </w:rPr>
        <w:t>Казахстан</w:t>
      </w:r>
      <w:r w:rsidR="0071574A" w:rsidRPr="00A26C55">
        <w:rPr>
          <w:rFonts w:cstheme="minorHAnsi"/>
          <w:b/>
          <w:color w:val="333333"/>
          <w:shd w:val="clear" w:color="auto" w:fill="FFFFFF"/>
        </w:rPr>
        <w:t> набрал 423 балла по математике (заняв 53-е </w:t>
      </w:r>
      <w:r w:rsidR="0071574A" w:rsidRPr="00A26C55">
        <w:rPr>
          <w:rFonts w:cstheme="minorHAnsi"/>
          <w:b/>
          <w:bCs/>
          <w:color w:val="333333"/>
          <w:shd w:val="clear" w:color="auto" w:fill="FFFFFF"/>
        </w:rPr>
        <w:t>место</w:t>
      </w:r>
      <w:r w:rsidR="0071574A" w:rsidRPr="00A26C55">
        <w:rPr>
          <w:rFonts w:cstheme="minorHAnsi"/>
          <w:b/>
          <w:color w:val="333333"/>
          <w:shd w:val="clear" w:color="auto" w:fill="FFFFFF"/>
        </w:rPr>
        <w:t>), 387 баллов по чтению (69-е </w:t>
      </w:r>
      <w:r w:rsidR="0071574A" w:rsidRPr="00A26C55">
        <w:rPr>
          <w:rFonts w:cstheme="minorHAnsi"/>
          <w:b/>
          <w:bCs/>
          <w:color w:val="333333"/>
          <w:shd w:val="clear" w:color="auto" w:fill="FFFFFF"/>
        </w:rPr>
        <w:t>место</w:t>
      </w:r>
      <w:r w:rsidR="0071574A" w:rsidRPr="00A26C55">
        <w:rPr>
          <w:rFonts w:cstheme="minorHAnsi"/>
          <w:b/>
          <w:color w:val="333333"/>
          <w:shd w:val="clear" w:color="auto" w:fill="FFFFFF"/>
        </w:rPr>
        <w:t>) и 397 баллов по естественным наукам (68-е </w:t>
      </w:r>
      <w:r w:rsidR="0071574A" w:rsidRPr="00A26C55">
        <w:rPr>
          <w:rFonts w:cstheme="minorHAnsi"/>
          <w:b/>
          <w:bCs/>
          <w:color w:val="333333"/>
          <w:shd w:val="clear" w:color="auto" w:fill="FFFFFF"/>
        </w:rPr>
        <w:t>место</w:t>
      </w:r>
      <w:r w:rsidR="0071574A" w:rsidRPr="00A26C55">
        <w:rPr>
          <w:rFonts w:cstheme="minorHAnsi"/>
          <w:b/>
          <w:color w:val="333333"/>
          <w:shd w:val="clear" w:color="auto" w:fill="FFFFFF"/>
        </w:rPr>
        <w:t>).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FF0000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P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A161E" w:rsidRDefault="007A161E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A161E" w:rsidRPr="00A26C55" w:rsidRDefault="007A161E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b/>
          <w:bCs/>
          <w:color w:val="222222"/>
          <w:lang w:eastAsia="ru-RU"/>
        </w:rPr>
      </w:pPr>
    </w:p>
    <w:p w:rsidR="0071574A" w:rsidRPr="00A26C55" w:rsidRDefault="0071574A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b/>
          <w:bCs/>
          <w:color w:val="222222"/>
          <w:lang w:eastAsia="ru-RU"/>
        </w:rPr>
      </w:pPr>
    </w:p>
    <w:p w:rsidR="00334EAD" w:rsidRPr="00334EAD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222222"/>
          <w:lang w:eastAsia="ru-RU"/>
        </w:rPr>
        <w:lastRenderedPageBreak/>
        <w:t>СУТЬ ИССЛЕДОВАНИЯ И ЕГО ОРГАНИЗАТОРЫ.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Состоящая из английских букв аббревиатура PISA расшифровывается как «Международная программа по оценке образовательных достижений учеников». Данное исследование призвано проанализировать имеющееся актуальное качество получаемого школьниками образования, а также соответствие знаний реалиям жизни в современном мире.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На что направлены мероприятия в рамках PISA? На оценку грамотности пятнадцатилетних школьников, получивших общее среднее образование. И эта грамотность анализируется в трёх основных областях: математической, естественнонаучной и читательской. Но упор делается на то, как достигшие 15-летнего возраста ученики школ могут применять получаемые во время обучения знания в жизненных повседневных ситуациях для решения большого количества задач в разных сферах деятельности человека, включая финансовые достижения, социализацию и преодоление различных препятствий.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 xml:space="preserve">PISA имеет принципиальные отличия от прочих существующих оценочных систем. Они заключаются </w:t>
      </w:r>
      <w:proofErr w:type="gramStart"/>
      <w:r w:rsidRPr="00334EAD">
        <w:rPr>
          <w:rFonts w:eastAsia="Times New Roman" w:cstheme="minorHAnsi"/>
          <w:color w:val="333333"/>
          <w:lang w:eastAsia="ru-RU"/>
        </w:rPr>
        <w:t>в</w:t>
      </w:r>
      <w:proofErr w:type="gramEnd"/>
      <w:r w:rsidRPr="00334EAD">
        <w:rPr>
          <w:rFonts w:eastAsia="Times New Roman" w:cstheme="minorHAnsi"/>
          <w:color w:val="333333"/>
          <w:lang w:eastAsia="ru-RU"/>
        </w:rPr>
        <w:t>:</w:t>
      </w:r>
    </w:p>
    <w:p w:rsidR="00334EAD" w:rsidRPr="00334EAD" w:rsidRDefault="00334EAD" w:rsidP="00A26C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Широте охвата</w:t>
      </w:r>
      <w:r w:rsidRPr="00334EAD">
        <w:rPr>
          <w:rFonts w:eastAsia="Times New Roman" w:cstheme="minorHAnsi"/>
          <w:color w:val="333333"/>
          <w:lang w:eastAsia="ru-RU"/>
        </w:rPr>
        <w:t>. В программе участвуют многие мировые государства.</w:t>
      </w:r>
    </w:p>
    <w:p w:rsidR="00334EAD" w:rsidRPr="00334EAD" w:rsidRDefault="00334EAD" w:rsidP="00A26C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proofErr w:type="gramStart"/>
      <w:r w:rsidRPr="00334EAD">
        <w:rPr>
          <w:rFonts w:eastAsia="Times New Roman" w:cstheme="minorHAnsi"/>
          <w:b/>
          <w:bCs/>
          <w:color w:val="333333"/>
          <w:lang w:eastAsia="ru-RU"/>
        </w:rPr>
        <w:t>Уклоне</w:t>
      </w:r>
      <w:proofErr w:type="gramEnd"/>
      <w:r w:rsidRPr="00334EAD">
        <w:rPr>
          <w:rFonts w:eastAsia="Times New Roman" w:cstheme="minorHAnsi"/>
          <w:b/>
          <w:bCs/>
          <w:color w:val="333333"/>
          <w:lang w:eastAsia="ru-RU"/>
        </w:rPr>
        <w:t xml:space="preserve"> на непрерывное обучение в течение жизни</w:t>
      </w:r>
      <w:r w:rsidRPr="00334EAD">
        <w:rPr>
          <w:rFonts w:eastAsia="Times New Roman" w:cstheme="minorHAnsi"/>
          <w:color w:val="333333"/>
          <w:lang w:eastAsia="ru-RU"/>
        </w:rPr>
        <w:t xml:space="preserve">. Участники исследования сообщают о </w:t>
      </w:r>
      <w:proofErr w:type="gramStart"/>
      <w:r w:rsidRPr="00334EAD">
        <w:rPr>
          <w:rFonts w:eastAsia="Times New Roman" w:cstheme="minorHAnsi"/>
          <w:color w:val="333333"/>
          <w:lang w:eastAsia="ru-RU"/>
        </w:rPr>
        <w:t>представлении</w:t>
      </w:r>
      <w:proofErr w:type="gramEnd"/>
      <w:r w:rsidRPr="00334EAD">
        <w:rPr>
          <w:rFonts w:eastAsia="Times New Roman" w:cstheme="minorHAnsi"/>
          <w:color w:val="333333"/>
          <w:lang w:eastAsia="ru-RU"/>
        </w:rPr>
        <w:t xml:space="preserve"> о себе спустя некоторое время, о мотивации к продолжению обучения после основного образования, о стратегиях получения новых знаний и навыков.</w:t>
      </w:r>
    </w:p>
    <w:p w:rsidR="00334EAD" w:rsidRPr="00334EAD" w:rsidRDefault="00334EAD" w:rsidP="00A26C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Ориентации на политику</w:t>
      </w:r>
      <w:r w:rsidRPr="00334EAD">
        <w:rPr>
          <w:rFonts w:eastAsia="Times New Roman" w:cstheme="minorHAnsi"/>
          <w:color w:val="333333"/>
          <w:lang w:eastAsia="ru-RU"/>
        </w:rPr>
        <w:t>, предполагающую связывание данных о результатах образовательного процесса и отношении к обучению со сведениями о происхождении учащихся, их социальном статусе и о факторах, влияющих на усвоение знаний и навыков в школах.</w:t>
      </w:r>
    </w:p>
    <w:p w:rsidR="00334EAD" w:rsidRPr="00334EAD" w:rsidRDefault="00334EAD" w:rsidP="00A26C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Систематичности и планомерности</w:t>
      </w:r>
      <w:r w:rsidRPr="00334EAD">
        <w:rPr>
          <w:rFonts w:eastAsia="Times New Roman" w:cstheme="minorHAnsi"/>
          <w:color w:val="333333"/>
          <w:lang w:eastAsia="ru-RU"/>
        </w:rPr>
        <w:t>, позволяющих странам-участницам отслеживать успешность достижения образовательных целей в динамике.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Исследования проводятся OECD – Организацией экономического сотрудничества и развития (русская аббревиатура – ОЭСР).</w:t>
      </w:r>
      <w:r w:rsidRPr="00334EAD">
        <w:rPr>
          <w:rFonts w:eastAsia="Times New Roman" w:cstheme="minorHAnsi"/>
          <w:color w:val="333333"/>
          <w:lang w:eastAsia="ru-RU"/>
        </w:rPr>
        <w:t>  В рамках PISA оценивается три направления применения на практике полученных во время образовательного процесса навыков и знаний. Это:</w:t>
      </w:r>
    </w:p>
    <w:p w:rsidR="00334EAD" w:rsidRPr="00334EAD" w:rsidRDefault="00334EAD" w:rsidP="00A26C55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 xml:space="preserve">Читательская грамотность. Она </w:t>
      </w:r>
      <w:proofErr w:type="gramStart"/>
      <w:r w:rsidRPr="00334EAD">
        <w:rPr>
          <w:rFonts w:eastAsia="Times New Roman" w:cstheme="minorHAnsi"/>
          <w:color w:val="333333"/>
          <w:lang w:eastAsia="ru-RU"/>
        </w:rPr>
        <w:t>расценивается</w:t>
      </w:r>
      <w:proofErr w:type="gramEnd"/>
      <w:r w:rsidRPr="00334EAD">
        <w:rPr>
          <w:rFonts w:eastAsia="Times New Roman" w:cstheme="minorHAnsi"/>
          <w:color w:val="333333"/>
          <w:lang w:eastAsia="ru-RU"/>
        </w:rPr>
        <w:t xml:space="preserve"> как способность воспринимать и понимать текстовую информацию, размышлять о получаемых знаниях и заниматься чтением для достижения целей, расширения кругозора и возможностей, активного участия в социуме и взаимодействия с обществом.</w:t>
      </w:r>
    </w:p>
    <w:p w:rsidR="00334EAD" w:rsidRPr="00334EAD" w:rsidRDefault="00334EAD" w:rsidP="00A26C55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Математическая грамотность – способности учащихся к математическому мышлению, а также к формулированию, интерпретированию и применению математики как науки при решении задач в рамках разных практических и жизненных контекстов. Данный показатель охватывает процедуры, факты и термины, понятия, инструментарии для объяснений, описания и даже прогнозирования отдельных явлений. Такая грамотность даёт возможность понимать, какую роль играет в мире математика, а также принимать обдуманные решения и совершать продуманные действия.</w:t>
      </w:r>
    </w:p>
    <w:p w:rsidR="00334EAD" w:rsidRPr="00334EAD" w:rsidRDefault="00334EAD" w:rsidP="00A26C55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Естественнонаучная грамотность. Она расценивается как человеческая способность к активной гражданской позиции, касающейся естественных наук, а также к полной готовности интересоваться идеями в естественнонаучных областях. Современный человек должен обладать компетенциями в объяснении явлений, интерпретации доказательств и данных, в планировании и оценивании исследований, аргументированном обсуждении актуальных мировых проблем.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Также в рамках каждого цикла вводятся дополнительные направления. Например, в 2012-ом проверялась финансовая грамотность, в 2015-ом году внимание уделялось решению проблем, в 2018-ом упор делался на глобальные компетенции.</w:t>
      </w:r>
    </w:p>
    <w:p w:rsidR="00334EAD" w:rsidRPr="007A161E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b/>
          <w:color w:val="181818"/>
          <w:lang w:eastAsia="ru-RU"/>
        </w:rPr>
      </w:pPr>
      <w:r w:rsidRPr="007A161E">
        <w:rPr>
          <w:rFonts w:eastAsia="Times New Roman" w:cstheme="minorHAnsi"/>
          <w:b/>
          <w:color w:val="222222"/>
          <w:lang w:eastAsia="ru-RU"/>
        </w:rPr>
        <w:t>Как проходит PISA: особенности проведения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Цикл длится три года. В рамках PISA выбирается одно акцентное направление из трёх имеющихся: читательская, естественнонаучная либо математическая грамотность. Также каждый раз вводится одна дополнительная предметная область.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В структуру исследования входят:</w:t>
      </w:r>
    </w:p>
    <w:p w:rsidR="00334EAD" w:rsidRPr="00334EAD" w:rsidRDefault="00334EAD" w:rsidP="00A26C55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Компьютерное тестирование для школьников по естественным наукам, чтению и математике, а также дополнительной предметной области. На решение задач отводится два часа.</w:t>
      </w:r>
    </w:p>
    <w:p w:rsidR="00334EAD" w:rsidRPr="00334EAD" w:rsidRDefault="00334EAD" w:rsidP="00A26C55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Анкетирование участников (школьников). Анкета включает вопросы о жизненном опыте, статусе, отношении к образованию, финансовой грамотности (использовании денег в школе и за её пределами), а также об использовании коммуникационных и информационных технологий. На анкетирование даётся сорок девять минут.</w:t>
      </w:r>
    </w:p>
    <w:p w:rsidR="00334EAD" w:rsidRPr="00334EAD" w:rsidRDefault="00334EAD" w:rsidP="00A26C55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Анкетирование администрации участвующего в исследовании общеобразовательного учреждения (для учителей или руководства). Такая анкета призвана выявлять факторы, которые определяют различия в образовательных системах государств-участников.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Кроме того, дополнительно предусматриваются анкеты для родителей и вопросы по финансовой образованности для администрации. Ученики могут проходить тестирование и анкетирование последовательно или в разное время.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lastRenderedPageBreak/>
        <w:t>Задания тестирования делятся на два типа:</w:t>
      </w:r>
    </w:p>
    <w:p w:rsidR="00334EAD" w:rsidRPr="00334EAD" w:rsidRDefault="00334EAD" w:rsidP="00A26C55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Стандарт</w:t>
      </w:r>
      <w:r w:rsidRPr="00334EAD">
        <w:rPr>
          <w:rFonts w:eastAsia="Times New Roman" w:cstheme="minorHAnsi"/>
          <w:color w:val="333333"/>
          <w:lang w:eastAsia="ru-RU"/>
        </w:rPr>
        <w:t>. Это задания с описанием проблем и вопросами.</w:t>
      </w:r>
    </w:p>
    <w:p w:rsidR="00334EAD" w:rsidRPr="00334EAD" w:rsidRDefault="00334EAD" w:rsidP="00A26C55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proofErr w:type="spellStart"/>
      <w:r w:rsidRPr="00334EAD">
        <w:rPr>
          <w:rFonts w:eastAsia="Times New Roman" w:cstheme="minorHAnsi"/>
          <w:b/>
          <w:bCs/>
          <w:color w:val="333333"/>
          <w:lang w:eastAsia="ru-RU"/>
        </w:rPr>
        <w:t>Интерактив</w:t>
      </w:r>
      <w:proofErr w:type="spellEnd"/>
      <w:r w:rsidRPr="00334EAD">
        <w:rPr>
          <w:rFonts w:eastAsia="Times New Roman" w:cstheme="minorHAnsi"/>
          <w:color w:val="333333"/>
          <w:lang w:eastAsia="ru-RU"/>
        </w:rPr>
        <w:t>. Такие задания содержат интерактивные материалы в формате компьютерной симуляции. Участник как бы попадает в виртуальную реальность, погружается в симулированную, но максимально приближенную к реальности ситуацию. В ходе таких заданий задаются вопросы, предлагаются разные варианты развития событий.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Формат каждого из заданий может предполагать выбор предлагаемых вариантов (одного верного или нескольких подходящих) или конкретный ответ с развёрнутым объяснением. Посмотреть примеры и опробовать свои силы в решении задач можно на официальном сайте ФИОКО</w:t>
      </w:r>
      <w:r w:rsidRPr="00334EAD">
        <w:rPr>
          <w:rFonts w:eastAsia="Times New Roman" w:cstheme="minorHAnsi"/>
          <w:color w:val="0070C0"/>
          <w:lang w:eastAsia="ru-RU"/>
        </w:rPr>
        <w:t>: </w:t>
      </w:r>
      <w:hyperlink r:id="rId5" w:history="1">
        <w:r w:rsidRPr="00A26C55">
          <w:rPr>
            <w:rFonts w:eastAsia="Times New Roman" w:cstheme="minorHAnsi"/>
            <w:b/>
            <w:bCs/>
            <w:color w:val="267F8C"/>
            <w:lang w:eastAsia="ru-RU"/>
          </w:rPr>
          <w:t>https://clck.ru/JE3iG</w:t>
        </w:r>
      </w:hyperlink>
      <w:r w:rsidRPr="00334EAD">
        <w:rPr>
          <w:rFonts w:eastAsia="Times New Roman" w:cstheme="minorHAnsi"/>
          <w:color w:val="0070C0"/>
          <w:lang w:eastAsia="ru-RU"/>
        </w:rPr>
        <w:t>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000000"/>
          <w:lang w:eastAsia="ru-RU"/>
        </w:rPr>
        <w:t>Примеры открытых заданий по естественнонаучной грамотности: </w:t>
      </w:r>
      <w:hyperlink r:id="rId6" w:history="1">
        <w:r w:rsidRPr="00A26C55">
          <w:rPr>
            <w:rFonts w:eastAsia="Times New Roman" w:cstheme="minorHAnsi"/>
            <w:b/>
            <w:bCs/>
            <w:color w:val="267F8C"/>
            <w:lang w:eastAsia="ru-RU"/>
          </w:rPr>
          <w:t>http://center-imc.ru/wp-content/uploads/2020/02/10120.pdf</w:t>
        </w:r>
      </w:hyperlink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Результаты становятся доступными и публикуются после каждого цикла лишь на следующий год, причём в его конце. То есть для PISA-202</w:t>
      </w:r>
      <w:r w:rsidRPr="00A26C55">
        <w:rPr>
          <w:rFonts w:eastAsia="Times New Roman" w:cstheme="minorHAnsi"/>
          <w:b/>
          <w:bCs/>
          <w:color w:val="333333"/>
          <w:lang w:eastAsia="ru-RU"/>
        </w:rPr>
        <w:t>2</w:t>
      </w:r>
      <w:r w:rsidRPr="00334EAD">
        <w:rPr>
          <w:rFonts w:eastAsia="Times New Roman" w:cstheme="minorHAnsi"/>
          <w:b/>
          <w:bCs/>
          <w:color w:val="333333"/>
          <w:lang w:eastAsia="ru-RU"/>
        </w:rPr>
        <w:t xml:space="preserve"> итоги будут обнародованы только в декабре 202</w:t>
      </w:r>
      <w:r w:rsidRPr="00A26C55">
        <w:rPr>
          <w:rFonts w:eastAsia="Times New Roman" w:cstheme="minorHAnsi"/>
          <w:b/>
          <w:bCs/>
          <w:color w:val="333333"/>
          <w:lang w:eastAsia="ru-RU"/>
        </w:rPr>
        <w:t>3</w:t>
      </w:r>
      <w:r w:rsidRPr="00334EAD">
        <w:rPr>
          <w:rFonts w:eastAsia="Times New Roman" w:cstheme="minorHAnsi"/>
          <w:b/>
          <w:bCs/>
          <w:color w:val="333333"/>
          <w:lang w:eastAsia="ru-RU"/>
        </w:rPr>
        <w:t>-го.</w:t>
      </w: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333333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Результаты проверки знаний школьников по каждому направлению делятся на шесть уровней, для которых предусматриваются минимальные количества баллов, то есть нижние границы. Баллы подсчитываются по ответам. И учащиеся, достигшие того или иного уровня, должны демонстрировать определённые навыки и умения, применимые не только в обучении, но и в реальной жизни.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b/>
          <w:bCs/>
          <w:color w:val="222222"/>
          <w:lang w:eastAsia="ru-RU"/>
        </w:rPr>
      </w:pPr>
      <w:r w:rsidRPr="00A26C55">
        <w:rPr>
          <w:rFonts w:eastAsia="Times New Roman" w:cstheme="minorHAnsi"/>
          <w:b/>
          <w:bCs/>
          <w:color w:val="222222"/>
          <w:lang w:eastAsia="ru-RU"/>
        </w:rPr>
        <w:t>ЧТО ИЗВЕСТНО О PISA-2022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В рамках PISA-202</w:t>
      </w:r>
      <w:r w:rsidRPr="00A26C55">
        <w:rPr>
          <w:rFonts w:eastAsia="Times New Roman" w:cstheme="minorHAnsi"/>
          <w:b/>
          <w:bCs/>
          <w:color w:val="333333"/>
          <w:lang w:eastAsia="ru-RU"/>
        </w:rPr>
        <w:t>2</w:t>
      </w:r>
      <w:r w:rsidRPr="00334EAD">
        <w:rPr>
          <w:rFonts w:eastAsia="Times New Roman" w:cstheme="minorHAnsi"/>
          <w:b/>
          <w:bCs/>
          <w:color w:val="333333"/>
          <w:lang w:eastAsia="ru-RU"/>
        </w:rPr>
        <w:t xml:space="preserve">, по официальным данным, будет тщательно анализироваться в качестве основополагающего направления математическая грамотность. А дополнительной областью станет </w:t>
      </w:r>
      <w:proofErr w:type="spellStart"/>
      <w:r w:rsidRPr="00334EAD">
        <w:rPr>
          <w:rFonts w:eastAsia="Times New Roman" w:cstheme="minorHAnsi"/>
          <w:b/>
          <w:bCs/>
          <w:color w:val="333333"/>
          <w:lang w:eastAsia="ru-RU"/>
        </w:rPr>
        <w:t>креативное</w:t>
      </w:r>
      <w:proofErr w:type="spellEnd"/>
      <w:r w:rsidRPr="00334EAD">
        <w:rPr>
          <w:rFonts w:eastAsia="Times New Roman" w:cstheme="minorHAnsi"/>
          <w:b/>
          <w:bCs/>
          <w:color w:val="333333"/>
          <w:lang w:eastAsia="ru-RU"/>
        </w:rPr>
        <w:t xml:space="preserve"> мышление. Будет выясняться, насколько эффективно в разных государствах учеников готовят к активному использованию математики в главных аспектах: общественном, профессиональном и личном.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В математической грамотности в 2021-ом году выделяется ключевой компонент – математическое рассуждение. И оно должно предполагать умения оценивать, правильно интерпретировать, рационально применять и грамотно формулировать знания. Причём навыки должны использоваться в четырёх жизненных контекстах: научном, личном, профессиональном и общественном. Математическое содержание в рамках рассматриваемой концепции делится на четыре категории:</w:t>
      </w:r>
    </w:p>
    <w:p w:rsidR="00334EAD" w:rsidRPr="00334EAD" w:rsidRDefault="00334EAD" w:rsidP="00A26C55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неопределённость и данные;</w:t>
      </w:r>
    </w:p>
    <w:p w:rsidR="00334EAD" w:rsidRPr="00334EAD" w:rsidRDefault="00334EAD" w:rsidP="00A26C55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количества;</w:t>
      </w:r>
    </w:p>
    <w:p w:rsidR="00334EAD" w:rsidRPr="00334EAD" w:rsidRDefault="00334EAD" w:rsidP="00A26C55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формы с пространствами;</w:t>
      </w:r>
    </w:p>
    <w:p w:rsidR="00334EAD" w:rsidRPr="00334EAD" w:rsidRDefault="00334EAD" w:rsidP="00A26C55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b/>
          <w:bCs/>
          <w:color w:val="333333"/>
          <w:lang w:eastAsia="ru-RU"/>
        </w:rPr>
        <w:t>зависимости, изменение.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 xml:space="preserve">В математическую концепцию добавляются навыки, особенно необходимые в 21-ом веке. Это </w:t>
      </w:r>
      <w:proofErr w:type="spellStart"/>
      <w:r w:rsidRPr="00334EAD">
        <w:rPr>
          <w:rFonts w:eastAsia="Times New Roman" w:cstheme="minorHAnsi"/>
          <w:color w:val="333333"/>
          <w:lang w:eastAsia="ru-RU"/>
        </w:rPr>
        <w:t>креативность</w:t>
      </w:r>
      <w:proofErr w:type="spellEnd"/>
      <w:r w:rsidRPr="00334EAD">
        <w:rPr>
          <w:rFonts w:eastAsia="Times New Roman" w:cstheme="minorHAnsi"/>
          <w:color w:val="333333"/>
          <w:lang w:eastAsia="ru-RU"/>
        </w:rPr>
        <w:t xml:space="preserve">, умелое использование информации, критическое мышление, рефлексия, системность в мышлении, изучение и исследование, инициативность, </w:t>
      </w:r>
      <w:proofErr w:type="spellStart"/>
      <w:r w:rsidRPr="00334EAD">
        <w:rPr>
          <w:rFonts w:eastAsia="Times New Roman" w:cstheme="minorHAnsi"/>
          <w:color w:val="333333"/>
          <w:lang w:eastAsia="ru-RU"/>
        </w:rPr>
        <w:t>саморегуляция</w:t>
      </w:r>
      <w:proofErr w:type="spellEnd"/>
      <w:r w:rsidRPr="00334EAD">
        <w:rPr>
          <w:rFonts w:eastAsia="Times New Roman" w:cstheme="minorHAnsi"/>
          <w:color w:val="333333"/>
          <w:lang w:eastAsia="ru-RU"/>
        </w:rPr>
        <w:t xml:space="preserve"> и настойчивость, а также коммуникация.</w:t>
      </w: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333333"/>
          <w:lang w:eastAsia="ru-RU"/>
        </w:rPr>
      </w:pPr>
      <w:r w:rsidRPr="00334EAD">
        <w:rPr>
          <w:rFonts w:eastAsia="Times New Roman" w:cstheme="minorHAnsi"/>
          <w:color w:val="333333"/>
          <w:lang w:eastAsia="ru-RU"/>
        </w:rPr>
        <w:t>Участники PISA-2021 определяются в ходе выборки. Но теоретически принять участие в масштабном исследовании могут соответствующие установленным критериям подростки из разных регионов РФ. Это учащиеся, достигшие 15-летнего возраста и проходящие обучение в образовательных учреждениях. В школах будут отбираться ученики 2005-го года рождения, начиная с седьмых классов. А в учреждениях, реализующих программы среднего профессионального образования (</w:t>
      </w:r>
      <w:hyperlink r:id="rId7" w:history="1">
        <w:r w:rsidRPr="00A26C55">
          <w:rPr>
            <w:rFonts w:eastAsia="Times New Roman" w:cstheme="minorHAnsi"/>
            <w:color w:val="000000"/>
            <w:u w:val="single"/>
            <w:lang w:eastAsia="ru-RU"/>
          </w:rPr>
          <w:t>колледжах</w:t>
        </w:r>
      </w:hyperlink>
      <w:r w:rsidRPr="00334EAD">
        <w:rPr>
          <w:rFonts w:eastAsia="Times New Roman" w:cstheme="minorHAnsi"/>
          <w:color w:val="000000"/>
          <w:lang w:eastAsia="ru-RU"/>
        </w:rPr>
        <w:t>,</w:t>
      </w:r>
      <w:r w:rsidRPr="00334EAD">
        <w:rPr>
          <w:rFonts w:eastAsia="Times New Roman" w:cstheme="minorHAnsi"/>
          <w:color w:val="333333"/>
          <w:lang w:eastAsia="ru-RU"/>
        </w:rPr>
        <w:t> ПТУ), отбираются студенты первых курсов, родившиеся в 2005-ом году. Окончательные списки формируются ближе к дате проведения PISA, а пока они неизвестны.</w:t>
      </w: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333333"/>
          <w:lang w:eastAsia="ru-RU"/>
        </w:rPr>
      </w:pPr>
    </w:p>
    <w:p w:rsidR="00334EAD" w:rsidRPr="00A26C55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1574A" w:rsidRPr="00A26C55" w:rsidRDefault="0071574A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1574A" w:rsidRDefault="0071574A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A161E" w:rsidRDefault="007A161E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A161E" w:rsidRDefault="007A161E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A161E" w:rsidRDefault="007A161E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A161E" w:rsidRDefault="007A161E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Pr="00A26C55" w:rsidRDefault="00A26C55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71574A" w:rsidRPr="0071574A" w:rsidRDefault="00A26C55" w:rsidP="00A26C55">
      <w:pPr>
        <w:shd w:val="clear" w:color="auto" w:fill="FFFFFF"/>
        <w:spacing w:before="360" w:after="300" w:line="240" w:lineRule="auto"/>
        <w:jc w:val="both"/>
        <w:outlineLvl w:val="1"/>
        <w:rPr>
          <w:rFonts w:eastAsia="Times New Roman" w:cstheme="minorHAnsi"/>
          <w:b/>
          <w:bCs/>
          <w:color w:val="333333"/>
          <w:lang w:eastAsia="ru-RU"/>
        </w:rPr>
      </w:pPr>
      <w:r w:rsidRPr="0071574A">
        <w:rPr>
          <w:rFonts w:eastAsia="Times New Roman" w:cstheme="minorHAnsi"/>
          <w:b/>
          <w:bCs/>
          <w:color w:val="333333"/>
          <w:lang w:eastAsia="ru-RU"/>
        </w:rPr>
        <w:lastRenderedPageBreak/>
        <w:t>КАКИЕ ПОКАЗАТЕЛИ БЫЛИ У КАЗАХСТАНА В PISA</w:t>
      </w:r>
      <w:r>
        <w:rPr>
          <w:rFonts w:eastAsia="Times New Roman" w:cstheme="minorHAnsi"/>
          <w:b/>
          <w:bCs/>
          <w:color w:val="333333"/>
          <w:lang w:eastAsia="ru-RU"/>
        </w:rPr>
        <w:t>?</w:t>
      </w:r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71574A">
        <w:rPr>
          <w:rFonts w:eastAsia="Times New Roman" w:cstheme="minorHAnsi"/>
          <w:color w:val="181818"/>
          <w:lang w:eastAsia="ru-RU"/>
        </w:rPr>
        <w:t>Казахстан участвует в PISA с 2009 года. Тест проводится раз в три года по трём основным предметам: математика, естествознание и читательская грамотность. Итого учебные достижения казахстанских школьников оценивали четыре раза: в 2009, 2012, 2015, 2018 годах. Первые показатели были самыми низкими, в последующие годы наша страна поднялась в рейтинге с 48 до 52 места. Но по итогам 2018 года показатели по естествознанию и читательской грамотности оказались ниже собственных результатов 2009 года.</w:t>
      </w:r>
    </w:p>
    <w:p w:rsidR="0071574A" w:rsidRPr="0071574A" w:rsidRDefault="0071574A" w:rsidP="00A26C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A26C55">
        <w:rPr>
          <w:rFonts w:eastAsia="Times New Roman" w:cstheme="minorHAnsi"/>
          <w:noProof/>
          <w:color w:val="181818"/>
          <w:lang w:eastAsia="ru-RU"/>
        </w:rPr>
        <w:drawing>
          <wp:inline distT="0" distB="0" distL="0" distR="0">
            <wp:extent cx="6248400" cy="1143000"/>
            <wp:effectExtent l="19050" t="0" r="0" b="0"/>
            <wp:docPr id="3" name="Рисунок 1" descr="Показатели баллов PISA в разбивке по годам и предме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затели баллов PISA в разбивке по годам и предмет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4A" w:rsidRPr="0071574A" w:rsidRDefault="0071574A" w:rsidP="00A26C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999999"/>
          <w:lang w:eastAsia="ru-RU"/>
        </w:rPr>
      </w:pPr>
      <w:r w:rsidRPr="0071574A">
        <w:rPr>
          <w:rFonts w:eastAsia="Times New Roman" w:cstheme="minorHAnsi"/>
          <w:color w:val="999999"/>
          <w:lang w:eastAsia="ru-RU"/>
        </w:rPr>
        <w:t xml:space="preserve">Показатели баллов PISA в разбивке по годам и предметам / Таблица </w:t>
      </w:r>
      <w:proofErr w:type="spellStart"/>
      <w:r w:rsidRPr="0071574A">
        <w:rPr>
          <w:rFonts w:eastAsia="Times New Roman" w:cstheme="minorHAnsi"/>
          <w:color w:val="999999"/>
          <w:lang w:eastAsia="ru-RU"/>
        </w:rPr>
        <w:t>Informburo.kz</w:t>
      </w:r>
      <w:proofErr w:type="spellEnd"/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71574A">
        <w:rPr>
          <w:rFonts w:eastAsia="Times New Roman" w:cstheme="minorHAnsi"/>
          <w:color w:val="181818"/>
          <w:lang w:eastAsia="ru-RU"/>
        </w:rPr>
        <w:t>Если </w:t>
      </w:r>
      <w:r w:rsidRPr="00A26C55">
        <w:rPr>
          <w:rFonts w:eastAsia="Times New Roman" w:cstheme="minorHAnsi"/>
          <w:b/>
          <w:bCs/>
          <w:color w:val="181818"/>
          <w:lang w:eastAsia="ru-RU"/>
        </w:rPr>
        <w:t>по математике</w:t>
      </w:r>
      <w:r w:rsidRPr="0071574A">
        <w:rPr>
          <w:rFonts w:eastAsia="Times New Roman" w:cstheme="minorHAnsi"/>
          <w:color w:val="181818"/>
          <w:lang w:eastAsia="ru-RU"/>
        </w:rPr>
        <w:t xml:space="preserve"> в 2009 году казахстанские школьники набрали 405 баллов из 1000 возможных, потом 432, 460, то в последний раз 423 балла. То есть лучше, чем в первый раз, но хуже, чем в 2012 и 2015 годах. Казахстан занял 54-е место из 78 стран. Первые места в рейтинге занимают </w:t>
      </w:r>
      <w:proofErr w:type="spellStart"/>
      <w:r w:rsidRPr="0071574A">
        <w:rPr>
          <w:rFonts w:eastAsia="Times New Roman" w:cstheme="minorHAnsi"/>
          <w:color w:val="181818"/>
          <w:lang w:eastAsia="ru-RU"/>
        </w:rPr>
        <w:t>Восточно-Азиатские</w:t>
      </w:r>
      <w:proofErr w:type="spellEnd"/>
      <w:r w:rsidRPr="0071574A">
        <w:rPr>
          <w:rFonts w:eastAsia="Times New Roman" w:cstheme="minorHAnsi"/>
          <w:color w:val="181818"/>
          <w:lang w:eastAsia="ru-RU"/>
        </w:rPr>
        <w:t xml:space="preserve"> страны (Китай, Сингапур, Макао, Япония, Корея).</w:t>
      </w:r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A26C55">
        <w:rPr>
          <w:rFonts w:eastAsia="Times New Roman" w:cstheme="minorHAnsi"/>
          <w:b/>
          <w:bCs/>
          <w:color w:val="181818"/>
          <w:lang w:eastAsia="ru-RU"/>
        </w:rPr>
        <w:t>По естествознанию</w:t>
      </w:r>
      <w:r w:rsidRPr="0071574A">
        <w:rPr>
          <w:rFonts w:eastAsia="Times New Roman" w:cstheme="minorHAnsi"/>
          <w:color w:val="181818"/>
          <w:lang w:eastAsia="ru-RU"/>
        </w:rPr>
        <w:t xml:space="preserve"> в первый раз казахстанские школьники набрали 400 баллов, потом наблюдалось повышение – 425, 456, а в этот раз наши учащиеся скатились ниже собственного уровня за всю историю участия в PISA – 397 баллов. В рейтинге стран Казахстан оказался практически в самом низу </w:t>
      </w:r>
      <w:proofErr w:type="gramStart"/>
      <w:r w:rsidRPr="0071574A">
        <w:rPr>
          <w:rFonts w:eastAsia="Times New Roman" w:cstheme="minorHAnsi"/>
          <w:color w:val="181818"/>
          <w:lang w:eastAsia="ru-RU"/>
        </w:rPr>
        <w:t>–н</w:t>
      </w:r>
      <w:proofErr w:type="gramEnd"/>
      <w:r w:rsidRPr="0071574A">
        <w:rPr>
          <w:rFonts w:eastAsia="Times New Roman" w:cstheme="minorHAnsi"/>
          <w:color w:val="181818"/>
          <w:lang w:eastAsia="ru-RU"/>
        </w:rPr>
        <w:t>а 69-м месте из 78.</w:t>
      </w:r>
    </w:p>
    <w:p w:rsidR="0071574A" w:rsidRPr="00A26C55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A26C55">
        <w:rPr>
          <w:rFonts w:eastAsia="Times New Roman" w:cstheme="minorHAnsi"/>
          <w:b/>
          <w:bCs/>
          <w:color w:val="181818"/>
          <w:lang w:eastAsia="ru-RU"/>
        </w:rPr>
        <w:t>По читательской грамотности</w:t>
      </w:r>
      <w:r w:rsidRPr="0071574A">
        <w:rPr>
          <w:rFonts w:eastAsia="Times New Roman" w:cstheme="minorHAnsi"/>
          <w:color w:val="181818"/>
          <w:lang w:eastAsia="ru-RU"/>
        </w:rPr>
        <w:t> первый результат был 390 баллов, потом ситуация улучшилась – 393 и 427 баллов, а по итогам 2018 года откатились назад: 387 баллов. Это 69-е место из 78. Для сравнения, нас опередила Украина, которая впервые участвовала в PISA – сразу 39-е место и 466 баллов. Страны бывшего Советского Союза, некогда считавшие самыми читающими странами мира, стоят в середине рейтинга. Россия и Беларусь на 31-м и 36-м месте соответственно.</w:t>
      </w:r>
    </w:p>
    <w:p w:rsidR="0071574A" w:rsidRPr="00A26C55" w:rsidRDefault="0071574A" w:rsidP="00A26C55">
      <w:pPr>
        <w:shd w:val="clear" w:color="auto" w:fill="FFFFFF"/>
        <w:spacing w:before="300" w:after="300" w:line="240" w:lineRule="auto"/>
        <w:jc w:val="both"/>
        <w:rPr>
          <w:rFonts w:cstheme="minorHAnsi"/>
          <w:b/>
          <w:color w:val="333333"/>
          <w:shd w:val="clear" w:color="auto" w:fill="FFFFFF"/>
        </w:rPr>
      </w:pPr>
      <w:r w:rsidRPr="00A26C55">
        <w:rPr>
          <w:rFonts w:cstheme="minorHAnsi"/>
          <w:b/>
          <w:color w:val="333333"/>
          <w:shd w:val="clear" w:color="auto" w:fill="FFFFFF"/>
        </w:rPr>
        <w:t>В рейтинге PISA-2018 </w:t>
      </w:r>
      <w:r w:rsidRPr="00A26C55">
        <w:rPr>
          <w:rFonts w:cstheme="minorHAnsi"/>
          <w:b/>
          <w:bCs/>
          <w:color w:val="333333"/>
          <w:shd w:val="clear" w:color="auto" w:fill="FFFFFF"/>
        </w:rPr>
        <w:t>Казахстан</w:t>
      </w:r>
      <w:r w:rsidRPr="00A26C55">
        <w:rPr>
          <w:rFonts w:cstheme="minorHAnsi"/>
          <w:b/>
          <w:color w:val="333333"/>
          <w:shd w:val="clear" w:color="auto" w:fill="FFFFFF"/>
        </w:rPr>
        <w:t> набрал 423 балла по математике (заняв 53-е </w:t>
      </w:r>
      <w:r w:rsidRPr="00A26C55">
        <w:rPr>
          <w:rFonts w:cstheme="minorHAnsi"/>
          <w:b/>
          <w:bCs/>
          <w:color w:val="333333"/>
          <w:shd w:val="clear" w:color="auto" w:fill="FFFFFF"/>
        </w:rPr>
        <w:t>место</w:t>
      </w:r>
      <w:r w:rsidRPr="00A26C55">
        <w:rPr>
          <w:rFonts w:cstheme="minorHAnsi"/>
          <w:b/>
          <w:color w:val="333333"/>
          <w:shd w:val="clear" w:color="auto" w:fill="FFFFFF"/>
        </w:rPr>
        <w:t>), 387 баллов по чтению (69-е </w:t>
      </w:r>
      <w:r w:rsidRPr="00A26C55">
        <w:rPr>
          <w:rFonts w:cstheme="minorHAnsi"/>
          <w:b/>
          <w:bCs/>
          <w:color w:val="333333"/>
          <w:shd w:val="clear" w:color="auto" w:fill="FFFFFF"/>
        </w:rPr>
        <w:t>место</w:t>
      </w:r>
      <w:r w:rsidRPr="00A26C55">
        <w:rPr>
          <w:rFonts w:cstheme="minorHAnsi"/>
          <w:b/>
          <w:color w:val="333333"/>
          <w:shd w:val="clear" w:color="auto" w:fill="FFFFFF"/>
        </w:rPr>
        <w:t>) и 397 баллов по естественным наукам (68-е </w:t>
      </w:r>
      <w:r w:rsidRPr="00A26C55">
        <w:rPr>
          <w:rFonts w:cstheme="minorHAnsi"/>
          <w:b/>
          <w:bCs/>
          <w:color w:val="333333"/>
          <w:shd w:val="clear" w:color="auto" w:fill="FFFFFF"/>
        </w:rPr>
        <w:t>место</w:t>
      </w:r>
      <w:r w:rsidRPr="00A26C55">
        <w:rPr>
          <w:rFonts w:cstheme="minorHAnsi"/>
          <w:b/>
          <w:color w:val="333333"/>
          <w:shd w:val="clear" w:color="auto" w:fill="FFFFFF"/>
        </w:rPr>
        <w:t>).</w:t>
      </w:r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b/>
          <w:color w:val="181818"/>
          <w:lang w:eastAsia="ru-RU"/>
        </w:rPr>
      </w:pPr>
    </w:p>
    <w:p w:rsidR="0071574A" w:rsidRPr="0071574A" w:rsidRDefault="00A26C55" w:rsidP="00A26C55">
      <w:pPr>
        <w:shd w:val="clear" w:color="auto" w:fill="FFFFFF"/>
        <w:spacing w:before="360" w:after="300" w:line="240" w:lineRule="auto"/>
        <w:jc w:val="both"/>
        <w:outlineLvl w:val="1"/>
        <w:rPr>
          <w:rFonts w:eastAsia="Times New Roman" w:cstheme="minorHAnsi"/>
          <w:b/>
          <w:bCs/>
          <w:color w:val="333333"/>
          <w:lang w:eastAsia="ru-RU"/>
        </w:rPr>
      </w:pPr>
      <w:r w:rsidRPr="0071574A">
        <w:rPr>
          <w:rFonts w:eastAsia="Times New Roman" w:cstheme="minorHAnsi"/>
          <w:b/>
          <w:bCs/>
          <w:color w:val="333333"/>
          <w:lang w:eastAsia="ru-RU"/>
        </w:rPr>
        <w:t>ЧТО ИЗМЕНИЛОСЬ В PISA-2018</w:t>
      </w:r>
      <w:r>
        <w:rPr>
          <w:rFonts w:eastAsia="Times New Roman" w:cstheme="minorHAnsi"/>
          <w:b/>
          <w:bCs/>
          <w:color w:val="333333"/>
          <w:lang w:eastAsia="ru-RU"/>
        </w:rPr>
        <w:t>?</w:t>
      </w:r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71574A">
        <w:rPr>
          <w:rFonts w:eastAsia="Times New Roman" w:cstheme="minorHAnsi"/>
          <w:color w:val="181818"/>
          <w:lang w:eastAsia="ru-RU"/>
        </w:rPr>
        <w:t xml:space="preserve">В 2018 году </w:t>
      </w:r>
      <w:r w:rsidRPr="00A26C55">
        <w:rPr>
          <w:rFonts w:eastAsia="Times New Roman" w:cstheme="minorHAnsi"/>
          <w:color w:val="181818"/>
          <w:lang w:eastAsia="ru-RU"/>
        </w:rPr>
        <w:t xml:space="preserve">около </w:t>
      </w:r>
      <w:r w:rsidRPr="0071574A">
        <w:rPr>
          <w:rFonts w:eastAsia="Times New Roman" w:cstheme="minorHAnsi"/>
          <w:color w:val="181818"/>
          <w:lang w:eastAsia="ru-RU"/>
        </w:rPr>
        <w:t xml:space="preserve"> </w:t>
      </w:r>
      <w:r w:rsidRPr="00A26C55">
        <w:rPr>
          <w:rFonts w:eastAsia="Times New Roman" w:cstheme="minorHAnsi"/>
          <w:color w:val="181818"/>
          <w:lang w:eastAsia="ru-RU"/>
        </w:rPr>
        <w:t>600 000</w:t>
      </w:r>
      <w:r w:rsidRPr="0071574A">
        <w:rPr>
          <w:rFonts w:eastAsia="Times New Roman" w:cstheme="minorHAnsi"/>
          <w:color w:val="181818"/>
          <w:lang w:eastAsia="ru-RU"/>
        </w:rPr>
        <w:t xml:space="preserve"> школьников в возрасте 15 лет</w:t>
      </w:r>
      <w:r w:rsidRPr="00A26C55">
        <w:rPr>
          <w:rFonts w:eastAsia="Times New Roman" w:cstheme="minorHAnsi"/>
          <w:color w:val="181818"/>
          <w:lang w:eastAsia="ru-RU"/>
        </w:rPr>
        <w:t xml:space="preserve"> приняли участие в мониторинге</w:t>
      </w:r>
      <w:r w:rsidRPr="0071574A">
        <w:rPr>
          <w:rFonts w:eastAsia="Times New Roman" w:cstheme="minorHAnsi"/>
          <w:color w:val="181818"/>
          <w:lang w:eastAsia="ru-RU"/>
        </w:rPr>
        <w:t xml:space="preserve">. Стран-участниц было 79. Впервые в нём приняли участие представители нескольких государств: Беларуси, Боснии и Герцеговины, </w:t>
      </w:r>
      <w:proofErr w:type="spellStart"/>
      <w:r w:rsidRPr="0071574A">
        <w:rPr>
          <w:rFonts w:eastAsia="Times New Roman" w:cstheme="minorHAnsi"/>
          <w:color w:val="181818"/>
          <w:lang w:eastAsia="ru-RU"/>
        </w:rPr>
        <w:t>Брунея-Даруссалама</w:t>
      </w:r>
      <w:proofErr w:type="spellEnd"/>
      <w:r w:rsidRPr="0071574A">
        <w:rPr>
          <w:rFonts w:eastAsia="Times New Roman" w:cstheme="minorHAnsi"/>
          <w:color w:val="181818"/>
          <w:lang w:eastAsia="ru-RU"/>
        </w:rPr>
        <w:t>, Марокко, Саудовской Аравии, Украины и Филиппин.</w:t>
      </w:r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71574A">
        <w:rPr>
          <w:rFonts w:eastAsia="Times New Roman" w:cstheme="minorHAnsi"/>
          <w:color w:val="181818"/>
          <w:lang w:eastAsia="ru-RU"/>
        </w:rPr>
        <w:t xml:space="preserve">3 декабря в </w:t>
      </w:r>
      <w:proofErr w:type="spellStart"/>
      <w:r w:rsidRPr="0071574A">
        <w:rPr>
          <w:rFonts w:eastAsia="Times New Roman" w:cstheme="minorHAnsi"/>
          <w:color w:val="181818"/>
          <w:lang w:eastAsia="ru-RU"/>
        </w:rPr>
        <w:t>youtube</w:t>
      </w:r>
      <w:proofErr w:type="spellEnd"/>
      <w:r w:rsidRPr="0071574A">
        <w:rPr>
          <w:rFonts w:eastAsia="Times New Roman" w:cstheme="minorHAnsi"/>
          <w:color w:val="181818"/>
          <w:lang w:eastAsia="ru-RU"/>
        </w:rPr>
        <w:t xml:space="preserve"> PISA опубликовал </w:t>
      </w:r>
      <w:hyperlink r:id="rId9" w:tgtFrame="_blank" w:history="1">
        <w:r w:rsidRPr="00A26C55">
          <w:rPr>
            <w:rFonts w:eastAsia="Times New Roman" w:cstheme="minorHAnsi"/>
            <w:color w:val="E81F14"/>
            <w:u w:val="single"/>
            <w:lang w:eastAsia="ru-RU"/>
          </w:rPr>
          <w:t>видеоролик</w:t>
        </w:r>
      </w:hyperlink>
      <w:r w:rsidRPr="0071574A">
        <w:rPr>
          <w:rFonts w:eastAsia="Times New Roman" w:cstheme="minorHAnsi"/>
          <w:color w:val="181818"/>
          <w:lang w:eastAsia="ru-RU"/>
        </w:rPr>
        <w:t xml:space="preserve">, по которому можно отследить, какие страны лидировали в рейтинге </w:t>
      </w:r>
      <w:proofErr w:type="gramStart"/>
      <w:r w:rsidRPr="0071574A">
        <w:rPr>
          <w:rFonts w:eastAsia="Times New Roman" w:cstheme="minorHAnsi"/>
          <w:color w:val="181818"/>
          <w:lang w:eastAsia="ru-RU"/>
        </w:rPr>
        <w:t>самых-самых</w:t>
      </w:r>
      <w:proofErr w:type="gramEnd"/>
      <w:r w:rsidRPr="0071574A">
        <w:rPr>
          <w:rFonts w:eastAsia="Times New Roman" w:cstheme="minorHAnsi"/>
          <w:color w:val="181818"/>
          <w:lang w:eastAsia="ru-RU"/>
        </w:rPr>
        <w:t>. Как видно с 2000 по 2018 годы в пятёрку лидеров стабильно входят Финляндия, Корея, Япония, Китай, Сингапур. </w:t>
      </w:r>
      <w:r w:rsidRPr="00A26C55">
        <w:rPr>
          <w:rFonts w:eastAsia="Times New Roman" w:cstheme="minorHAnsi"/>
          <w:b/>
          <w:bCs/>
          <w:color w:val="181818"/>
          <w:lang w:eastAsia="ru-RU"/>
        </w:rPr>
        <w:t>В первую 20-ку Казахстан не входил ни разу</w:t>
      </w:r>
      <w:r w:rsidRPr="0071574A">
        <w:rPr>
          <w:rFonts w:eastAsia="Times New Roman" w:cstheme="minorHAnsi"/>
          <w:color w:val="181818"/>
          <w:lang w:eastAsia="ru-RU"/>
        </w:rPr>
        <w:t>.</w:t>
      </w:r>
    </w:p>
    <w:p w:rsidR="0071574A" w:rsidRPr="0071574A" w:rsidRDefault="0071574A" w:rsidP="00A26C55">
      <w:pPr>
        <w:shd w:val="clear" w:color="auto" w:fill="FFFFFF"/>
        <w:spacing w:before="300" w:after="300"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71574A">
        <w:rPr>
          <w:rFonts w:eastAsia="Times New Roman" w:cstheme="minorHAnsi"/>
          <w:color w:val="181818"/>
          <w:lang w:eastAsia="ru-RU"/>
        </w:rPr>
        <w:t>В Казахстане в 2018 году тест прошли более пяти тысяч учеников. Из-за того, что в первый класс эти дети пошли кто в 6, кто в 7 лет, получилось так, что тестировали 9 и 10-классников. Среди них были и учащиеся Назарбаев интеллектуальных школ, которые показали самые лучшие результаты.</w:t>
      </w:r>
    </w:p>
    <w:p w:rsidR="00A26C55" w:rsidRPr="00334EAD" w:rsidRDefault="0071574A" w:rsidP="00A26C55">
      <w:pPr>
        <w:shd w:val="clear" w:color="auto" w:fill="FAFAFA"/>
        <w:spacing w:line="240" w:lineRule="auto"/>
        <w:jc w:val="both"/>
        <w:rPr>
          <w:rFonts w:eastAsia="Times New Roman" w:cstheme="minorHAnsi"/>
          <w:color w:val="181818"/>
          <w:lang w:eastAsia="ru-RU"/>
        </w:rPr>
      </w:pPr>
      <w:r w:rsidRPr="0071574A">
        <w:rPr>
          <w:rFonts w:eastAsia="Times New Roman" w:cstheme="minorHAnsi"/>
          <w:color w:val="181818"/>
          <w:lang w:eastAsia="ru-RU"/>
        </w:rPr>
        <w:t>"Результаты НИШ продемонстрировали эффективность образовательных программ. Учащиеся интеллектуальной школы набрали по читательской грамотности 511 баллов, математике – 554 балла, естествознанию – 526 баллов. Их результаты соответствуют показателям топ лидеров PISA-2018", – </w:t>
      </w:r>
      <w:hyperlink r:id="rId10" w:tgtFrame="_blank" w:history="1">
        <w:r w:rsidRPr="00A26C55">
          <w:rPr>
            <w:rFonts w:eastAsia="Times New Roman" w:cstheme="minorHAnsi"/>
            <w:color w:val="E81F14"/>
            <w:u w:val="single"/>
            <w:lang w:eastAsia="ru-RU"/>
          </w:rPr>
          <w:t>прокомментировал</w:t>
        </w:r>
      </w:hyperlink>
      <w:r w:rsidRPr="0071574A">
        <w:rPr>
          <w:rFonts w:eastAsia="Times New Roman" w:cstheme="minorHAnsi"/>
          <w:color w:val="181818"/>
          <w:lang w:eastAsia="ru-RU"/>
        </w:rPr>
        <w:t xml:space="preserve"> министр образования и науки Казахстана </w:t>
      </w:r>
      <w:proofErr w:type="spellStart"/>
      <w:r w:rsidRPr="0071574A">
        <w:rPr>
          <w:rFonts w:eastAsia="Times New Roman" w:cstheme="minorHAnsi"/>
          <w:color w:val="181818"/>
          <w:lang w:eastAsia="ru-RU"/>
        </w:rPr>
        <w:t>Асхат</w:t>
      </w:r>
      <w:proofErr w:type="spellEnd"/>
      <w:r w:rsidRPr="0071574A">
        <w:rPr>
          <w:rFonts w:eastAsia="Times New Roman" w:cstheme="minorHAnsi"/>
          <w:color w:val="181818"/>
          <w:lang w:eastAsia="ru-RU"/>
        </w:rPr>
        <w:t xml:space="preserve"> </w:t>
      </w:r>
      <w:proofErr w:type="spellStart"/>
      <w:r w:rsidRPr="0071574A">
        <w:rPr>
          <w:rFonts w:eastAsia="Times New Roman" w:cstheme="minorHAnsi"/>
          <w:color w:val="181818"/>
          <w:lang w:eastAsia="ru-RU"/>
        </w:rPr>
        <w:t>Аймагамбетов</w:t>
      </w:r>
      <w:proofErr w:type="spellEnd"/>
      <w:r w:rsidRPr="0071574A">
        <w:rPr>
          <w:rFonts w:eastAsia="Times New Roman" w:cstheme="minorHAnsi"/>
          <w:color w:val="181818"/>
          <w:lang w:eastAsia="ru-RU"/>
        </w:rPr>
        <w:t>.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334EAD" w:rsidRPr="00334EAD" w:rsidRDefault="00334EAD" w:rsidP="00A26C55">
      <w:pPr>
        <w:shd w:val="clear" w:color="auto" w:fill="FFFFFF"/>
        <w:spacing w:after="0" w:line="210" w:lineRule="atLeast"/>
        <w:jc w:val="both"/>
        <w:rPr>
          <w:rFonts w:eastAsia="Times New Roman" w:cstheme="minorHAnsi"/>
          <w:color w:val="181818"/>
          <w:lang w:eastAsia="ru-RU"/>
        </w:rPr>
      </w:pPr>
    </w:p>
    <w:p w:rsidR="00A26C55" w:rsidRPr="00A26C55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lang w:eastAsia="ru-RU"/>
        </w:rPr>
      </w:pPr>
      <w:r w:rsidRPr="00A26C55">
        <w:rPr>
          <w:rFonts w:eastAsia="Times New Roman" w:cstheme="minorHAnsi"/>
          <w:b/>
          <w:bCs/>
          <w:color w:val="181818"/>
          <w:lang w:eastAsia="ru-RU"/>
        </w:rPr>
        <w:t>ПЛАН РАБОТЫ ПО ПОДГОТОВКЕ УЧАЩИХСЯ</w:t>
      </w:r>
    </w:p>
    <w:p w:rsidR="00A26C55" w:rsidRPr="00A26C55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lang w:eastAsia="ru-RU"/>
        </w:rPr>
      </w:pPr>
      <w:r w:rsidRPr="00A26C55">
        <w:rPr>
          <w:rFonts w:eastAsia="Times New Roman" w:cstheme="minorHAnsi"/>
          <w:b/>
          <w:bCs/>
          <w:color w:val="181818"/>
          <w:lang w:eastAsia="ru-RU"/>
        </w:rPr>
        <w:t>К ПРОВЕДЕНИЮ МЕЖДУНАРОДНОГО ИССЛЕДОВАНИЯ PISA</w:t>
      </w:r>
    </w:p>
    <w:p w:rsidR="00A26C55" w:rsidRPr="00A26C55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b/>
          <w:bCs/>
          <w:color w:val="181818"/>
          <w:lang w:eastAsia="ru-RU"/>
        </w:rPr>
      </w:pPr>
      <w:r w:rsidRPr="00A26C55">
        <w:rPr>
          <w:rFonts w:eastAsia="Times New Roman" w:cstheme="minorHAnsi"/>
          <w:b/>
          <w:bCs/>
          <w:color w:val="181818"/>
          <w:lang w:eastAsia="ru-RU"/>
        </w:rPr>
        <w:t>УЧИТЕЛЯ МАТЕМАТИКИ</w:t>
      </w:r>
    </w:p>
    <w:p w:rsidR="00334EAD" w:rsidRPr="00334EAD" w:rsidRDefault="00A26C55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lang w:eastAsia="ru-RU"/>
        </w:rPr>
      </w:pPr>
      <w:r w:rsidRPr="00A26C55">
        <w:rPr>
          <w:rFonts w:eastAsia="Times New Roman" w:cstheme="minorHAnsi"/>
          <w:b/>
          <w:bCs/>
          <w:color w:val="181818"/>
          <w:lang w:eastAsia="ru-RU"/>
        </w:rPr>
        <w:t>НА 2021-2022 УЧЕБНЫЙ ГОД</w:t>
      </w:r>
    </w:p>
    <w:p w:rsidR="00334EAD" w:rsidRPr="00334EAD" w:rsidRDefault="00334EAD" w:rsidP="00A26C55">
      <w:pPr>
        <w:shd w:val="clear" w:color="auto" w:fill="FFFFFF"/>
        <w:spacing w:after="0" w:line="210" w:lineRule="atLeast"/>
        <w:jc w:val="center"/>
        <w:rPr>
          <w:rFonts w:eastAsia="Times New Roman" w:cstheme="minorHAnsi"/>
          <w:color w:val="181818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8789"/>
        <w:gridCol w:w="1524"/>
      </w:tblGrid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524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сроки</w:t>
            </w: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jc w:val="both"/>
              <w:rPr>
                <w:rFonts w:eastAsia="Times New Roman" w:cstheme="minorHAnsi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Составление плана по подготовке к международному исследованию PISA</w:t>
            </w:r>
          </w:p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Что такое PISA: </w:t>
            </w:r>
            <w:hyperlink r:id="rId11" w:history="1">
              <w:r w:rsidRPr="00A26C55">
                <w:rPr>
                  <w:rFonts w:eastAsia="Times New Roman" w:cstheme="minorHAnsi"/>
                  <w:color w:val="267F8C"/>
                  <w:lang w:eastAsia="ru-RU"/>
                </w:rPr>
                <w:t>https://kedu.ru/press-center/articles/chto-otsenivayut-mezhdunarodnye-issledovaniya-pisa/</w:t>
              </w:r>
            </w:hyperlink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С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ентябрь</w:t>
            </w:r>
          </w:p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Создание папки «Подготовка к международному исследованию PISA</w:t>
            </w: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С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ентябрь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Информирование учащихся по вопросам подготовки к международному исследованию PISA, знакомство с особенностями и правилами проведения международного исследования PISA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000000"/>
                <w:lang w:eastAsia="ru-RU"/>
              </w:rPr>
              <w:t xml:space="preserve">В Вене прошла 1-ая встреча национальных координаторов исследования PISA-2021, в которой приняли участие эксперты из России. На данный момент известно, что в новом цикле исследования PISA-2021 примут участие 88 стран. Основным направлением исследования этого цикла станет математическая грамотность, а еще впервые исследованию подвергнется </w:t>
            </w:r>
            <w:proofErr w:type="spellStart"/>
            <w:r w:rsidRPr="00334EAD">
              <w:rPr>
                <w:rFonts w:eastAsia="Times New Roman" w:cstheme="minorHAnsi"/>
                <w:color w:val="000000"/>
                <w:lang w:eastAsia="ru-RU"/>
              </w:rPr>
              <w:t>креативное</w:t>
            </w:r>
            <w:proofErr w:type="spellEnd"/>
            <w:r w:rsidRPr="00334EAD">
              <w:rPr>
                <w:rFonts w:eastAsia="Times New Roman" w:cstheme="minorHAnsi"/>
                <w:color w:val="000000"/>
                <w:lang w:eastAsia="ru-RU"/>
              </w:rPr>
              <w:t xml:space="preserve"> мышление 15-ти </w:t>
            </w:r>
            <w:proofErr w:type="gramStart"/>
            <w:r w:rsidRPr="00334EAD">
              <w:rPr>
                <w:rFonts w:eastAsia="Times New Roman" w:cstheme="minorHAnsi"/>
                <w:color w:val="000000"/>
                <w:lang w:eastAsia="ru-RU"/>
              </w:rPr>
              <w:t>летних</w:t>
            </w:r>
            <w:proofErr w:type="gramEnd"/>
            <w:r w:rsidRPr="00334EAD">
              <w:rPr>
                <w:rFonts w:eastAsia="Times New Roman" w:cstheme="minorHAnsi"/>
                <w:color w:val="000000"/>
                <w:lang w:eastAsia="ru-RU"/>
              </w:rPr>
              <w:t xml:space="preserve"> обучающихся. </w:t>
            </w:r>
          </w:p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сентябрь-октябрь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Первичное знакомство обучающихся с правилами поведения; </w:t>
            </w:r>
            <w:proofErr w:type="gramStart"/>
            <w:r w:rsidRPr="00334EAD">
              <w:rPr>
                <w:rFonts w:eastAsia="Times New Roman" w:cstheme="minorHAnsi"/>
                <w:color w:val="181818"/>
                <w:lang w:eastAsia="ru-RU"/>
              </w:rPr>
              <w:t>с</w:t>
            </w:r>
            <w:proofErr w:type="gramEnd"/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 </w:t>
            </w:r>
            <w:proofErr w:type="gramStart"/>
            <w:r w:rsidRPr="00334EAD">
              <w:rPr>
                <w:rFonts w:eastAsia="Times New Roman" w:cstheme="minorHAnsi"/>
                <w:color w:val="181818"/>
                <w:lang w:eastAsia="ru-RU"/>
              </w:rPr>
              <w:t>КИМ</w:t>
            </w:r>
            <w:proofErr w:type="gramEnd"/>
            <w:r w:rsidRPr="00334EAD">
              <w:rPr>
                <w:rFonts w:eastAsia="Times New Roman" w:cstheme="minorHAnsi"/>
                <w:color w:val="181818"/>
                <w:lang w:eastAsia="ru-RU"/>
              </w:rPr>
              <w:t>; инструктирование учащихся; время проведения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181818"/>
                <w:lang w:eastAsia="ru-RU"/>
              </w:rPr>
              <w:t>Примеры открытых заданий PISA по естественнонаучной грамотности:</w:t>
            </w: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12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http://center-imc.ru/wp-content/uploads/2020/02/10120.pdf</w:t>
              </w:r>
            </w:hyperlink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сентябрь-октябрь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000000"/>
                <w:lang w:eastAsia="ru-RU"/>
              </w:rPr>
              <w:t>Знакомство с официальным сайтом Национального исследования качества образования на </w:t>
            </w:r>
            <w:r w:rsidRPr="00334EAD">
              <w:rPr>
                <w:rFonts w:eastAsia="Times New Roman" w:cstheme="minorHAnsi"/>
                <w:color w:val="333333"/>
                <w:lang w:eastAsia="ru-RU"/>
              </w:rPr>
              <w:t>основе практики международных исследований качества </w:t>
            </w:r>
            <w:r w:rsidRPr="00334EAD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>подготовки</w:t>
            </w:r>
            <w:r w:rsidRPr="00334EAD">
              <w:rPr>
                <w:rFonts w:eastAsia="Times New Roman" w:cstheme="minorHAnsi"/>
                <w:color w:val="333333"/>
                <w:lang w:eastAsia="ru-RU"/>
              </w:rPr>
              <w:t> обучающихся</w:t>
            </w:r>
            <w:r w:rsidRPr="00A26C55">
              <w:rPr>
                <w:rFonts w:eastAsia="Times New Roman" w:cstheme="minorHAnsi"/>
                <w:color w:val="333333"/>
                <w:lang w:eastAsia="ru-RU"/>
              </w:rPr>
              <w:t xml:space="preserve"> https://pisa.kz/</w:t>
            </w:r>
            <w:r w:rsidRPr="00334EAD">
              <w:rPr>
                <w:rFonts w:eastAsia="Times New Roman" w:cstheme="minorHAnsi"/>
                <w:color w:val="333333"/>
                <w:lang w:eastAsia="ru-RU"/>
              </w:rPr>
              <w:t>.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>Международная программа по оценке образовательных достижений у учащихся PISA: </w:t>
            </w:r>
            <w:hyperlink r:id="rId13" w:history="1">
              <w:r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https://fioco.ru/pisa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Организация экономического сотрудничества и развития: </w:t>
            </w:r>
            <w:hyperlink r:id="rId14" w:history="1">
              <w:r w:rsidRPr="00A26C55">
                <w:rPr>
                  <w:rFonts w:eastAsia="Times New Roman" w:cstheme="minorHAnsi"/>
                  <w:b/>
                  <w:bCs/>
                  <w:color w:val="0070C0"/>
                  <w:lang w:eastAsia="ru-RU"/>
                </w:rPr>
                <w:t>http://www.oecd.org/pisa/</w:t>
              </w:r>
            </w:hyperlink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сентябрь-октябрь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Обзор методической литературы и пособий по подготовке к международному исследованию PISA . Знакомство со спецификацией и образцами заданий.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181818"/>
                <w:lang w:eastAsia="ru-RU"/>
              </w:rPr>
              <w:t>Сборник заданий PISA: Естественнонаучная грамотность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:</w:t>
            </w: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15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https://rikc.by/ru/PISA/3-ex__pisa.pdf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Задания </w:t>
            </w:r>
            <w:r w:rsidRPr="00334EAD">
              <w:rPr>
                <w:rFonts w:eastAsia="Times New Roman" w:cstheme="minorHAnsi"/>
                <w:b/>
                <w:bCs/>
                <w:color w:val="181818"/>
                <w:lang w:eastAsia="ru-RU"/>
              </w:rPr>
              <w:t>PISA:</w:t>
            </w: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16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https://nsportal.ru/shkola/dopolnitelnoe-obrazovanie/library/2020/01/19/zadaniya-pisa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333333"/>
                <w:lang w:eastAsia="ru-RU"/>
              </w:rPr>
              <w:t>Посмотреть примеры и опробовать свои силы в решении задач можно на </w:t>
            </w:r>
            <w:r w:rsidRPr="00334EAD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>официальном сайте ФИОКО</w:t>
            </w:r>
            <w:r w:rsidRPr="00334EAD">
              <w:rPr>
                <w:rFonts w:eastAsia="Times New Roman" w:cstheme="minorHAnsi"/>
                <w:color w:val="0070C0"/>
                <w:lang w:eastAsia="ru-RU"/>
              </w:rPr>
              <w:t>: </w:t>
            </w:r>
            <w:hyperlink r:id="rId17" w:history="1">
              <w:r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https://clck.ru/JE3iG</w:t>
              </w:r>
            </w:hyperlink>
            <w:r w:rsidRPr="00334EAD">
              <w:rPr>
                <w:rFonts w:eastAsia="Times New Roman" w:cstheme="minorHAnsi"/>
                <w:color w:val="0070C0"/>
                <w:lang w:eastAsia="ru-RU"/>
              </w:rPr>
              <w:t>.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Сайт издательства «Просвещение».</w:t>
            </w:r>
            <w:r w:rsidRPr="00334EAD">
              <w:rPr>
                <w:rFonts w:eastAsia="Times New Roman" w:cstheme="minorHAnsi"/>
                <w:color w:val="000000"/>
                <w:lang w:eastAsia="ru-RU"/>
              </w:rPr>
              <w:t> Здесь найдёте пособия для подготовки к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 международному исследованию PISA</w:t>
            </w:r>
            <w:r w:rsidRPr="00334EA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 </w:t>
            </w:r>
            <w:hyperlink r:id="rId18" w:history="1">
              <w:r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https://prosv.ru/pages/pisa.html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181818"/>
                <w:lang w:eastAsia="ru-RU"/>
              </w:rPr>
              <w:t>Методические рекомендации, примеры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 заданий международного исследования качества подготовки обучающихся (PISA): </w:t>
            </w:r>
            <w:hyperlink r:id="rId19" w:history="1">
              <w:r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https://nsportal.ru/sites/default/files/2020/01/19/metodicheskie_rekomendatsii_pisa.pdf</w:t>
              </w:r>
            </w:hyperlink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сентябрь-декабрь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Знакомство со шкалой оценивания результатов в исследовании PISA</w:t>
            </w: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0" w:history="1">
              <w:r w:rsidR="00A26C55" w:rsidRPr="00A26C55">
                <w:rPr>
                  <w:rStyle w:val="a4"/>
                  <w:rFonts w:eastAsia="Times New Roman" w:cstheme="minorHAnsi"/>
                  <w:b/>
                  <w:bCs/>
                  <w:lang w:eastAsia="ru-RU"/>
                </w:rPr>
                <w:t>https://uchebnikfree.com/sistemyi-obrazovaniya_1460/otsenka-rezultatov-issledovanii-73981.html</w:t>
              </w:r>
            </w:hyperlink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1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http://www.academy.edu.by/files/metrecomend/PISA_type_nach.pdf</w:t>
              </w:r>
            </w:hyperlink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2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http://skiv.instrao.ru/support/demonstratsionnye-materialya/%D0%95%D0%93_2019_%D0%BE%D1%81%D0%BD%D0%BE%D0%B2%D0%BD%D1%8B%D0%B5%20%D0%BF%D0%BE%D0%B4%D1%85%D0%BE%D0%B4%D1%8B.pdf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Исследование использует 1000-балльную шкалу. Международная 1000-балльная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шкала имела следующие характеристики: среднее значение было равно 500 баллам,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стандартное отклонение – 100, что означало, что около 2/3 учащихся всех участвовавших в исследовании стран имели результаты в пределах от 400 до 600 баллов. Это означает, что по каждому заданию (на основании полученных результатов) вычисляется его уровень сложности в баллах. По совокупности решенных испытуемым задач он также получал балл (по той же шкале).</w:t>
            </w:r>
            <w:r w:rsidRPr="00A26C55">
              <w:rPr>
                <w:rFonts w:eastAsia="Times New Roman" w:cstheme="minorHAnsi"/>
                <w:color w:val="181818"/>
                <w:lang w:eastAsia="ru-RU"/>
              </w:rPr>
              <w:t xml:space="preserve"> 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Как отмечается в одном из отчетов Центра оценки качества образования (</w:t>
            </w:r>
            <w:proofErr w:type="spellStart"/>
            <w:r w:rsidRPr="00334EAD">
              <w:rPr>
                <w:rFonts w:eastAsia="Times New Roman" w:cstheme="minorHAnsi"/>
                <w:color w:val="181818"/>
                <w:lang w:eastAsia="ru-RU"/>
              </w:rPr>
              <w:t>centeroko.ru</w:t>
            </w:r>
            <w:proofErr w:type="spellEnd"/>
            <w:r w:rsidRPr="00334EAD">
              <w:rPr>
                <w:rFonts w:eastAsia="Times New Roman" w:cstheme="minorHAnsi"/>
                <w:color w:val="181818"/>
                <w:lang w:eastAsia="ru-RU"/>
              </w:rPr>
              <w:t>), и на это необходимо обратить внимание, при анализе результатов отдельных стран и построении международной шкалы учитывались особенности выполнения заданий во всех странах. Если по ряду заданий были получены противоречивые данные в отдельных странах, то такие задания исключались из международного анализа для всех стран или только для одной или нескольких стран. Исключались из анализа также задания, в которых были допущены ошибки, например, полиграфические. Так, из банка заданий по чтению, включающего 150 заданий, при построении международной шкалы использовалось 141 задание (т.е. 9 заданий были исключены из окончательных расчетов)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Выполнение большей части (примерно две трети) заданий оцениваются по дихотомической шкале с категориями: верно и неверно. Обычно это задания, верный ответ на которые достаточен, чтобы судить о понимании учащимся проверяемых знаний и умений. Для более сложных заданий, кроме полностью верного ответа, фиксируются также частично верные ответы, имеющие соответствующий недочет. Часть заданий являются комплексными. В них сначала рассматривается некоторая ситуация, а затем к ней предлагается несколько вопросов повышающейся сложности. Во многих заданиях информация предлагается в форме различных таблиц, диаграмм, графиков, рисунков, схем.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lastRenderedPageBreak/>
              <w:t>сентябрь-октябрь</w:t>
            </w: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Организация подбора учебного материала с целью подготовки учащихся к международному исследованию PISA.</w:t>
            </w: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3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https://adu.by/images/2018/02/PISA2015_otkr_zadfniya.pdf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4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https://krippo.ru/files/PISA/task.pdf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5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https://fioco.ru/%D0%BF%D1%80%D0%B8%D0%BC%D0%B5%D1%80%D1%8B-%D0%B7%D0%B0%D0%B4%D0%B0%D1%87-pisa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6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https://www.innove.ee/wp-content/uploads/2019/02/Pisa2009-vene.pdf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7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https://mp.mgou.ru/pisa.html</w:t>
              </w:r>
            </w:hyperlink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E60B24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hyperlink r:id="rId28" w:history="1">
              <w:r w:rsidR="00A26C55" w:rsidRPr="00A26C55">
                <w:rPr>
                  <w:rFonts w:eastAsia="Times New Roman" w:cstheme="minorHAnsi"/>
                  <w:b/>
                  <w:bCs/>
                  <w:color w:val="267F8C"/>
                  <w:lang w:eastAsia="ru-RU"/>
                </w:rPr>
                <w:t>http://coko-tver.ru/otsenka-kachestva-obrazovaniya/monitoring-funktsionalnoy-gramotnosti-mfg/otkrytyy-bank-znaniy/</w:t>
              </w:r>
            </w:hyperlink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сентябрь </w:t>
            </w:r>
            <w:r w:rsidRPr="00A26C55">
              <w:rPr>
                <w:rFonts w:eastAsia="Times New Roman" w:cstheme="minorHAnsi"/>
                <w:color w:val="181818"/>
                <w:lang w:eastAsia="ru-RU"/>
              </w:rPr>
              <w:t>–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 декабрь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Работа по подготовке к международному исследованию PISA, в соответствии с планом (индивидуально-групповые занятия)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в течение года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Организация системы работы по предупреждению пробелов в знаниях учащихся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Проведение первой пробной проверочной работы по </w:t>
            </w:r>
            <w:r w:rsidRPr="00A26C55">
              <w:rPr>
                <w:rFonts w:eastAsia="Times New Roman" w:cstheme="minorHAnsi"/>
                <w:color w:val="181818"/>
                <w:lang w:eastAsia="ru-RU"/>
              </w:rPr>
              <w:t xml:space="preserve">алгебре (8 класс) 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Анализ пробной проверочной работы по </w:t>
            </w:r>
            <w:r w:rsidRPr="00A26C55">
              <w:rPr>
                <w:rFonts w:eastAsia="Times New Roman" w:cstheme="minorHAnsi"/>
                <w:color w:val="181818"/>
                <w:lang w:eastAsia="ru-RU"/>
              </w:rPr>
              <w:t>алгебре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С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ентябрь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Организация работы по открытому банку заданий PISA.</w:t>
            </w:r>
            <w:r w:rsidRPr="00A26C55">
              <w:rPr>
                <w:rFonts w:eastAsia="Times New Roman" w:cstheme="minorHAnsi"/>
                <w:b/>
                <w:bCs/>
                <w:color w:val="181818"/>
                <w:lang w:eastAsia="ru-RU"/>
              </w:rPr>
              <w:t xml:space="preserve"> </w:t>
            </w:r>
          </w:p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b/>
                <w:bCs/>
                <w:color w:val="181818"/>
                <w:lang w:eastAsia="ru-RU"/>
              </w:rPr>
              <w:t>Индивидуальные и групповые консультации по предмету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в течение года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Проведение второй пробной проверочной работы</w:t>
            </w: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Н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оябрь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lastRenderedPageBreak/>
              <w:t>13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Проведение третьей пробной проверочной работы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Я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нварь</w:t>
            </w:r>
          </w:p>
          <w:p w:rsidR="00A26C55" w:rsidRPr="00A26C55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Проведение четвёртой пробной проверочной работы</w:t>
            </w: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  <w:r w:rsidRPr="00A26C55">
              <w:rPr>
                <w:rFonts w:eastAsia="Times New Roman" w:cstheme="minorHAnsi"/>
                <w:color w:val="181818"/>
                <w:lang w:eastAsia="ru-RU"/>
              </w:rPr>
              <w:t>М</w:t>
            </w:r>
            <w:r w:rsidRPr="00334EAD">
              <w:rPr>
                <w:rFonts w:eastAsia="Times New Roman" w:cstheme="minorHAnsi"/>
                <w:color w:val="181818"/>
                <w:lang w:eastAsia="ru-RU"/>
              </w:rPr>
              <w:t>арт</w:t>
            </w:r>
          </w:p>
          <w:p w:rsidR="00A26C55" w:rsidRPr="00A26C55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789" w:type="dxa"/>
          </w:tcPr>
          <w:p w:rsidR="00A26C55" w:rsidRPr="00334EAD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Индивидуальные консультации</w:t>
            </w:r>
          </w:p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</w:p>
        </w:tc>
        <w:tc>
          <w:tcPr>
            <w:tcW w:w="1524" w:type="dxa"/>
          </w:tcPr>
          <w:p w:rsidR="00A26C55" w:rsidRPr="00A26C55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в течение года</w:t>
            </w: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Анализ типичных ошибок</w:t>
            </w: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в течение года</w:t>
            </w:r>
          </w:p>
          <w:p w:rsidR="00A26C55" w:rsidRPr="00A26C55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  <w:tr w:rsidR="00A26C55" w:rsidRPr="00A26C55" w:rsidTr="00A26C55">
        <w:tc>
          <w:tcPr>
            <w:tcW w:w="675" w:type="dxa"/>
          </w:tcPr>
          <w:p w:rsidR="00A26C55" w:rsidRPr="00A26C55" w:rsidRDefault="00A26C55" w:rsidP="00A26C55">
            <w:pPr>
              <w:jc w:val="both"/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</w:pPr>
            <w:r>
              <w:rPr>
                <w:rFonts w:eastAsia="Times New Roman" w:cstheme="minorHAnsi"/>
                <w:color w:val="18181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8789" w:type="dxa"/>
          </w:tcPr>
          <w:p w:rsidR="00A26C55" w:rsidRPr="00A26C55" w:rsidRDefault="00A26C55" w:rsidP="00A26C55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Индивидуальное собеседование с родителями </w:t>
            </w:r>
            <w:proofErr w:type="gramStart"/>
            <w:r w:rsidRPr="00334EAD">
              <w:rPr>
                <w:rFonts w:eastAsia="Times New Roman" w:cstheme="minorHAnsi"/>
                <w:color w:val="181818"/>
                <w:lang w:eastAsia="ru-RU"/>
              </w:rPr>
              <w:t>обучающихся</w:t>
            </w:r>
            <w:proofErr w:type="gramEnd"/>
            <w:r w:rsidRPr="00334EAD">
              <w:rPr>
                <w:rFonts w:eastAsia="Times New Roman" w:cstheme="minorHAnsi"/>
                <w:color w:val="181818"/>
                <w:lang w:eastAsia="ru-RU"/>
              </w:rPr>
              <w:t xml:space="preserve"> (по необходимости)</w:t>
            </w:r>
          </w:p>
        </w:tc>
        <w:tc>
          <w:tcPr>
            <w:tcW w:w="1524" w:type="dxa"/>
          </w:tcPr>
          <w:p w:rsidR="00A26C55" w:rsidRPr="00334EAD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  <w:r w:rsidRPr="00334EAD">
              <w:rPr>
                <w:rFonts w:eastAsia="Times New Roman" w:cstheme="minorHAnsi"/>
                <w:color w:val="181818"/>
                <w:lang w:eastAsia="ru-RU"/>
              </w:rPr>
              <w:t>в течение года</w:t>
            </w:r>
          </w:p>
          <w:p w:rsidR="00A26C55" w:rsidRPr="00A26C55" w:rsidRDefault="00A26C55" w:rsidP="00A26C55">
            <w:pPr>
              <w:shd w:val="clear" w:color="auto" w:fill="FFFFFF"/>
              <w:rPr>
                <w:rFonts w:eastAsia="Times New Roman" w:cstheme="minorHAnsi"/>
                <w:color w:val="181818"/>
                <w:lang w:eastAsia="ru-RU"/>
              </w:rPr>
            </w:pPr>
          </w:p>
        </w:tc>
      </w:tr>
    </w:tbl>
    <w:p w:rsidR="00A26C55" w:rsidRPr="00A26C55" w:rsidRDefault="00A26C55" w:rsidP="00A26C55">
      <w:pPr>
        <w:spacing w:after="0" w:line="240" w:lineRule="auto"/>
        <w:jc w:val="both"/>
        <w:rPr>
          <w:rFonts w:eastAsia="Times New Roman" w:cstheme="minorHAnsi"/>
          <w:color w:val="181818"/>
          <w:shd w:val="clear" w:color="auto" w:fill="FFFFFF"/>
          <w:lang w:eastAsia="ru-RU"/>
        </w:rPr>
      </w:pPr>
    </w:p>
    <w:sectPr w:rsidR="00A26C55" w:rsidRPr="00A26C55" w:rsidSect="00334E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881"/>
    <w:multiLevelType w:val="multilevel"/>
    <w:tmpl w:val="494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5115"/>
    <w:multiLevelType w:val="multilevel"/>
    <w:tmpl w:val="98E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D59F4"/>
    <w:multiLevelType w:val="multilevel"/>
    <w:tmpl w:val="777A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26812"/>
    <w:multiLevelType w:val="multilevel"/>
    <w:tmpl w:val="B44C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04BD5"/>
    <w:multiLevelType w:val="multilevel"/>
    <w:tmpl w:val="D9F2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F7BB0"/>
    <w:multiLevelType w:val="hybridMultilevel"/>
    <w:tmpl w:val="EF647F1C"/>
    <w:lvl w:ilvl="0" w:tplc="AC3E3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A172B"/>
    <w:multiLevelType w:val="hybridMultilevel"/>
    <w:tmpl w:val="10D05368"/>
    <w:lvl w:ilvl="0" w:tplc="6DE0A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AD"/>
    <w:rsid w:val="000A70BD"/>
    <w:rsid w:val="00103AF8"/>
    <w:rsid w:val="00334EAD"/>
    <w:rsid w:val="00502C93"/>
    <w:rsid w:val="00520EB8"/>
    <w:rsid w:val="005F531D"/>
    <w:rsid w:val="0071574A"/>
    <w:rsid w:val="007A161E"/>
    <w:rsid w:val="00904F29"/>
    <w:rsid w:val="00A26C55"/>
    <w:rsid w:val="00CD68B4"/>
    <w:rsid w:val="00E60B24"/>
    <w:rsid w:val="00E7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D"/>
  </w:style>
  <w:style w:type="paragraph" w:styleId="2">
    <w:name w:val="heading 2"/>
    <w:basedOn w:val="a"/>
    <w:link w:val="20"/>
    <w:uiPriority w:val="9"/>
    <w:qFormat/>
    <w:rsid w:val="00715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4E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5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15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7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574A"/>
    <w:pPr>
      <w:ind w:left="720"/>
      <w:contextualSpacing/>
    </w:pPr>
  </w:style>
  <w:style w:type="table" w:styleId="a9">
    <w:name w:val="Table Grid"/>
    <w:basedOn w:val="a1"/>
    <w:uiPriority w:val="59"/>
    <w:rsid w:val="00A2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20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520E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0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23" w:color="E81F14"/>
            <w:bottom w:val="none" w:sz="0" w:space="0" w:color="auto"/>
            <w:right w:val="single" w:sz="36" w:space="23" w:color="E81F14"/>
          </w:divBdr>
        </w:div>
      </w:divsChild>
    </w:div>
    <w:div w:id="180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urok.ru/go.html?href=https%3A%2F%2Ffioco.ru%2Fpisa" TargetMode="External"/><Relationship Id="rId18" Type="http://schemas.openxmlformats.org/officeDocument/2006/relationships/hyperlink" Target="https://infourok.ru/go.html?href=https%3A%2F%2Fprosv.ru%2Fpages%2Fpisa.html" TargetMode="External"/><Relationship Id="rId26" Type="http://schemas.openxmlformats.org/officeDocument/2006/relationships/hyperlink" Target="https://infourok.ru/go.html?href=https%3A%2F%2Fwww.innove.ee%2Fwp-content%2Fuploads%2F2019%2F02%2FPisa2009-ven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academy.edu.by%2Ffiles%2Fmetrecomend%2FPISA_type_nach.pdf" TargetMode="External"/><Relationship Id="rId7" Type="http://schemas.openxmlformats.org/officeDocument/2006/relationships/hyperlink" Target="https://infourok.ru/go.html?href=https%3A%2F%2Fv-2021.org%2Fpostuplenie-v-vuzy-rossii-v-2020-2021-godu" TargetMode="External"/><Relationship Id="rId12" Type="http://schemas.openxmlformats.org/officeDocument/2006/relationships/hyperlink" Target="https://infourok.ru/go.html?href=http%3A%2F%2Fcenter-imc.ru%2Fwp-content%2Fuploads%2F2020%2F02%2F10120.pdf" TargetMode="External"/><Relationship Id="rId17" Type="http://schemas.openxmlformats.org/officeDocument/2006/relationships/hyperlink" Target="https://infourok.ru/go.html?href=https%3A%2F%2Fclck.ru%2FJE3iG" TargetMode="External"/><Relationship Id="rId25" Type="http://schemas.openxmlformats.org/officeDocument/2006/relationships/hyperlink" Target="https://infourok.ru/go.html?href=https%3A%2F%2Ffioco.ru%2F%25D0%25BF%25D1%2580%25D0%25B8%25D0%25BC%25D0%25B5%25D1%2580%25D1%258B-%25D0%25B7%25D0%25B0%25D0%25B4%25D0%25B0%25D1%2587-pi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nsportal.ru%2Fshkola%2Fdopolnitelnoe-obrazovanie%2Flibrary%2F2020%2F01%2F19%2Fzadaniya-pisa" TargetMode="External"/><Relationship Id="rId20" Type="http://schemas.openxmlformats.org/officeDocument/2006/relationships/hyperlink" Target="https://uchebnikfree.com/sistemyi-obrazovaniya_1460/otsenka-rezultatov-issledovanii-73981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enter-imc.ru%2Fwp-content%2Fuploads%2F2020%2F02%2F10120.pdf" TargetMode="External"/><Relationship Id="rId11" Type="http://schemas.openxmlformats.org/officeDocument/2006/relationships/hyperlink" Target="https://infourok.ru/go.html?href=https%3A%2F%2Fkedu.ru%2Fpress-center%2Farticles%2Fchto-otsenivayut-mezhdunarodnye-issledovaniya-pisa%2F" TargetMode="External"/><Relationship Id="rId24" Type="http://schemas.openxmlformats.org/officeDocument/2006/relationships/hyperlink" Target="https://infourok.ru/go.html?href=https%3A%2F%2Fkrippo.ru%2Ffiles%2FPISA%2Ftask.pdf" TargetMode="External"/><Relationship Id="rId5" Type="http://schemas.openxmlformats.org/officeDocument/2006/relationships/hyperlink" Target="https://infourok.ru/go.html?href=https%3A%2F%2Fclck.ru%2FJE3iG" TargetMode="External"/><Relationship Id="rId15" Type="http://schemas.openxmlformats.org/officeDocument/2006/relationships/hyperlink" Target="https://infourok.ru/go.html?href=https%3A%2F%2Frikc.by%2Fru%2FPISA%2F3-ex__pisa.pdf" TargetMode="External"/><Relationship Id="rId23" Type="http://schemas.openxmlformats.org/officeDocument/2006/relationships/hyperlink" Target="https://infourok.ru/go.html?href=https%3A%2F%2Fadu.by%2Fimages%2F2018%2F02%2FPISA2015_otkr_zadfniya.pdf" TargetMode="External"/><Relationship Id="rId28" Type="http://schemas.openxmlformats.org/officeDocument/2006/relationships/hyperlink" Target="https://infourok.ru/go.html?href=http%3A%2F%2Fcoko-tver.ru%2Fotsenka-kachestva-obrazovaniya%2Fmonitoring-funktsionalnoy-gramotnosti-mfg%2Fotkrytyy-bank-znaniy%2F" TargetMode="External"/><Relationship Id="rId10" Type="http://schemas.openxmlformats.org/officeDocument/2006/relationships/hyperlink" Target="https://www.facebook.com/askhat.aimagambetov/posts/10214946364388851" TargetMode="External"/><Relationship Id="rId19" Type="http://schemas.openxmlformats.org/officeDocument/2006/relationships/hyperlink" Target="https://infourok.ru/go.html?href=https%3A%2F%2Fnsportal.ru%2Fsites%2Fdefault%2Ffiles%2F2020%2F01%2F19%2Fmetodicheskie_rekomendatsii_pi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nQ3bcsuiA" TargetMode="External"/><Relationship Id="rId14" Type="http://schemas.openxmlformats.org/officeDocument/2006/relationships/hyperlink" Target="https://infourok.ru/go.html?href=http%3A%2F%2Fwww.oecd.org%2Fpisa%2F" TargetMode="External"/><Relationship Id="rId22" Type="http://schemas.openxmlformats.org/officeDocument/2006/relationships/hyperlink" Target="https://infourok.ru/go.html?href=http%3A%2F%2Fskiv.instrao.ru%2Fsupport%2Fdemonstratsionnye-materialya%2F%25D0%2595%25D0%2593_2019_%25D0%25BE%25D1%2581%25D0%25BD%25D0%25BE%25D0%25B2%25D0%25BD%25D1%258B%25D0%25B5%2520%25D0%25BF%25D0%25BE%25D0%25B4%25D1%2585%25D0%25BE%25D0%25B4%25D1%258B.pdf" TargetMode="External"/><Relationship Id="rId27" Type="http://schemas.openxmlformats.org/officeDocument/2006/relationships/hyperlink" Target="https://infourok.ru/go.html?href=https%3A%2F%2Fmp.mgou.ru%2Fpis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2022-02-09T21:03:00Z</cp:lastPrinted>
  <dcterms:created xsi:type="dcterms:W3CDTF">2022-02-01T06:25:00Z</dcterms:created>
  <dcterms:modified xsi:type="dcterms:W3CDTF">2022-05-31T01:41:00Z</dcterms:modified>
</cp:coreProperties>
</file>