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B5F" w:rsidRDefault="00C81B5F" w:rsidP="008C5CBD">
      <w:pPr>
        <w:pStyle w:val="1"/>
        <w:widowControl w:val="0"/>
        <w:spacing w:line="360" w:lineRule="auto"/>
        <w:ind w:left="0" w:firstLine="0"/>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«Балабақшада қазақ тілін үйрету бойынша                                                         білім беру кеңістігін тиімді ұйымдастыру»</w:t>
      </w:r>
    </w:p>
    <w:p w:rsidR="00AD0D20" w:rsidRDefault="00AD0D20" w:rsidP="008C5CBD">
      <w:pPr>
        <w:pStyle w:val="1"/>
        <w:widowControl w:val="0"/>
        <w:spacing w:line="360" w:lineRule="auto"/>
        <w:ind w:left="0" w:firstLine="0"/>
        <w:jc w:val="center"/>
        <w:rPr>
          <w:rFonts w:ascii="Times New Roman" w:hAnsi="Times New Roman"/>
          <w:b/>
          <w:color w:val="000000"/>
          <w:sz w:val="28"/>
          <w:szCs w:val="28"/>
          <w:lang w:val="kk-KZ" w:eastAsia="ru-RU"/>
        </w:rPr>
      </w:pPr>
    </w:p>
    <w:p w:rsidR="00A5202F" w:rsidRDefault="00C81B5F" w:rsidP="00A5202F">
      <w:pPr>
        <w:pStyle w:val="1"/>
        <w:widowControl w:val="0"/>
        <w:spacing w:line="360" w:lineRule="auto"/>
        <w:ind w:left="0" w:firstLine="0"/>
        <w:jc w:val="center"/>
        <w:rPr>
          <w:rFonts w:ascii="Times New Roman" w:hAnsi="Times New Roman"/>
          <w:b/>
          <w:color w:val="000000"/>
          <w:sz w:val="28"/>
          <w:szCs w:val="28"/>
          <w:lang w:val="kk-KZ" w:eastAsia="ru-RU"/>
        </w:rPr>
      </w:pPr>
      <w:r w:rsidRPr="00C81B5F">
        <w:rPr>
          <w:rFonts w:ascii="Times New Roman" w:hAnsi="Times New Roman"/>
          <w:b/>
          <w:color w:val="000000"/>
          <w:sz w:val="28"/>
          <w:szCs w:val="28"/>
          <w:lang w:val="kk-KZ" w:eastAsia="ru-RU"/>
        </w:rPr>
        <w:t>Хусаинова Анара Балтаевна</w:t>
      </w:r>
    </w:p>
    <w:p w:rsidR="00AD0D20" w:rsidRDefault="00AD0D20" w:rsidP="00AD0D20">
      <w:pPr>
        <w:pStyle w:val="1"/>
        <w:widowControl w:val="0"/>
        <w:spacing w:line="360" w:lineRule="auto"/>
        <w:ind w:left="0" w:firstLine="0"/>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Рудный қаласы әкімдігінің «№12 балалар бақшасы» КМҚК </w:t>
      </w:r>
    </w:p>
    <w:p w:rsidR="00AD0D20" w:rsidRDefault="00AD0D20" w:rsidP="00AD0D20">
      <w:pPr>
        <w:pStyle w:val="1"/>
        <w:widowControl w:val="0"/>
        <w:spacing w:line="360" w:lineRule="auto"/>
        <w:ind w:left="0" w:firstLine="0"/>
        <w:jc w:val="center"/>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қазақ тілі мұғалімі </w:t>
      </w:r>
      <w:bookmarkStart w:id="0" w:name="_GoBack"/>
      <w:bookmarkEnd w:id="0"/>
    </w:p>
    <w:p w:rsidR="00BE31AD" w:rsidRPr="00CF00CC" w:rsidRDefault="00BE31AD" w:rsidP="00A5202F">
      <w:pPr>
        <w:pStyle w:val="1"/>
        <w:widowControl w:val="0"/>
        <w:spacing w:line="360" w:lineRule="auto"/>
        <w:ind w:left="0" w:firstLine="0"/>
        <w:jc w:val="center"/>
        <w:rPr>
          <w:rFonts w:ascii="Times New Roman" w:hAnsi="Times New Roman"/>
          <w:b/>
          <w:color w:val="000000"/>
          <w:sz w:val="28"/>
          <w:szCs w:val="28"/>
          <w:lang w:val="kk-KZ" w:eastAsia="ru-RU"/>
        </w:rPr>
      </w:pPr>
    </w:p>
    <w:p w:rsidR="00C81B5F" w:rsidRDefault="00C81B5F" w:rsidP="00A5202F">
      <w:pPr>
        <w:pStyle w:val="1"/>
        <w:widowControl w:val="0"/>
        <w:spacing w:line="360" w:lineRule="auto"/>
        <w:ind w:left="0" w:firstLine="709"/>
        <w:rPr>
          <w:rFonts w:ascii="Times New Roman" w:hAnsi="Times New Roman"/>
          <w:color w:val="000000"/>
          <w:sz w:val="28"/>
          <w:szCs w:val="28"/>
          <w:lang w:val="kk-KZ" w:eastAsia="ru-RU"/>
        </w:rPr>
      </w:pPr>
      <w:r w:rsidRPr="00C81B5F">
        <w:rPr>
          <w:rFonts w:ascii="Times New Roman" w:hAnsi="Times New Roman"/>
          <w:color w:val="000000"/>
          <w:sz w:val="28"/>
          <w:szCs w:val="28"/>
          <w:lang w:val="kk-KZ" w:eastAsia="ru-RU"/>
        </w:rPr>
        <w:t xml:space="preserve">Мектепке дейінгі балалық шақта мемлекеттік тілді ерте үйрену баланың жеке басының үйлесімді дамуына ықпал етеді. </w:t>
      </w:r>
      <w:r w:rsidR="003B36F8" w:rsidRPr="003B36F8">
        <w:rPr>
          <w:rFonts w:ascii="Times New Roman" w:hAnsi="Times New Roman"/>
          <w:color w:val="000000"/>
          <w:sz w:val="28"/>
          <w:szCs w:val="28"/>
          <w:lang w:val="kk-KZ" w:eastAsia="ru-RU"/>
        </w:rPr>
        <w:t xml:space="preserve">ҚР </w:t>
      </w:r>
      <w:r w:rsidR="003B36F8">
        <w:rPr>
          <w:rFonts w:ascii="Times New Roman" w:hAnsi="Times New Roman"/>
          <w:color w:val="000000"/>
          <w:sz w:val="28"/>
          <w:szCs w:val="28"/>
          <w:lang w:val="kk-KZ" w:eastAsia="ru-RU"/>
        </w:rPr>
        <w:t>мектепке дейінгі білім берудің М</w:t>
      </w:r>
      <w:r w:rsidR="003B36F8" w:rsidRPr="003B36F8">
        <w:rPr>
          <w:rFonts w:ascii="Times New Roman" w:hAnsi="Times New Roman"/>
          <w:color w:val="000000"/>
          <w:sz w:val="28"/>
          <w:szCs w:val="28"/>
          <w:lang w:val="kk-KZ" w:eastAsia="ru-RU"/>
        </w:rPr>
        <w:t>емлекеттік жалпыға міндетті ста</w:t>
      </w:r>
      <w:r w:rsidR="003B36F8">
        <w:rPr>
          <w:rFonts w:ascii="Times New Roman" w:hAnsi="Times New Roman"/>
          <w:color w:val="000000"/>
          <w:sz w:val="28"/>
          <w:szCs w:val="28"/>
          <w:lang w:val="kk-KZ" w:eastAsia="ru-RU"/>
        </w:rPr>
        <w:t xml:space="preserve">ндарты 3 жастан бастап </w:t>
      </w:r>
      <w:r w:rsidR="003B36F8" w:rsidRPr="003B36F8">
        <w:rPr>
          <w:rFonts w:ascii="Times New Roman" w:hAnsi="Times New Roman"/>
          <w:color w:val="000000"/>
          <w:sz w:val="28"/>
          <w:szCs w:val="28"/>
          <w:lang w:val="kk-KZ" w:eastAsia="ru-RU"/>
        </w:rPr>
        <w:t xml:space="preserve"> қазақ тілін дамытуды көздейді.</w:t>
      </w:r>
      <w:r w:rsidR="003B36F8">
        <w:rPr>
          <w:rFonts w:ascii="Times New Roman" w:hAnsi="Times New Roman"/>
          <w:color w:val="000000"/>
          <w:sz w:val="28"/>
          <w:szCs w:val="28"/>
          <w:lang w:val="kk-KZ" w:eastAsia="ru-RU"/>
        </w:rPr>
        <w:t xml:space="preserve"> </w:t>
      </w:r>
      <w:r w:rsidRPr="00C81B5F">
        <w:rPr>
          <w:rFonts w:ascii="Times New Roman" w:hAnsi="Times New Roman"/>
          <w:color w:val="000000"/>
          <w:sz w:val="28"/>
          <w:szCs w:val="28"/>
          <w:lang w:val="kk-KZ" w:eastAsia="ru-RU"/>
        </w:rPr>
        <w:t>Мектепке дейінгі тәрбие мен оқытудың үлгілік жалп</w:t>
      </w:r>
      <w:r>
        <w:rPr>
          <w:rFonts w:ascii="Times New Roman" w:hAnsi="Times New Roman"/>
          <w:color w:val="000000"/>
          <w:sz w:val="28"/>
          <w:szCs w:val="28"/>
          <w:lang w:val="kk-KZ" w:eastAsia="ru-RU"/>
        </w:rPr>
        <w:t>ы білім беру бағдарламасындағы «Коммуникация»</w:t>
      </w:r>
      <w:r w:rsidRPr="00C81B5F">
        <w:rPr>
          <w:rFonts w:ascii="Times New Roman" w:hAnsi="Times New Roman"/>
          <w:color w:val="000000"/>
          <w:sz w:val="28"/>
          <w:szCs w:val="28"/>
          <w:lang w:val="kk-KZ" w:eastAsia="ru-RU"/>
        </w:rPr>
        <w:t xml:space="preserve"> білім беру саласы тілдің базалық құндылықтарын меңгерген, ана тілінде және басқа тілдерде әлеуметтік-мәдени өзара іс-қимыл жасауға дайын, айналадағы вербалды және вербалды емес құралдармен қарым-қатынас жасауға қабілетті мектепке дейінгі жастағы жеке тұлғаны тәрбиелеуге бағытталған</w:t>
      </w:r>
      <w:r w:rsidR="00A9444D">
        <w:rPr>
          <w:rFonts w:ascii="Times New Roman" w:hAnsi="Times New Roman"/>
          <w:color w:val="000000"/>
          <w:sz w:val="28"/>
          <w:szCs w:val="28"/>
          <w:lang w:val="kk-KZ" w:eastAsia="ru-RU"/>
        </w:rPr>
        <w:t xml:space="preserve"> [1, 14 б.]</w:t>
      </w:r>
      <w:r w:rsidRPr="00C81B5F">
        <w:rPr>
          <w:rFonts w:ascii="Times New Roman" w:hAnsi="Times New Roman"/>
          <w:color w:val="000000"/>
          <w:sz w:val="28"/>
          <w:szCs w:val="28"/>
          <w:lang w:val="kk-KZ" w:eastAsia="ru-RU"/>
        </w:rPr>
        <w:t>. Осыған байланысты мемлекеттік тілді оқыту кезінде білім беру процесін ұйымдастыру процесінде оқытудың дамытушы технологияларын қолданған жөн.</w:t>
      </w:r>
    </w:p>
    <w:p w:rsidR="003B36F8" w:rsidRDefault="003B36F8" w:rsidP="008C5CBD">
      <w:pPr>
        <w:pStyle w:val="1"/>
        <w:widowControl w:val="0"/>
        <w:spacing w:line="360" w:lineRule="auto"/>
        <w:ind w:left="0" w:firstLine="709"/>
        <w:rPr>
          <w:rFonts w:ascii="Times New Roman" w:hAnsi="Times New Roman"/>
          <w:color w:val="000000"/>
          <w:sz w:val="28"/>
          <w:szCs w:val="28"/>
          <w:lang w:val="kk-KZ" w:eastAsia="ru-RU"/>
        </w:rPr>
      </w:pPr>
      <w:r w:rsidRPr="003B36F8">
        <w:rPr>
          <w:rFonts w:ascii="Times New Roman" w:hAnsi="Times New Roman"/>
          <w:color w:val="000000"/>
          <w:sz w:val="28"/>
          <w:szCs w:val="28"/>
          <w:lang w:val="kk-KZ" w:eastAsia="ru-RU"/>
        </w:rPr>
        <w:t>Қазақ тілі сабақтарында балалардың іс-әрекеттері мен жұмыс түрлері әртүрлі. Бүкіл оқу процесі ортақ мақсатпен біріктірілген: оқу материалын меңгеруді жеңілдететін технологияларды қолдануды қамтамасыз ететін инновациялық билингвалды білім беру ортасын құру арқылы мектеп жасына дейінгі балалардың тіл мәдениетін қалыптастыру және дамыту. Осы мақсатқа жету үшін келесі міндеттерді орындау қажет:</w:t>
      </w:r>
    </w:p>
    <w:p w:rsidR="00A5202F" w:rsidRPr="00A5202F" w:rsidRDefault="003B36F8" w:rsidP="00A5202F">
      <w:pPr>
        <w:pStyle w:val="1"/>
        <w:widowControl w:val="0"/>
        <w:numPr>
          <w:ilvl w:val="0"/>
          <w:numId w:val="8"/>
        </w:numPr>
        <w:spacing w:line="360" w:lineRule="auto"/>
        <w:ind w:left="0" w:firstLine="0"/>
        <w:rPr>
          <w:rFonts w:ascii="Times New Roman" w:hAnsi="Times New Roman"/>
          <w:color w:val="000000"/>
          <w:sz w:val="28"/>
          <w:szCs w:val="28"/>
          <w:lang w:val="kk-KZ" w:eastAsia="ru-RU"/>
        </w:rPr>
      </w:pPr>
      <w:r w:rsidRPr="003B36F8">
        <w:rPr>
          <w:rFonts w:ascii="Times New Roman" w:hAnsi="Times New Roman"/>
          <w:color w:val="000000"/>
          <w:sz w:val="28"/>
          <w:szCs w:val="28"/>
          <w:lang w:val="kk-KZ" w:eastAsia="ru-RU"/>
        </w:rPr>
        <w:t>Тіл үйрену негізінде мектеп жасына дейінгі балалардың патриоттық санасын тәрбиелеу.</w:t>
      </w:r>
    </w:p>
    <w:p w:rsidR="00A5202F" w:rsidRPr="00A5202F" w:rsidRDefault="003B36F8" w:rsidP="00A5202F">
      <w:pPr>
        <w:pStyle w:val="1"/>
        <w:widowControl w:val="0"/>
        <w:numPr>
          <w:ilvl w:val="0"/>
          <w:numId w:val="8"/>
        </w:numPr>
        <w:spacing w:line="360" w:lineRule="auto"/>
        <w:ind w:left="0" w:firstLine="0"/>
        <w:rPr>
          <w:rFonts w:ascii="Times New Roman" w:hAnsi="Times New Roman"/>
          <w:color w:val="000000"/>
          <w:sz w:val="28"/>
          <w:szCs w:val="28"/>
          <w:lang w:val="kk-KZ" w:eastAsia="ru-RU"/>
        </w:rPr>
      </w:pPr>
      <w:r w:rsidRPr="00A5202F">
        <w:rPr>
          <w:rFonts w:ascii="Times New Roman" w:hAnsi="Times New Roman"/>
          <w:color w:val="000000"/>
          <w:sz w:val="28"/>
          <w:szCs w:val="28"/>
          <w:lang w:val="kk-KZ" w:eastAsia="ru-RU"/>
        </w:rPr>
        <w:t xml:space="preserve">Мектеп жасына дейінгі балалардың тілдік коммуникативтік дағдыларын қалыптастыру. </w:t>
      </w:r>
    </w:p>
    <w:p w:rsidR="003B36F8" w:rsidRPr="00A5202F" w:rsidRDefault="003B36F8" w:rsidP="007F536A">
      <w:pPr>
        <w:pStyle w:val="1"/>
        <w:widowControl w:val="0"/>
        <w:numPr>
          <w:ilvl w:val="0"/>
          <w:numId w:val="8"/>
        </w:numPr>
        <w:spacing w:line="360" w:lineRule="auto"/>
        <w:ind w:left="0" w:firstLine="360"/>
        <w:rPr>
          <w:rFonts w:ascii="Times New Roman" w:hAnsi="Times New Roman"/>
          <w:color w:val="000000"/>
          <w:sz w:val="28"/>
          <w:szCs w:val="28"/>
          <w:lang w:val="kk-KZ" w:eastAsia="ru-RU"/>
        </w:rPr>
      </w:pPr>
      <w:r w:rsidRPr="00A5202F">
        <w:rPr>
          <w:rFonts w:ascii="Times New Roman" w:hAnsi="Times New Roman"/>
          <w:color w:val="000000"/>
          <w:sz w:val="28"/>
          <w:szCs w:val="28"/>
          <w:lang w:val="kk-KZ" w:eastAsia="ru-RU"/>
        </w:rPr>
        <w:t>Әр түрлі жұмыс түрлері арқылы тіл үйренуге танымдық қызығушылықты дамыту.</w:t>
      </w:r>
      <w:r w:rsidR="007F536A" w:rsidRPr="007F536A">
        <w:rPr>
          <w:lang w:val="kk-KZ"/>
        </w:rPr>
        <w:t xml:space="preserve"> </w:t>
      </w:r>
      <w:r w:rsidR="007F536A" w:rsidRPr="007F536A">
        <w:rPr>
          <w:rFonts w:ascii="Times New Roman" w:hAnsi="Times New Roman"/>
          <w:color w:val="000000"/>
          <w:sz w:val="28"/>
          <w:szCs w:val="28"/>
          <w:lang w:val="kk-KZ" w:eastAsia="ru-RU"/>
        </w:rPr>
        <w:t>[</w:t>
      </w:r>
      <w:r w:rsidR="007F536A">
        <w:rPr>
          <w:rFonts w:ascii="Times New Roman" w:hAnsi="Times New Roman"/>
          <w:color w:val="000000"/>
          <w:sz w:val="28"/>
          <w:szCs w:val="28"/>
          <w:lang w:val="kk-KZ" w:eastAsia="ru-RU"/>
        </w:rPr>
        <w:t>2</w:t>
      </w:r>
      <w:r w:rsidR="007F536A" w:rsidRPr="007F536A">
        <w:rPr>
          <w:rFonts w:ascii="Times New Roman" w:hAnsi="Times New Roman"/>
          <w:color w:val="000000"/>
          <w:sz w:val="28"/>
          <w:szCs w:val="28"/>
          <w:lang w:val="kk-KZ" w:eastAsia="ru-RU"/>
        </w:rPr>
        <w:t>, 1</w:t>
      </w:r>
      <w:r w:rsidR="007F536A">
        <w:rPr>
          <w:rFonts w:ascii="Times New Roman" w:hAnsi="Times New Roman"/>
          <w:color w:val="000000"/>
          <w:sz w:val="28"/>
          <w:szCs w:val="28"/>
          <w:lang w:val="kk-KZ" w:eastAsia="ru-RU"/>
        </w:rPr>
        <w:t>2-14</w:t>
      </w:r>
      <w:r w:rsidR="007F536A" w:rsidRPr="007F536A">
        <w:rPr>
          <w:rFonts w:ascii="Times New Roman" w:hAnsi="Times New Roman"/>
          <w:color w:val="000000"/>
          <w:sz w:val="28"/>
          <w:szCs w:val="28"/>
          <w:lang w:val="kk-KZ" w:eastAsia="ru-RU"/>
        </w:rPr>
        <w:t xml:space="preserve"> б.]</w:t>
      </w:r>
    </w:p>
    <w:p w:rsidR="009D4996" w:rsidRDefault="009D4996" w:rsidP="00A5202F">
      <w:pPr>
        <w:pStyle w:val="1"/>
        <w:widowControl w:val="0"/>
        <w:spacing w:line="360" w:lineRule="auto"/>
        <w:ind w:left="0" w:firstLine="709"/>
        <w:rPr>
          <w:rFonts w:ascii="Times New Roman" w:hAnsi="Times New Roman"/>
          <w:color w:val="000000"/>
          <w:sz w:val="28"/>
          <w:szCs w:val="28"/>
          <w:lang w:val="kk-KZ" w:eastAsia="ru-RU"/>
        </w:rPr>
      </w:pPr>
      <w:r w:rsidRPr="009D4996">
        <w:rPr>
          <w:rFonts w:ascii="Times New Roman" w:hAnsi="Times New Roman"/>
          <w:color w:val="000000"/>
          <w:sz w:val="28"/>
          <w:szCs w:val="28"/>
          <w:lang w:val="kk-KZ" w:eastAsia="ru-RU"/>
        </w:rPr>
        <w:lastRenderedPageBreak/>
        <w:t>Мектепке дейінгі жастағы балалардың қарым-қатынасын қарапайым деңгейде жүзеге асыруға мүмкіндік беретін негіз қаланғандықтан, мен ойын технологиялары арқылы қазақ тілінде қарым-қатынаста коммуникативті бағытты жүзеге асырамын.</w:t>
      </w:r>
      <w:r>
        <w:rPr>
          <w:rFonts w:ascii="Times New Roman" w:hAnsi="Times New Roman"/>
          <w:color w:val="000000"/>
          <w:sz w:val="28"/>
          <w:szCs w:val="28"/>
          <w:lang w:val="kk-KZ" w:eastAsia="ru-RU"/>
        </w:rPr>
        <w:t xml:space="preserve"> Ойын технологиялары негізінде «Қазақшаң қалай, балақай?»  дидактикалық құрал әзірленген, </w:t>
      </w:r>
      <w:r w:rsidRPr="009D4996">
        <w:rPr>
          <w:rFonts w:ascii="Times New Roman" w:hAnsi="Times New Roman"/>
          <w:color w:val="000000"/>
          <w:sz w:val="28"/>
          <w:szCs w:val="28"/>
          <w:lang w:val="kk-KZ" w:eastAsia="ru-RU"/>
        </w:rPr>
        <w:t>ол келесі білім беру міндеттерін шешеді:</w:t>
      </w:r>
    </w:p>
    <w:p w:rsidR="009D4996" w:rsidRPr="009D4996" w:rsidRDefault="009D4996" w:rsidP="008C5CBD">
      <w:pPr>
        <w:pStyle w:val="1"/>
        <w:widowControl w:val="0"/>
        <w:spacing w:line="360" w:lineRule="auto"/>
        <w:ind w:left="0" w:firstLine="0"/>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1.  </w:t>
      </w:r>
      <w:r w:rsidRPr="009D4996">
        <w:rPr>
          <w:rFonts w:ascii="Times New Roman" w:hAnsi="Times New Roman"/>
          <w:color w:val="000000"/>
          <w:sz w:val="28"/>
          <w:szCs w:val="28"/>
          <w:lang w:val="kk-KZ" w:eastAsia="ru-RU"/>
        </w:rPr>
        <w:t>Тілде</w:t>
      </w:r>
      <w:r>
        <w:rPr>
          <w:rFonts w:ascii="Times New Roman" w:hAnsi="Times New Roman"/>
          <w:color w:val="000000"/>
          <w:sz w:val="28"/>
          <w:szCs w:val="28"/>
          <w:lang w:val="kk-KZ" w:eastAsia="ru-RU"/>
        </w:rPr>
        <w:t>рді үйренуге деген қызығушылықтарын</w:t>
      </w:r>
      <w:r w:rsidRPr="009D4996">
        <w:rPr>
          <w:rFonts w:ascii="Times New Roman" w:hAnsi="Times New Roman"/>
          <w:color w:val="000000"/>
          <w:sz w:val="28"/>
          <w:szCs w:val="28"/>
          <w:lang w:val="kk-KZ" w:eastAsia="ru-RU"/>
        </w:rPr>
        <w:t xml:space="preserve"> арттыру. </w:t>
      </w:r>
    </w:p>
    <w:p w:rsidR="009D4996" w:rsidRPr="009D4996" w:rsidRDefault="009D4996" w:rsidP="008C5CBD">
      <w:pPr>
        <w:pStyle w:val="1"/>
        <w:widowControl w:val="0"/>
        <w:spacing w:line="360" w:lineRule="auto"/>
        <w:ind w:left="0" w:firstLine="0"/>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2.  </w:t>
      </w:r>
      <w:r w:rsidRPr="009D4996">
        <w:rPr>
          <w:rFonts w:ascii="Times New Roman" w:hAnsi="Times New Roman"/>
          <w:color w:val="000000"/>
          <w:sz w:val="28"/>
          <w:szCs w:val="28"/>
          <w:lang w:val="kk-KZ" w:eastAsia="ru-RU"/>
        </w:rPr>
        <w:t>Мектеп жасына дейінгі балаларды тілдік ортаға енгізуге ықпал ету.</w:t>
      </w:r>
    </w:p>
    <w:p w:rsidR="009D4996" w:rsidRPr="009D4996" w:rsidRDefault="009D4996" w:rsidP="008C5CBD">
      <w:pPr>
        <w:pStyle w:val="1"/>
        <w:widowControl w:val="0"/>
        <w:spacing w:line="360" w:lineRule="auto"/>
        <w:ind w:left="0" w:firstLine="0"/>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3. </w:t>
      </w:r>
      <w:r w:rsidR="00041F6C">
        <w:rPr>
          <w:rFonts w:ascii="Times New Roman" w:hAnsi="Times New Roman"/>
          <w:color w:val="000000"/>
          <w:sz w:val="28"/>
          <w:szCs w:val="28"/>
          <w:lang w:val="kk-KZ" w:eastAsia="ru-RU"/>
        </w:rPr>
        <w:t xml:space="preserve">Сөз тіркестерінен сөйлемдерді </w:t>
      </w:r>
      <w:r w:rsidR="004C3010">
        <w:rPr>
          <w:rFonts w:ascii="Times New Roman" w:hAnsi="Times New Roman"/>
          <w:color w:val="000000"/>
          <w:sz w:val="28"/>
          <w:szCs w:val="28"/>
          <w:lang w:val="kk-KZ" w:eastAsia="ru-RU"/>
        </w:rPr>
        <w:t>құру</w:t>
      </w:r>
      <w:r w:rsidR="00041F6C">
        <w:rPr>
          <w:rFonts w:ascii="Times New Roman" w:hAnsi="Times New Roman"/>
          <w:color w:val="000000"/>
          <w:sz w:val="28"/>
          <w:szCs w:val="28"/>
          <w:lang w:val="kk-KZ" w:eastAsia="ru-RU"/>
        </w:rPr>
        <w:t xml:space="preserve"> грамматикалық  дұрыс айту қабілеттерін </w:t>
      </w:r>
      <w:r w:rsidR="00041F6C" w:rsidRPr="00041F6C">
        <w:rPr>
          <w:rFonts w:ascii="Times New Roman" w:hAnsi="Times New Roman"/>
          <w:color w:val="000000"/>
          <w:sz w:val="28"/>
          <w:szCs w:val="28"/>
          <w:lang w:val="kk-KZ" w:eastAsia="ru-RU"/>
        </w:rPr>
        <w:t>жетілдіру</w:t>
      </w:r>
      <w:r w:rsidR="00041F6C">
        <w:rPr>
          <w:rFonts w:ascii="Times New Roman" w:hAnsi="Times New Roman"/>
          <w:color w:val="000000"/>
          <w:sz w:val="28"/>
          <w:szCs w:val="28"/>
          <w:lang w:val="kk-KZ" w:eastAsia="ru-RU"/>
        </w:rPr>
        <w:t>.</w:t>
      </w:r>
      <w:r w:rsidRPr="009D4996">
        <w:rPr>
          <w:rFonts w:ascii="Times New Roman" w:hAnsi="Times New Roman"/>
          <w:color w:val="000000"/>
          <w:sz w:val="28"/>
          <w:szCs w:val="28"/>
          <w:lang w:val="kk-KZ" w:eastAsia="ru-RU"/>
        </w:rPr>
        <w:t xml:space="preserve"> </w:t>
      </w:r>
    </w:p>
    <w:p w:rsidR="009D4996" w:rsidRPr="009D4996" w:rsidRDefault="009D4996" w:rsidP="008C5CBD">
      <w:pPr>
        <w:pStyle w:val="1"/>
        <w:widowControl w:val="0"/>
        <w:spacing w:line="360" w:lineRule="auto"/>
        <w:ind w:left="0" w:firstLine="0"/>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4.  </w:t>
      </w:r>
      <w:r w:rsidRPr="009D4996">
        <w:rPr>
          <w:rFonts w:ascii="Times New Roman" w:hAnsi="Times New Roman"/>
          <w:color w:val="000000"/>
          <w:sz w:val="28"/>
          <w:szCs w:val="28"/>
          <w:lang w:val="kk-KZ" w:eastAsia="ru-RU"/>
        </w:rPr>
        <w:t>Мұғалімнің тапсырмаларын орындай отырып, ойын барысында қазақ тілінде сөйлеу бұрылыстарын қолдана білу қабілетін қалыптастыру.</w:t>
      </w:r>
    </w:p>
    <w:p w:rsidR="009D4996" w:rsidRPr="009D4996" w:rsidRDefault="009D4996" w:rsidP="008C5CBD">
      <w:pPr>
        <w:pStyle w:val="1"/>
        <w:widowControl w:val="0"/>
        <w:spacing w:line="360" w:lineRule="auto"/>
        <w:ind w:left="0" w:firstLine="0"/>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5.  </w:t>
      </w:r>
      <w:r w:rsidRPr="009D4996">
        <w:rPr>
          <w:rFonts w:ascii="Times New Roman" w:hAnsi="Times New Roman"/>
          <w:color w:val="000000"/>
          <w:sz w:val="28"/>
          <w:szCs w:val="28"/>
          <w:lang w:val="kk-KZ" w:eastAsia="ru-RU"/>
        </w:rPr>
        <w:t>Сөздерді пассивті сөзді</w:t>
      </w:r>
      <w:r w:rsidR="00041F6C">
        <w:rPr>
          <w:rFonts w:ascii="Times New Roman" w:hAnsi="Times New Roman"/>
          <w:color w:val="000000"/>
          <w:sz w:val="28"/>
          <w:szCs w:val="28"/>
          <w:lang w:val="kk-KZ" w:eastAsia="ru-RU"/>
        </w:rPr>
        <w:t>ктен белсенді сөздікке аудару</w:t>
      </w:r>
      <w:r w:rsidRPr="009D4996">
        <w:rPr>
          <w:rFonts w:ascii="Times New Roman" w:hAnsi="Times New Roman"/>
          <w:color w:val="000000"/>
          <w:sz w:val="28"/>
          <w:szCs w:val="28"/>
          <w:lang w:val="kk-KZ" w:eastAsia="ru-RU"/>
        </w:rPr>
        <w:t>.</w:t>
      </w:r>
    </w:p>
    <w:p w:rsidR="00456383" w:rsidRDefault="009D4996" w:rsidP="008C5CBD">
      <w:pPr>
        <w:pStyle w:val="1"/>
        <w:widowControl w:val="0"/>
        <w:spacing w:line="360" w:lineRule="auto"/>
        <w:ind w:left="0" w:firstLine="0"/>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6.   </w:t>
      </w:r>
      <w:r w:rsidRPr="009D4996">
        <w:rPr>
          <w:rFonts w:ascii="Times New Roman" w:hAnsi="Times New Roman"/>
          <w:color w:val="000000"/>
          <w:sz w:val="28"/>
          <w:szCs w:val="28"/>
          <w:lang w:val="kk-KZ" w:eastAsia="ru-RU"/>
        </w:rPr>
        <w:t>Сенсоримоторлы қабылдауды дамыту.</w:t>
      </w:r>
    </w:p>
    <w:p w:rsidR="00041F6C" w:rsidRDefault="009D6524" w:rsidP="00A5202F">
      <w:pPr>
        <w:pStyle w:val="1"/>
        <w:widowControl w:val="0"/>
        <w:spacing w:line="360" w:lineRule="auto"/>
        <w:ind w:left="0" w:firstLine="709"/>
        <w:rPr>
          <w:rFonts w:ascii="Times New Roman" w:hAnsi="Times New Roman"/>
          <w:color w:val="000000"/>
          <w:sz w:val="28"/>
          <w:szCs w:val="28"/>
          <w:lang w:val="kk-KZ" w:eastAsia="ru-RU"/>
        </w:rPr>
      </w:pPr>
      <w:r>
        <w:rPr>
          <w:rFonts w:ascii="Times New Roman" w:hAnsi="Times New Roman"/>
          <w:color w:val="000000"/>
          <w:sz w:val="28"/>
          <w:szCs w:val="28"/>
          <w:lang w:val="kk-KZ" w:eastAsia="ru-RU"/>
        </w:rPr>
        <w:t>Құрал-жабдықтар: түсті жолдар</w:t>
      </w:r>
      <w:r w:rsidR="00041F6C" w:rsidRPr="00041F6C">
        <w:rPr>
          <w:rFonts w:ascii="Times New Roman" w:hAnsi="Times New Roman"/>
          <w:color w:val="000000"/>
          <w:sz w:val="28"/>
          <w:szCs w:val="28"/>
          <w:lang w:val="kk-KZ" w:eastAsia="ru-RU"/>
        </w:rPr>
        <w:t>, тақырыптық магниттер жиынтығы. Бұл дидактикалық құрал ұйымдастырылған оқу іс-әрекетінде және балала</w:t>
      </w:r>
      <w:r w:rsidR="00041F6C">
        <w:rPr>
          <w:rFonts w:ascii="Times New Roman" w:hAnsi="Times New Roman"/>
          <w:color w:val="000000"/>
          <w:sz w:val="28"/>
          <w:szCs w:val="28"/>
          <w:lang w:val="kk-KZ" w:eastAsia="ru-RU"/>
        </w:rPr>
        <w:t>рмен жеке жұмыста қолданылады. «</w:t>
      </w:r>
      <w:r w:rsidR="00041F6C" w:rsidRPr="00041F6C">
        <w:rPr>
          <w:rFonts w:ascii="Times New Roman" w:hAnsi="Times New Roman"/>
          <w:color w:val="000000"/>
          <w:sz w:val="28"/>
          <w:szCs w:val="28"/>
          <w:lang w:val="kk-KZ" w:eastAsia="ru-RU"/>
        </w:rPr>
        <w:t>Қазақшаң</w:t>
      </w:r>
      <w:r w:rsidR="00041F6C">
        <w:rPr>
          <w:rFonts w:ascii="Times New Roman" w:hAnsi="Times New Roman"/>
          <w:color w:val="000000"/>
          <w:sz w:val="28"/>
          <w:szCs w:val="28"/>
          <w:lang w:val="kk-KZ" w:eastAsia="ru-RU"/>
        </w:rPr>
        <w:t xml:space="preserve"> қалай, балақай?» бірнеше д</w:t>
      </w:r>
      <w:r w:rsidR="00041F6C" w:rsidRPr="00041F6C">
        <w:rPr>
          <w:rFonts w:ascii="Times New Roman" w:hAnsi="Times New Roman"/>
          <w:color w:val="000000"/>
          <w:sz w:val="28"/>
          <w:szCs w:val="28"/>
          <w:lang w:val="kk-KZ" w:eastAsia="ru-RU"/>
        </w:rPr>
        <w:t>идактикалық ойындарды қамтиды:</w:t>
      </w:r>
    </w:p>
    <w:p w:rsidR="00CA6A2F" w:rsidRPr="00A5202F" w:rsidRDefault="00BE31AD" w:rsidP="00BE31AD">
      <w:pPr>
        <w:pStyle w:val="1"/>
        <w:widowControl w:val="0"/>
        <w:spacing w:line="360" w:lineRule="auto"/>
        <w:ind w:left="0" w:firstLine="709"/>
        <w:rPr>
          <w:rFonts w:ascii="Times New Roman" w:hAnsi="Times New Roman"/>
          <w:color w:val="000000"/>
          <w:sz w:val="28"/>
          <w:szCs w:val="28"/>
          <w:lang w:val="kk-KZ" w:eastAsia="ru-RU"/>
        </w:rPr>
      </w:pPr>
      <w:r>
        <w:rPr>
          <w:noProof/>
          <w:lang w:eastAsia="ru-RU"/>
        </w:rPr>
        <w:drawing>
          <wp:anchor distT="0" distB="0" distL="114300" distR="114300" simplePos="0" relativeHeight="251688960" behindDoc="1" locked="0" layoutInCell="1" allowOverlap="1" wp14:anchorId="4971ECFC" wp14:editId="329D49CD">
            <wp:simplePos x="0" y="0"/>
            <wp:positionH relativeFrom="column">
              <wp:posOffset>3810</wp:posOffset>
            </wp:positionH>
            <wp:positionV relativeFrom="paragraph">
              <wp:posOffset>353060</wp:posOffset>
            </wp:positionV>
            <wp:extent cx="2324100" cy="2257425"/>
            <wp:effectExtent l="0" t="0" r="0" b="9525"/>
            <wp:wrapTight wrapText="bothSides">
              <wp:wrapPolygon edited="0">
                <wp:start x="0" y="0"/>
                <wp:lineTo x="0" y="21509"/>
                <wp:lineTo x="21423" y="21509"/>
                <wp:lineTo x="21423"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47454" t="20240" r="30101" b="52506"/>
                    <a:stretch/>
                  </pic:blipFill>
                  <pic:spPr bwMode="auto">
                    <a:xfrm>
                      <a:off x="0" y="0"/>
                      <a:ext cx="2324100" cy="2257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202F" w:rsidRPr="00A5202F">
        <w:rPr>
          <w:rFonts w:ascii="Times New Roman" w:hAnsi="Times New Roman"/>
          <w:color w:val="000000"/>
          <w:sz w:val="28"/>
          <w:szCs w:val="28"/>
          <w:lang w:val="kk-KZ" w:eastAsia="ru-RU"/>
        </w:rPr>
        <w:t>1.</w:t>
      </w:r>
      <w:r w:rsidR="00041F6C">
        <w:rPr>
          <w:rFonts w:ascii="Times New Roman" w:hAnsi="Times New Roman"/>
          <w:color w:val="000000"/>
          <w:sz w:val="28"/>
          <w:szCs w:val="28"/>
          <w:lang w:val="kk-KZ" w:eastAsia="ru-RU"/>
        </w:rPr>
        <w:t>«Түсті төсеніштер</w:t>
      </w:r>
      <w:r w:rsidR="00CA6A2F">
        <w:rPr>
          <w:rFonts w:ascii="Times New Roman" w:hAnsi="Times New Roman"/>
          <w:color w:val="000000"/>
          <w:sz w:val="28"/>
          <w:szCs w:val="28"/>
          <w:lang w:val="kk-KZ" w:eastAsia="ru-RU"/>
        </w:rPr>
        <w:t>» (1сурет)</w:t>
      </w:r>
      <w:r w:rsidR="00CA6A2F" w:rsidRPr="00CA6A2F">
        <w:rPr>
          <w:lang w:val="kk-KZ"/>
        </w:rPr>
        <w:t xml:space="preserve"> </w:t>
      </w:r>
      <w:r w:rsidR="00CA6A2F">
        <w:rPr>
          <w:lang w:val="kk-KZ"/>
        </w:rPr>
        <w:t xml:space="preserve">- </w:t>
      </w:r>
      <w:r w:rsidR="00CA6A2F" w:rsidRPr="00CA6A2F">
        <w:rPr>
          <w:rFonts w:ascii="Times New Roman" w:hAnsi="Times New Roman"/>
          <w:color w:val="000000"/>
          <w:sz w:val="28"/>
          <w:szCs w:val="28"/>
          <w:lang w:val="kk-KZ" w:eastAsia="ru-RU"/>
        </w:rPr>
        <w:t>жұмыстың ең оңай нұсқасы</w:t>
      </w:r>
      <w:r w:rsidR="00CA6A2F">
        <w:rPr>
          <w:rFonts w:ascii="Times New Roman" w:hAnsi="Times New Roman"/>
          <w:color w:val="000000"/>
          <w:sz w:val="28"/>
          <w:szCs w:val="28"/>
          <w:lang w:val="kk-KZ" w:eastAsia="ru-RU"/>
        </w:rPr>
        <w:t xml:space="preserve"> </w:t>
      </w:r>
      <w:r w:rsidR="00CA6A2F" w:rsidRPr="00CA6A2F">
        <w:rPr>
          <w:rFonts w:ascii="Times New Roman" w:hAnsi="Times New Roman"/>
          <w:color w:val="000000"/>
          <w:sz w:val="28"/>
          <w:szCs w:val="28"/>
          <w:lang w:val="kk-KZ" w:eastAsia="ru-RU"/>
        </w:rPr>
        <w:t>-</w:t>
      </w:r>
      <w:r w:rsidR="00CA6A2F">
        <w:rPr>
          <w:rFonts w:ascii="Times New Roman" w:hAnsi="Times New Roman"/>
          <w:color w:val="000000"/>
          <w:sz w:val="28"/>
          <w:szCs w:val="28"/>
          <w:lang w:val="kk-KZ" w:eastAsia="ru-RU"/>
        </w:rPr>
        <w:t xml:space="preserve"> </w:t>
      </w:r>
      <w:r w:rsidR="00CA6A2F" w:rsidRPr="00CA6A2F">
        <w:rPr>
          <w:rFonts w:ascii="Times New Roman" w:hAnsi="Times New Roman"/>
          <w:color w:val="000000"/>
          <w:sz w:val="28"/>
          <w:szCs w:val="28"/>
          <w:lang w:val="kk-KZ" w:eastAsia="ru-RU"/>
        </w:rPr>
        <w:t>ойынды түс атауын бекіту үшін пайдалану. Квадраттардың</w:t>
      </w:r>
      <w:r w:rsidR="00CA6A2F">
        <w:rPr>
          <w:rFonts w:ascii="Times New Roman" w:hAnsi="Times New Roman"/>
          <w:color w:val="000000"/>
          <w:sz w:val="28"/>
          <w:szCs w:val="28"/>
          <w:lang w:val="kk-KZ" w:eastAsia="ru-RU"/>
        </w:rPr>
        <w:t xml:space="preserve"> (шаршының)</w:t>
      </w:r>
      <w:r w:rsidR="00CA6A2F" w:rsidRPr="00CA6A2F">
        <w:rPr>
          <w:rFonts w:ascii="Times New Roman" w:hAnsi="Times New Roman"/>
          <w:color w:val="000000"/>
          <w:sz w:val="28"/>
          <w:szCs w:val="28"/>
          <w:lang w:val="kk-KZ" w:eastAsia="ru-RU"/>
        </w:rPr>
        <w:t xml:space="preserve"> түс схемасы </w:t>
      </w:r>
      <w:r w:rsidR="00CA6A2F">
        <w:rPr>
          <w:rFonts w:ascii="Times New Roman" w:hAnsi="Times New Roman"/>
          <w:color w:val="000000"/>
          <w:sz w:val="28"/>
          <w:szCs w:val="28"/>
          <w:lang w:val="kk-KZ" w:eastAsia="ru-RU"/>
        </w:rPr>
        <w:t xml:space="preserve">баланың </w:t>
      </w:r>
      <w:r w:rsidR="00CA6A2F" w:rsidRPr="00CA6A2F">
        <w:rPr>
          <w:rFonts w:ascii="Times New Roman" w:hAnsi="Times New Roman"/>
          <w:color w:val="000000"/>
          <w:sz w:val="28"/>
          <w:szCs w:val="28"/>
          <w:lang w:val="kk-KZ" w:eastAsia="ru-RU"/>
        </w:rPr>
        <w:t>жасына және бағдарламалық мазмұнына байланысты анықталады.  Нұсқауларды орындау арқылы келесі пайдалану жағдайы. Мұғалім тапсыр</w:t>
      </w:r>
      <w:r w:rsidR="00CA6A2F">
        <w:rPr>
          <w:rFonts w:ascii="Times New Roman" w:hAnsi="Times New Roman"/>
          <w:color w:val="000000"/>
          <w:sz w:val="28"/>
          <w:szCs w:val="28"/>
          <w:lang w:val="kk-KZ" w:eastAsia="ru-RU"/>
        </w:rPr>
        <w:t>маны орындауға нұсқау береді: «Қ</w:t>
      </w:r>
      <w:r w:rsidR="00CA6A2F" w:rsidRPr="00CA6A2F">
        <w:rPr>
          <w:rFonts w:ascii="Times New Roman" w:hAnsi="Times New Roman"/>
          <w:color w:val="000000"/>
          <w:sz w:val="28"/>
          <w:szCs w:val="28"/>
          <w:lang w:val="kk-KZ" w:eastAsia="ru-RU"/>
        </w:rPr>
        <w:t>оян сапарды тө</w:t>
      </w:r>
      <w:r w:rsidR="00CA6A2F">
        <w:rPr>
          <w:rFonts w:ascii="Times New Roman" w:hAnsi="Times New Roman"/>
          <w:color w:val="000000"/>
          <w:sz w:val="28"/>
          <w:szCs w:val="28"/>
          <w:lang w:val="kk-KZ" w:eastAsia="ru-RU"/>
        </w:rPr>
        <w:t>менгі оң жақ бұрыштан ба</w:t>
      </w:r>
      <w:r>
        <w:rPr>
          <w:rFonts w:ascii="Times New Roman" w:hAnsi="Times New Roman"/>
          <w:color w:val="000000"/>
          <w:sz w:val="28"/>
          <w:szCs w:val="28"/>
          <w:lang w:val="kk-KZ" w:eastAsia="ru-RU"/>
        </w:rPr>
        <w:t>стайды.</w:t>
      </w:r>
      <w:r w:rsidR="00A5202F" w:rsidRPr="00A5202F">
        <w:rPr>
          <w:rFonts w:ascii="Times New Roman" w:hAnsi="Times New Roman"/>
          <w:i/>
          <w:color w:val="000000"/>
          <w:sz w:val="24"/>
          <w:szCs w:val="28"/>
          <w:lang w:val="kk-KZ" w:eastAsia="ru-RU"/>
        </w:rPr>
        <w:t xml:space="preserve"> </w:t>
      </w:r>
      <w:r w:rsidR="00CA6A2F" w:rsidRPr="00CA6A2F">
        <w:rPr>
          <w:rFonts w:ascii="Times New Roman" w:hAnsi="Times New Roman"/>
          <w:color w:val="000000"/>
          <w:sz w:val="28"/>
          <w:szCs w:val="28"/>
          <w:lang w:val="kk-KZ" w:eastAsia="ru-RU"/>
        </w:rPr>
        <w:t>Аялдамаларда ол достарымен кездеседі, қоян адасып қалмас үшін мұ</w:t>
      </w:r>
      <w:r w:rsidR="00CA6A2F">
        <w:rPr>
          <w:rFonts w:ascii="Times New Roman" w:hAnsi="Times New Roman"/>
          <w:color w:val="000000"/>
          <w:sz w:val="28"/>
          <w:szCs w:val="28"/>
          <w:lang w:val="kk-KZ" w:eastAsia="ru-RU"/>
        </w:rPr>
        <w:t>қият тыңдау керек»</w:t>
      </w:r>
      <w:r w:rsidR="00CA6A2F" w:rsidRPr="00CA6A2F">
        <w:rPr>
          <w:rFonts w:ascii="Times New Roman" w:hAnsi="Times New Roman"/>
          <w:color w:val="000000"/>
          <w:sz w:val="28"/>
          <w:szCs w:val="28"/>
          <w:lang w:val="kk-KZ" w:eastAsia="ru-RU"/>
        </w:rPr>
        <w:t xml:space="preserve">. </w:t>
      </w:r>
      <w:r w:rsidR="00A5202F" w:rsidRPr="00A5202F">
        <w:rPr>
          <w:rFonts w:ascii="Times New Roman" w:hAnsi="Times New Roman"/>
          <w:color w:val="000000"/>
          <w:sz w:val="28"/>
          <w:szCs w:val="28"/>
          <w:lang w:val="kk-KZ" w:eastAsia="ru-RU"/>
        </w:rPr>
        <w:t xml:space="preserve"> </w:t>
      </w:r>
      <w:r w:rsidR="00CA6A2F" w:rsidRPr="00CA6A2F">
        <w:rPr>
          <w:rFonts w:ascii="Times New Roman" w:hAnsi="Times New Roman"/>
          <w:color w:val="000000"/>
          <w:sz w:val="28"/>
          <w:szCs w:val="28"/>
          <w:lang w:val="kk-KZ" w:eastAsia="ru-RU"/>
        </w:rPr>
        <w:t>Тапсырмалар мен олардың саны</w:t>
      </w:r>
      <w:r w:rsidR="00CA6A2F">
        <w:rPr>
          <w:rFonts w:ascii="Times New Roman" w:hAnsi="Times New Roman"/>
          <w:color w:val="000000"/>
          <w:sz w:val="28"/>
          <w:szCs w:val="28"/>
          <w:lang w:val="kk-KZ" w:eastAsia="ru-RU"/>
        </w:rPr>
        <w:t xml:space="preserve"> баланың</w:t>
      </w:r>
      <w:r w:rsidR="00CA6A2F" w:rsidRPr="00CA6A2F">
        <w:rPr>
          <w:rFonts w:ascii="Times New Roman" w:hAnsi="Times New Roman"/>
          <w:color w:val="000000"/>
          <w:sz w:val="28"/>
          <w:szCs w:val="28"/>
          <w:lang w:val="kk-KZ" w:eastAsia="ru-RU"/>
        </w:rPr>
        <w:t xml:space="preserve"> жас</w:t>
      </w:r>
      <w:r w:rsidR="00CA6A2F">
        <w:rPr>
          <w:rFonts w:ascii="Times New Roman" w:hAnsi="Times New Roman"/>
          <w:color w:val="000000"/>
          <w:sz w:val="28"/>
          <w:szCs w:val="28"/>
          <w:lang w:val="kk-KZ" w:eastAsia="ru-RU"/>
        </w:rPr>
        <w:t>ына</w:t>
      </w:r>
      <w:r w:rsidR="00CA6A2F" w:rsidRPr="00CA6A2F">
        <w:rPr>
          <w:rFonts w:ascii="Times New Roman" w:hAnsi="Times New Roman"/>
          <w:color w:val="000000"/>
          <w:sz w:val="28"/>
          <w:szCs w:val="28"/>
          <w:lang w:val="kk-KZ" w:eastAsia="ru-RU"/>
        </w:rPr>
        <w:t xml:space="preserve"> және мұғалімнің балаларға қойған білім беру міндеттеріне байланысты жасалады.</w:t>
      </w:r>
    </w:p>
    <w:p w:rsidR="00CA6A2F" w:rsidRDefault="00A5202F" w:rsidP="00BE31AD">
      <w:pPr>
        <w:pStyle w:val="1"/>
        <w:widowControl w:val="0"/>
        <w:spacing w:line="360" w:lineRule="auto"/>
        <w:ind w:left="0" w:firstLine="709"/>
        <w:rPr>
          <w:rFonts w:ascii="Times New Roman" w:hAnsi="Times New Roman"/>
          <w:color w:val="000000"/>
          <w:sz w:val="28"/>
          <w:szCs w:val="28"/>
          <w:lang w:val="kk-KZ" w:eastAsia="ru-RU"/>
        </w:rPr>
      </w:pPr>
      <w:r>
        <w:rPr>
          <w:rFonts w:ascii="Times New Roman" w:hAnsi="Times New Roman"/>
          <w:color w:val="000000"/>
          <w:sz w:val="28"/>
          <w:szCs w:val="28"/>
          <w:lang w:val="kk-KZ" w:eastAsia="ru-RU"/>
        </w:rPr>
        <w:lastRenderedPageBreak/>
        <w:t>2.</w:t>
      </w:r>
      <w:r w:rsidR="00CA6A2F">
        <w:rPr>
          <w:rFonts w:ascii="Times New Roman" w:hAnsi="Times New Roman"/>
          <w:color w:val="000000"/>
          <w:sz w:val="28"/>
          <w:szCs w:val="28"/>
          <w:lang w:val="kk-KZ" w:eastAsia="ru-RU"/>
        </w:rPr>
        <w:t>«</w:t>
      </w:r>
      <w:r w:rsidR="00CA6A2F" w:rsidRPr="00CA6A2F">
        <w:rPr>
          <w:rFonts w:ascii="Times New Roman" w:hAnsi="Times New Roman"/>
          <w:color w:val="000000"/>
          <w:sz w:val="28"/>
          <w:szCs w:val="28"/>
          <w:lang w:val="kk-KZ" w:eastAsia="ru-RU"/>
        </w:rPr>
        <w:t xml:space="preserve">Түсті </w:t>
      </w:r>
      <w:r w:rsidR="00CA6A2F">
        <w:rPr>
          <w:rFonts w:ascii="Times New Roman" w:hAnsi="Times New Roman"/>
          <w:color w:val="000000"/>
          <w:sz w:val="28"/>
          <w:szCs w:val="28"/>
          <w:lang w:val="kk-KZ" w:eastAsia="ru-RU"/>
        </w:rPr>
        <w:t>болжау»</w:t>
      </w:r>
      <w:r w:rsidR="00CA6A2F" w:rsidRPr="00CA6A2F">
        <w:rPr>
          <w:rFonts w:ascii="Times New Roman" w:hAnsi="Times New Roman"/>
          <w:color w:val="000000"/>
          <w:sz w:val="28"/>
          <w:szCs w:val="28"/>
          <w:lang w:val="kk-KZ" w:eastAsia="ru-RU"/>
        </w:rPr>
        <w:t xml:space="preserve"> - ойынның негізгі қағидасы</w:t>
      </w:r>
      <w:r w:rsidR="00CA6A2F">
        <w:rPr>
          <w:rFonts w:ascii="Times New Roman" w:hAnsi="Times New Roman"/>
          <w:color w:val="000000"/>
          <w:sz w:val="28"/>
          <w:szCs w:val="28"/>
          <w:lang w:val="kk-KZ" w:eastAsia="ru-RU"/>
        </w:rPr>
        <w:t xml:space="preserve"> </w:t>
      </w:r>
      <w:r w:rsidR="00CA6A2F" w:rsidRPr="00CA6A2F">
        <w:rPr>
          <w:rFonts w:ascii="Times New Roman" w:hAnsi="Times New Roman"/>
          <w:color w:val="000000"/>
          <w:sz w:val="28"/>
          <w:szCs w:val="28"/>
          <w:lang w:val="kk-KZ" w:eastAsia="ru-RU"/>
        </w:rPr>
        <w:t>-</w:t>
      </w:r>
      <w:r w:rsidR="00CA6A2F">
        <w:rPr>
          <w:rFonts w:ascii="Times New Roman" w:hAnsi="Times New Roman"/>
          <w:color w:val="000000"/>
          <w:sz w:val="28"/>
          <w:szCs w:val="28"/>
          <w:lang w:val="kk-KZ" w:eastAsia="ru-RU"/>
        </w:rPr>
        <w:t xml:space="preserve"> </w:t>
      </w:r>
      <w:r w:rsidR="00CA6A2F" w:rsidRPr="00CA6A2F">
        <w:rPr>
          <w:rFonts w:ascii="Times New Roman" w:hAnsi="Times New Roman"/>
          <w:color w:val="000000"/>
          <w:sz w:val="28"/>
          <w:szCs w:val="28"/>
          <w:lang w:val="kk-KZ" w:eastAsia="ru-RU"/>
        </w:rPr>
        <w:t>белгілі бір тақырыптарды символдармен (түстермен) ауыст</w:t>
      </w:r>
      <w:r w:rsidR="00A56334">
        <w:rPr>
          <w:rFonts w:ascii="Times New Roman" w:hAnsi="Times New Roman"/>
          <w:color w:val="000000"/>
          <w:sz w:val="28"/>
          <w:szCs w:val="28"/>
          <w:lang w:val="kk-KZ" w:eastAsia="ru-RU"/>
        </w:rPr>
        <w:t>ыру. Мысалы нұсқалардың бірі: Қызыл тор – үй жануарлары, сары тор</w:t>
      </w:r>
      <w:r w:rsidR="00CA6A2F" w:rsidRPr="00CA6A2F">
        <w:rPr>
          <w:rFonts w:ascii="Times New Roman" w:hAnsi="Times New Roman"/>
          <w:color w:val="000000"/>
          <w:sz w:val="28"/>
          <w:szCs w:val="28"/>
          <w:lang w:val="kk-KZ" w:eastAsia="ru-RU"/>
        </w:rPr>
        <w:t xml:space="preserve"> – жабайы аңдар, қызғылт сары тор – үй құстары, жасыл тор - орман құстары.  Балалардың әрқайсысы өзіне түрлі-түсті карточканы (ойын алаңының түстерін) таңдайды. Содан кейін балалар ұсынылған магниттерден осы түске сәйкес келетін суретті таңдап, оларды ойын алаңына орналастырады.</w:t>
      </w:r>
    </w:p>
    <w:p w:rsidR="00A56334" w:rsidRDefault="00BE31AD" w:rsidP="00BE31AD">
      <w:pPr>
        <w:pStyle w:val="1"/>
        <w:widowControl w:val="0"/>
        <w:spacing w:line="360" w:lineRule="auto"/>
        <w:ind w:left="0" w:firstLine="709"/>
        <w:rPr>
          <w:rFonts w:ascii="Times New Roman" w:hAnsi="Times New Roman"/>
          <w:i/>
          <w:color w:val="000000"/>
          <w:sz w:val="24"/>
          <w:szCs w:val="28"/>
          <w:lang w:val="kk-KZ" w:eastAsia="ru-RU"/>
        </w:rPr>
      </w:pPr>
      <w:r>
        <w:rPr>
          <w:noProof/>
          <w:lang w:eastAsia="ru-RU"/>
        </w:rPr>
        <w:drawing>
          <wp:anchor distT="0" distB="0" distL="114300" distR="114300" simplePos="0" relativeHeight="251689984" behindDoc="1" locked="0" layoutInCell="1" allowOverlap="1" wp14:anchorId="2EF08EBA" wp14:editId="5DA034E2">
            <wp:simplePos x="0" y="0"/>
            <wp:positionH relativeFrom="column">
              <wp:posOffset>3611245</wp:posOffset>
            </wp:positionH>
            <wp:positionV relativeFrom="paragraph">
              <wp:posOffset>220980</wp:posOffset>
            </wp:positionV>
            <wp:extent cx="2659380" cy="2209800"/>
            <wp:effectExtent l="0" t="0" r="7620" b="0"/>
            <wp:wrapTight wrapText="bothSides">
              <wp:wrapPolygon edited="0">
                <wp:start x="0" y="0"/>
                <wp:lineTo x="0" y="21414"/>
                <wp:lineTo x="21507" y="21414"/>
                <wp:lineTo x="21507"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3566" t="52905" r="53669" b="23447"/>
                    <a:stretch/>
                  </pic:blipFill>
                  <pic:spPr bwMode="auto">
                    <a:xfrm>
                      <a:off x="0" y="0"/>
                      <a:ext cx="2659380" cy="2209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334">
        <w:rPr>
          <w:rFonts w:ascii="Times New Roman" w:hAnsi="Times New Roman"/>
          <w:color w:val="000000"/>
          <w:sz w:val="28"/>
          <w:szCs w:val="28"/>
          <w:lang w:val="kk-KZ" w:eastAsia="ru-RU"/>
        </w:rPr>
        <w:t>Келесі</w:t>
      </w:r>
      <w:r w:rsidR="00A56334" w:rsidRPr="00A56334">
        <w:rPr>
          <w:rFonts w:ascii="Times New Roman" w:hAnsi="Times New Roman"/>
          <w:color w:val="000000"/>
          <w:sz w:val="28"/>
          <w:szCs w:val="28"/>
          <w:lang w:val="kk-KZ" w:eastAsia="ru-RU"/>
        </w:rPr>
        <w:t xml:space="preserve"> нұсқада (</w:t>
      </w:r>
      <w:r w:rsidR="00A56334">
        <w:rPr>
          <w:rFonts w:ascii="Times New Roman" w:hAnsi="Times New Roman"/>
          <w:color w:val="000000"/>
          <w:sz w:val="28"/>
          <w:szCs w:val="28"/>
          <w:lang w:val="kk-KZ" w:eastAsia="ru-RU"/>
        </w:rPr>
        <w:t>2 сурет</w:t>
      </w:r>
      <w:r w:rsidR="00A56334" w:rsidRPr="00A56334">
        <w:rPr>
          <w:rFonts w:ascii="Times New Roman" w:hAnsi="Times New Roman"/>
          <w:color w:val="000000"/>
          <w:sz w:val="28"/>
          <w:szCs w:val="28"/>
          <w:lang w:val="kk-KZ" w:eastAsia="ru-RU"/>
        </w:rPr>
        <w:t>) мұғалім балаларға ойын алаңына орналастыруды ұсынады:</w:t>
      </w:r>
      <w:r w:rsidR="00A56334">
        <w:rPr>
          <w:rFonts w:ascii="Times New Roman" w:hAnsi="Times New Roman"/>
          <w:color w:val="000000"/>
          <w:sz w:val="28"/>
          <w:szCs w:val="28"/>
          <w:lang w:val="kk-KZ" w:eastAsia="ru-RU"/>
        </w:rPr>
        <w:t xml:space="preserve"> қызыл квадраттарда - дөңгелек н</w:t>
      </w:r>
      <w:r w:rsidR="00A56334" w:rsidRPr="00A56334">
        <w:rPr>
          <w:rFonts w:ascii="Times New Roman" w:hAnsi="Times New Roman"/>
          <w:color w:val="000000"/>
          <w:sz w:val="28"/>
          <w:szCs w:val="28"/>
          <w:lang w:val="kk-KZ" w:eastAsia="ru-RU"/>
        </w:rPr>
        <w:t>ысандар,</w:t>
      </w:r>
      <w:r w:rsidR="00A56334">
        <w:rPr>
          <w:rFonts w:ascii="Times New Roman" w:hAnsi="Times New Roman"/>
          <w:color w:val="000000"/>
          <w:sz w:val="28"/>
          <w:szCs w:val="28"/>
          <w:lang w:val="kk-KZ" w:eastAsia="ru-RU"/>
        </w:rPr>
        <w:t xml:space="preserve"> сары квадраттарда - үшбұрышты н</w:t>
      </w:r>
      <w:r w:rsidR="00A56334" w:rsidRPr="00A56334">
        <w:rPr>
          <w:rFonts w:ascii="Times New Roman" w:hAnsi="Times New Roman"/>
          <w:color w:val="000000"/>
          <w:sz w:val="28"/>
          <w:szCs w:val="28"/>
          <w:lang w:val="kk-KZ" w:eastAsia="ru-RU"/>
        </w:rPr>
        <w:t>ысандар, қызғылт квадраттарда - шаршы заттар, жасыл квадраттарда - сопақ заттар. Балалар түсі бар карталарды таңдайды және әрқайсысы таңдалған түске байланысты қажетті затты таңдап, оны түс өрісіне орналастырады</w:t>
      </w:r>
      <w:r w:rsidR="00A56334" w:rsidRPr="0089565A">
        <w:rPr>
          <w:rFonts w:ascii="Times New Roman" w:hAnsi="Times New Roman"/>
          <w:i/>
          <w:color w:val="000000"/>
          <w:sz w:val="22"/>
          <w:szCs w:val="28"/>
          <w:lang w:val="kk-KZ" w:eastAsia="ru-RU"/>
        </w:rPr>
        <w:t xml:space="preserve">.                                     </w:t>
      </w:r>
      <w:r w:rsidR="0089565A">
        <w:rPr>
          <w:rFonts w:ascii="Times New Roman" w:hAnsi="Times New Roman"/>
          <w:i/>
          <w:color w:val="000000"/>
          <w:sz w:val="22"/>
          <w:szCs w:val="28"/>
          <w:lang w:val="kk-KZ" w:eastAsia="ru-RU"/>
        </w:rPr>
        <w:t xml:space="preserve">       </w:t>
      </w:r>
    </w:p>
    <w:p w:rsidR="00A56334" w:rsidRPr="00A56334" w:rsidRDefault="00A56334" w:rsidP="00D61165">
      <w:pPr>
        <w:pStyle w:val="1"/>
        <w:widowControl w:val="0"/>
        <w:spacing w:line="360" w:lineRule="auto"/>
        <w:ind w:left="0" w:firstLine="709"/>
        <w:rPr>
          <w:rFonts w:ascii="Times New Roman" w:hAnsi="Times New Roman"/>
          <w:color w:val="000000"/>
          <w:sz w:val="28"/>
          <w:szCs w:val="28"/>
          <w:lang w:val="kk-KZ" w:eastAsia="ru-RU"/>
        </w:rPr>
      </w:pPr>
      <w:r>
        <w:rPr>
          <w:rFonts w:ascii="Times New Roman" w:hAnsi="Times New Roman"/>
          <w:color w:val="000000"/>
          <w:sz w:val="28"/>
          <w:szCs w:val="28"/>
          <w:lang w:val="kk-KZ" w:eastAsia="ru-RU"/>
        </w:rPr>
        <w:t>3. «Геометриялық кілем»</w:t>
      </w:r>
      <w:r w:rsidRPr="00A56334">
        <w:rPr>
          <w:rFonts w:ascii="Times New Roman" w:hAnsi="Times New Roman"/>
          <w:color w:val="000000"/>
          <w:sz w:val="28"/>
          <w:szCs w:val="28"/>
          <w:lang w:val="kk-KZ" w:eastAsia="ru-RU"/>
        </w:rPr>
        <w:t xml:space="preserve"> </w:t>
      </w:r>
      <w:r w:rsidR="0089565A">
        <w:rPr>
          <w:rFonts w:ascii="Times New Roman" w:hAnsi="Times New Roman"/>
          <w:color w:val="000000"/>
          <w:sz w:val="28"/>
          <w:szCs w:val="28"/>
          <w:lang w:val="kk-KZ" w:eastAsia="ru-RU"/>
        </w:rPr>
        <w:t xml:space="preserve">(3 сурет) </w:t>
      </w:r>
      <w:r w:rsidRPr="00A56334">
        <w:rPr>
          <w:rFonts w:ascii="Times New Roman" w:hAnsi="Times New Roman"/>
          <w:color w:val="000000"/>
          <w:sz w:val="28"/>
          <w:szCs w:val="28"/>
          <w:lang w:val="kk-KZ" w:eastAsia="ru-RU"/>
        </w:rPr>
        <w:t>- ұсынылған геометриялық фигуралардан балалар сапалы белгілерге назар аудара отырып, ойын алаңына тапсырыс бере отырып, мұғалімнің сипаттамасына сәйкес дұрысын таңдайды. Мысалы: Үшбұрыш – сары, үлкен. Фигуралар ретпен, қатарға қойылады.</w:t>
      </w:r>
    </w:p>
    <w:p w:rsidR="00A56334" w:rsidRDefault="00D61165" w:rsidP="00A5202F">
      <w:pPr>
        <w:pStyle w:val="1"/>
        <w:widowControl w:val="0"/>
        <w:spacing w:line="360" w:lineRule="auto"/>
        <w:ind w:left="0" w:firstLine="0"/>
        <w:rPr>
          <w:rFonts w:ascii="Times New Roman" w:hAnsi="Times New Roman"/>
          <w:color w:val="000000"/>
          <w:sz w:val="28"/>
          <w:szCs w:val="28"/>
          <w:lang w:val="kk-KZ" w:eastAsia="ru-RU"/>
        </w:rPr>
      </w:pPr>
      <w:r>
        <w:rPr>
          <w:noProof/>
          <w:lang w:eastAsia="ru-RU"/>
        </w:rPr>
        <w:drawing>
          <wp:anchor distT="0" distB="0" distL="114300" distR="114300" simplePos="0" relativeHeight="251691008" behindDoc="1" locked="0" layoutInCell="1" allowOverlap="1" wp14:anchorId="7A8CE824" wp14:editId="0AB2959B">
            <wp:simplePos x="0" y="0"/>
            <wp:positionH relativeFrom="column">
              <wp:posOffset>3625215</wp:posOffset>
            </wp:positionH>
            <wp:positionV relativeFrom="paragraph">
              <wp:posOffset>44450</wp:posOffset>
            </wp:positionV>
            <wp:extent cx="2653665" cy="2287905"/>
            <wp:effectExtent l="0" t="0" r="0" b="0"/>
            <wp:wrapTight wrapText="bothSides">
              <wp:wrapPolygon edited="0">
                <wp:start x="0" y="0"/>
                <wp:lineTo x="0" y="21402"/>
                <wp:lineTo x="21398" y="21402"/>
                <wp:lineTo x="21398"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48095" t="52905" r="29781" b="23247"/>
                    <a:stretch/>
                  </pic:blipFill>
                  <pic:spPr bwMode="auto">
                    <a:xfrm>
                      <a:off x="0" y="0"/>
                      <a:ext cx="2653665" cy="2287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334" w:rsidRPr="00A56334">
        <w:rPr>
          <w:rFonts w:ascii="Times New Roman" w:hAnsi="Times New Roman"/>
          <w:color w:val="000000"/>
          <w:sz w:val="28"/>
          <w:szCs w:val="28"/>
          <w:lang w:val="kk-KZ" w:eastAsia="ru-RU"/>
        </w:rPr>
        <w:t>Педагог тапсырмалары:</w:t>
      </w:r>
      <w:r w:rsidR="00BE31AD" w:rsidRPr="00CF00CC">
        <w:rPr>
          <w:noProof/>
          <w:lang w:val="kk-KZ" w:eastAsia="ru-RU"/>
        </w:rPr>
        <w:t xml:space="preserve"> </w:t>
      </w:r>
    </w:p>
    <w:p w:rsidR="0089565A" w:rsidRDefault="0089565A" w:rsidP="00A5202F">
      <w:pPr>
        <w:pStyle w:val="1"/>
        <w:widowControl w:val="0"/>
        <w:spacing w:line="360" w:lineRule="auto"/>
        <w:ind w:left="0" w:firstLine="0"/>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Бірінші қатар: </w:t>
      </w:r>
    </w:p>
    <w:p w:rsidR="0089565A" w:rsidRDefault="0089565A" w:rsidP="008C5CBD">
      <w:pPr>
        <w:pStyle w:val="1"/>
        <w:widowControl w:val="0"/>
        <w:spacing w:line="360" w:lineRule="auto"/>
        <w:ind w:left="0" w:firstLine="0"/>
        <w:jc w:val="left"/>
        <w:rPr>
          <w:rFonts w:ascii="Times New Roman" w:hAnsi="Times New Roman"/>
          <w:color w:val="000000"/>
          <w:sz w:val="28"/>
          <w:szCs w:val="28"/>
          <w:lang w:val="kk-KZ" w:eastAsia="ru-RU"/>
        </w:rPr>
      </w:pPr>
      <w:r>
        <w:rPr>
          <w:rFonts w:ascii="Times New Roman" w:hAnsi="Times New Roman"/>
          <w:color w:val="000000"/>
          <w:sz w:val="28"/>
          <w:szCs w:val="28"/>
          <w:lang w:val="kk-KZ" w:eastAsia="ru-RU"/>
        </w:rPr>
        <w:t>1 пішін – үлкен сары үшбұрыш</w:t>
      </w:r>
    </w:p>
    <w:p w:rsidR="0089565A" w:rsidRDefault="0089565A" w:rsidP="008C5CBD">
      <w:pPr>
        <w:pStyle w:val="1"/>
        <w:widowControl w:val="0"/>
        <w:spacing w:line="360" w:lineRule="auto"/>
        <w:ind w:left="0" w:firstLine="0"/>
        <w:jc w:val="left"/>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2 пішін – үлкен қызыл шеңбер </w:t>
      </w:r>
    </w:p>
    <w:p w:rsidR="0089565A" w:rsidRDefault="0089565A" w:rsidP="008C5CBD">
      <w:pPr>
        <w:pStyle w:val="1"/>
        <w:widowControl w:val="0"/>
        <w:spacing w:line="360" w:lineRule="auto"/>
        <w:ind w:left="0" w:firstLine="0"/>
        <w:jc w:val="left"/>
        <w:rPr>
          <w:rFonts w:ascii="Times New Roman" w:hAnsi="Times New Roman"/>
          <w:color w:val="000000"/>
          <w:sz w:val="28"/>
          <w:szCs w:val="28"/>
          <w:lang w:val="kk-KZ" w:eastAsia="ru-RU"/>
        </w:rPr>
      </w:pPr>
      <w:r>
        <w:rPr>
          <w:rFonts w:ascii="Times New Roman" w:hAnsi="Times New Roman"/>
          <w:color w:val="000000"/>
          <w:sz w:val="28"/>
          <w:szCs w:val="28"/>
          <w:lang w:val="kk-KZ" w:eastAsia="ru-RU"/>
        </w:rPr>
        <w:t>3 пішін кішкентай сары үшбұрыш</w:t>
      </w:r>
    </w:p>
    <w:p w:rsidR="0089565A" w:rsidRDefault="0089565A" w:rsidP="008C5CBD">
      <w:pPr>
        <w:pStyle w:val="1"/>
        <w:widowControl w:val="0"/>
        <w:spacing w:line="360" w:lineRule="auto"/>
        <w:ind w:left="0" w:firstLine="0"/>
        <w:jc w:val="left"/>
        <w:rPr>
          <w:rFonts w:ascii="Times New Roman" w:hAnsi="Times New Roman"/>
          <w:color w:val="000000"/>
          <w:sz w:val="28"/>
          <w:szCs w:val="28"/>
          <w:lang w:val="kk-KZ" w:eastAsia="ru-RU"/>
        </w:rPr>
      </w:pPr>
      <w:r>
        <w:rPr>
          <w:rFonts w:ascii="Times New Roman" w:hAnsi="Times New Roman"/>
          <w:color w:val="000000"/>
          <w:sz w:val="28"/>
          <w:szCs w:val="28"/>
          <w:lang w:val="kk-KZ" w:eastAsia="ru-RU"/>
        </w:rPr>
        <w:t>4 пішін үлкен көк төртбұрыш</w:t>
      </w:r>
    </w:p>
    <w:p w:rsidR="0089565A" w:rsidRDefault="0089565A" w:rsidP="008C5CBD">
      <w:pPr>
        <w:pStyle w:val="1"/>
        <w:widowControl w:val="0"/>
        <w:spacing w:line="360" w:lineRule="auto"/>
        <w:ind w:left="0" w:firstLine="0"/>
        <w:jc w:val="left"/>
        <w:rPr>
          <w:rFonts w:ascii="Times New Roman" w:hAnsi="Times New Roman"/>
          <w:color w:val="000000"/>
          <w:sz w:val="28"/>
          <w:szCs w:val="28"/>
          <w:lang w:val="kk-KZ" w:eastAsia="ru-RU"/>
        </w:rPr>
      </w:pPr>
      <w:r w:rsidRPr="0089565A">
        <w:rPr>
          <w:rFonts w:ascii="Times New Roman" w:hAnsi="Times New Roman"/>
          <w:color w:val="000000"/>
          <w:sz w:val="28"/>
          <w:szCs w:val="28"/>
          <w:lang w:val="kk-KZ" w:eastAsia="ru-RU"/>
        </w:rPr>
        <w:t>Мұғалім барлық келе</w:t>
      </w:r>
      <w:r>
        <w:rPr>
          <w:rFonts w:ascii="Times New Roman" w:hAnsi="Times New Roman"/>
          <w:color w:val="000000"/>
          <w:sz w:val="28"/>
          <w:szCs w:val="28"/>
          <w:lang w:val="kk-KZ" w:eastAsia="ru-RU"/>
        </w:rPr>
        <w:t>сі қатарларды барлық пішіндерді</w:t>
      </w:r>
      <w:r w:rsidRPr="0089565A">
        <w:rPr>
          <w:rFonts w:ascii="Times New Roman" w:hAnsi="Times New Roman"/>
          <w:color w:val="000000"/>
          <w:sz w:val="28"/>
          <w:szCs w:val="28"/>
          <w:lang w:val="kk-KZ" w:eastAsia="ru-RU"/>
        </w:rPr>
        <w:t xml:space="preserve"> атай бермейді, сондықтан балалар логикалық қатарды өз бетінше</w:t>
      </w:r>
      <w:r>
        <w:rPr>
          <w:rFonts w:ascii="Times New Roman" w:hAnsi="Times New Roman"/>
          <w:color w:val="000000"/>
          <w:sz w:val="28"/>
          <w:szCs w:val="28"/>
          <w:lang w:val="kk-KZ" w:eastAsia="ru-RU"/>
        </w:rPr>
        <w:t xml:space="preserve"> аяқтап, жетіспейтін пішіндерді</w:t>
      </w:r>
      <w:r w:rsidRPr="0089565A">
        <w:rPr>
          <w:rFonts w:ascii="Times New Roman" w:hAnsi="Times New Roman"/>
          <w:color w:val="000000"/>
          <w:sz w:val="28"/>
          <w:szCs w:val="28"/>
          <w:lang w:val="kk-KZ" w:eastAsia="ru-RU"/>
        </w:rPr>
        <w:t xml:space="preserve"> қосады.</w:t>
      </w:r>
    </w:p>
    <w:p w:rsidR="0089565A" w:rsidRPr="0089565A" w:rsidRDefault="0089565A" w:rsidP="00D61165">
      <w:pPr>
        <w:pStyle w:val="1"/>
        <w:widowControl w:val="0"/>
        <w:spacing w:line="360" w:lineRule="auto"/>
        <w:ind w:left="0" w:firstLine="709"/>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4. «Сөйлем құра» (4 сурет) </w:t>
      </w:r>
      <w:r w:rsidRPr="0089565A">
        <w:rPr>
          <w:rFonts w:ascii="Times New Roman" w:hAnsi="Times New Roman"/>
          <w:color w:val="000000"/>
          <w:sz w:val="28"/>
          <w:szCs w:val="28"/>
          <w:lang w:val="kk-KZ" w:eastAsia="ru-RU"/>
        </w:rPr>
        <w:t xml:space="preserve">Бұл дидактикалық ойын балалардың қазақ </w:t>
      </w:r>
      <w:r w:rsidRPr="0089565A">
        <w:rPr>
          <w:rFonts w:ascii="Times New Roman" w:hAnsi="Times New Roman"/>
          <w:color w:val="000000"/>
          <w:sz w:val="28"/>
          <w:szCs w:val="28"/>
          <w:lang w:val="kk-KZ" w:eastAsia="ru-RU"/>
        </w:rPr>
        <w:lastRenderedPageBreak/>
        <w:t xml:space="preserve">тілінде қарапайым сөйлемдер құра білуін қалыптастыруға бағытталған.  </w:t>
      </w:r>
      <w:r w:rsidR="00D61165">
        <w:rPr>
          <w:noProof/>
          <w:lang w:eastAsia="ru-RU"/>
        </w:rPr>
        <w:drawing>
          <wp:anchor distT="0" distB="0" distL="114300" distR="114300" simplePos="0" relativeHeight="251692032" behindDoc="1" locked="0" layoutInCell="1" allowOverlap="1" wp14:anchorId="10165E71" wp14:editId="4531C18F">
            <wp:simplePos x="0" y="0"/>
            <wp:positionH relativeFrom="column">
              <wp:posOffset>-6350</wp:posOffset>
            </wp:positionH>
            <wp:positionV relativeFrom="paragraph">
              <wp:posOffset>32385</wp:posOffset>
            </wp:positionV>
            <wp:extent cx="2466975" cy="2339975"/>
            <wp:effectExtent l="0" t="0" r="9525" b="3175"/>
            <wp:wrapTight wrapText="bothSides">
              <wp:wrapPolygon edited="0">
                <wp:start x="0" y="0"/>
                <wp:lineTo x="0" y="21453"/>
                <wp:lineTo x="21517" y="21453"/>
                <wp:lineTo x="21517"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4047" t="54310" r="53989" b="19639"/>
                    <a:stretch/>
                  </pic:blipFill>
                  <pic:spPr bwMode="auto">
                    <a:xfrm>
                      <a:off x="0" y="0"/>
                      <a:ext cx="2466975" cy="2339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565A">
        <w:rPr>
          <w:rFonts w:ascii="Times New Roman" w:hAnsi="Times New Roman"/>
          <w:color w:val="000000"/>
          <w:sz w:val="28"/>
          <w:szCs w:val="28"/>
          <w:lang w:val="kk-KZ" w:eastAsia="ru-RU"/>
        </w:rPr>
        <w:t>Суреттер көмегімен балалар сөйлемдердегі сөздердің ретін есте сақтай отырып, түрлі-түсті өрістегі сөйлемдердің сызбаларын жасайды.</w:t>
      </w:r>
    </w:p>
    <w:p w:rsidR="0089565A" w:rsidRPr="0089565A" w:rsidRDefault="0089565A" w:rsidP="00A5202F">
      <w:pPr>
        <w:pStyle w:val="1"/>
        <w:widowControl w:val="0"/>
        <w:spacing w:line="360" w:lineRule="auto"/>
        <w:ind w:left="0" w:firstLine="0"/>
        <w:rPr>
          <w:rFonts w:ascii="Times New Roman" w:hAnsi="Times New Roman"/>
          <w:color w:val="000000"/>
          <w:sz w:val="28"/>
          <w:szCs w:val="28"/>
          <w:lang w:val="kk-KZ" w:eastAsia="ru-RU"/>
        </w:rPr>
      </w:pPr>
      <w:r w:rsidRPr="0089565A">
        <w:rPr>
          <w:rFonts w:ascii="Times New Roman" w:hAnsi="Times New Roman"/>
          <w:color w:val="000000"/>
          <w:sz w:val="28"/>
          <w:szCs w:val="28"/>
          <w:lang w:val="kk-KZ" w:eastAsia="ru-RU"/>
        </w:rPr>
        <w:t>Мысық балық жақсы көреді.</w:t>
      </w:r>
    </w:p>
    <w:p w:rsidR="0089565A" w:rsidRPr="0089565A" w:rsidRDefault="0089565A" w:rsidP="00A5202F">
      <w:pPr>
        <w:pStyle w:val="1"/>
        <w:widowControl w:val="0"/>
        <w:spacing w:line="360" w:lineRule="auto"/>
        <w:ind w:left="0" w:firstLine="0"/>
        <w:rPr>
          <w:rFonts w:ascii="Times New Roman" w:hAnsi="Times New Roman"/>
          <w:color w:val="000000"/>
          <w:sz w:val="28"/>
          <w:szCs w:val="28"/>
          <w:lang w:val="kk-KZ" w:eastAsia="ru-RU"/>
        </w:rPr>
      </w:pPr>
      <w:r w:rsidRPr="0089565A">
        <w:rPr>
          <w:rFonts w:ascii="Times New Roman" w:hAnsi="Times New Roman"/>
          <w:color w:val="000000"/>
          <w:sz w:val="28"/>
          <w:szCs w:val="28"/>
          <w:lang w:val="kk-KZ" w:eastAsia="ru-RU"/>
        </w:rPr>
        <w:t>Тышқан ірімшік жақсы көреді.</w:t>
      </w:r>
    </w:p>
    <w:p w:rsidR="0089565A" w:rsidRPr="0089565A" w:rsidRDefault="0089565A" w:rsidP="00A5202F">
      <w:pPr>
        <w:pStyle w:val="1"/>
        <w:widowControl w:val="0"/>
        <w:spacing w:line="360" w:lineRule="auto"/>
        <w:ind w:left="0" w:firstLine="0"/>
        <w:rPr>
          <w:rFonts w:ascii="Times New Roman" w:hAnsi="Times New Roman"/>
          <w:color w:val="000000"/>
          <w:sz w:val="28"/>
          <w:szCs w:val="28"/>
          <w:lang w:val="kk-KZ" w:eastAsia="ru-RU"/>
        </w:rPr>
      </w:pPr>
      <w:r w:rsidRPr="0089565A">
        <w:rPr>
          <w:rFonts w:ascii="Times New Roman" w:hAnsi="Times New Roman"/>
          <w:color w:val="000000"/>
          <w:sz w:val="28"/>
          <w:szCs w:val="28"/>
          <w:lang w:val="kk-KZ" w:eastAsia="ru-RU"/>
        </w:rPr>
        <w:t>Аю бал жақсы көреді.</w:t>
      </w:r>
    </w:p>
    <w:p w:rsidR="00BE31AD" w:rsidRPr="00D61165" w:rsidRDefault="0089565A" w:rsidP="00A5202F">
      <w:pPr>
        <w:pStyle w:val="1"/>
        <w:widowControl w:val="0"/>
        <w:spacing w:line="360" w:lineRule="auto"/>
        <w:ind w:left="0" w:firstLine="0"/>
        <w:rPr>
          <w:rFonts w:ascii="Times New Roman" w:hAnsi="Times New Roman"/>
          <w:color w:val="000000"/>
          <w:sz w:val="28"/>
          <w:szCs w:val="28"/>
          <w:lang w:val="kk-KZ" w:eastAsia="ru-RU"/>
        </w:rPr>
      </w:pPr>
      <w:r w:rsidRPr="0089565A">
        <w:rPr>
          <w:rFonts w:ascii="Times New Roman" w:hAnsi="Times New Roman"/>
          <w:color w:val="000000"/>
          <w:sz w:val="28"/>
          <w:szCs w:val="28"/>
          <w:lang w:val="kk-KZ" w:eastAsia="ru-RU"/>
        </w:rPr>
        <w:t>Сиыр шөп жақсы көреді.</w:t>
      </w:r>
    </w:p>
    <w:p w:rsidR="0089565A" w:rsidRPr="00A5202F" w:rsidRDefault="0089565A" w:rsidP="00BE31AD">
      <w:pPr>
        <w:pStyle w:val="1"/>
        <w:widowControl w:val="0"/>
        <w:spacing w:line="360" w:lineRule="auto"/>
        <w:ind w:left="0" w:firstLine="709"/>
        <w:rPr>
          <w:rFonts w:ascii="Times New Roman" w:hAnsi="Times New Roman"/>
          <w:i/>
          <w:sz w:val="22"/>
          <w:szCs w:val="28"/>
          <w:lang w:val="kk-KZ"/>
        </w:rPr>
      </w:pPr>
      <w:r w:rsidRPr="004C3010">
        <w:rPr>
          <w:rFonts w:ascii="Times New Roman" w:hAnsi="Times New Roman"/>
          <w:sz w:val="28"/>
          <w:szCs w:val="28"/>
          <w:lang w:val="kk-KZ"/>
        </w:rPr>
        <w:t>Қазақ тілі сабақтарында денсаулық сақтау технологияларын қолдану балалардың денсаулығын сақтау мен нығайтуды, оларды салауатты өмір салтына баулуды қамтамасыз етеді. Әр сабаққа саусақ ойындары мен су-джок шарлары бар артику</w:t>
      </w:r>
      <w:r w:rsidR="004C3010">
        <w:rPr>
          <w:rFonts w:ascii="Times New Roman" w:hAnsi="Times New Roman"/>
          <w:sz w:val="28"/>
          <w:szCs w:val="28"/>
          <w:lang w:val="kk-KZ"/>
        </w:rPr>
        <w:t>ляциялық гимнастика кіреді.</w:t>
      </w:r>
      <w:r w:rsidR="00A5202F">
        <w:rPr>
          <w:rFonts w:ascii="Times New Roman" w:hAnsi="Times New Roman"/>
          <w:i/>
          <w:sz w:val="22"/>
          <w:szCs w:val="28"/>
          <w:lang w:val="kk-KZ"/>
        </w:rPr>
        <w:t xml:space="preserve"> </w:t>
      </w:r>
      <w:r w:rsidR="004C3010">
        <w:rPr>
          <w:rFonts w:ascii="Times New Roman" w:hAnsi="Times New Roman"/>
          <w:sz w:val="28"/>
          <w:szCs w:val="28"/>
          <w:lang w:val="kk-KZ"/>
        </w:rPr>
        <w:t>Су-Д</w:t>
      </w:r>
      <w:r w:rsidRPr="004C3010">
        <w:rPr>
          <w:rFonts w:ascii="Times New Roman" w:hAnsi="Times New Roman"/>
          <w:sz w:val="28"/>
          <w:szCs w:val="28"/>
          <w:lang w:val="kk-KZ"/>
        </w:rPr>
        <w:t>жок</w:t>
      </w:r>
      <w:r w:rsidR="004C3010">
        <w:rPr>
          <w:rFonts w:ascii="Times New Roman" w:hAnsi="Times New Roman"/>
          <w:sz w:val="28"/>
          <w:szCs w:val="28"/>
          <w:lang w:val="kk-KZ"/>
        </w:rPr>
        <w:t xml:space="preserve"> терапиясын қолданатын сергіту сәттер</w:t>
      </w:r>
      <w:r w:rsidRPr="004C3010">
        <w:rPr>
          <w:rFonts w:ascii="Times New Roman" w:hAnsi="Times New Roman"/>
          <w:sz w:val="28"/>
          <w:szCs w:val="28"/>
          <w:lang w:val="kk-KZ"/>
        </w:rPr>
        <w:t xml:space="preserve"> және артикуляциялық гимнастика</w:t>
      </w:r>
      <w:r w:rsidR="008C5CBD">
        <w:rPr>
          <w:rFonts w:ascii="Times New Roman" w:hAnsi="Times New Roman"/>
          <w:sz w:val="28"/>
          <w:szCs w:val="28"/>
          <w:lang w:val="kk-KZ"/>
        </w:rPr>
        <w:t>,</w:t>
      </w:r>
      <w:r w:rsidRPr="004C3010">
        <w:rPr>
          <w:rFonts w:ascii="Times New Roman" w:hAnsi="Times New Roman"/>
          <w:sz w:val="28"/>
          <w:szCs w:val="28"/>
          <w:lang w:val="kk-KZ"/>
        </w:rPr>
        <w:t xml:space="preserve"> артикуляция мен дыбыстарды, фразалық стрессті, ырғақтың ерекшелікт</w:t>
      </w:r>
      <w:r w:rsidR="004C3010">
        <w:rPr>
          <w:rFonts w:ascii="Times New Roman" w:hAnsi="Times New Roman"/>
          <w:sz w:val="28"/>
          <w:szCs w:val="28"/>
          <w:lang w:val="kk-KZ"/>
        </w:rPr>
        <w:t>ерін бекітуге көмектеседі. Су-Д</w:t>
      </w:r>
      <w:r w:rsidRPr="004C3010">
        <w:rPr>
          <w:rFonts w:ascii="Times New Roman" w:hAnsi="Times New Roman"/>
          <w:sz w:val="28"/>
          <w:szCs w:val="28"/>
          <w:lang w:val="kk-KZ"/>
        </w:rPr>
        <w:t>жокты қолданудың арқасында психологиялық жүктеме төмендейді, тілдік белсенділік белсендіріледі, эмоционалды тонус жоғарылайды, қазақ тілін үйренуге деген қызығушылық сақталады.</w:t>
      </w:r>
    </w:p>
    <w:p w:rsidR="00A5202F" w:rsidRPr="00BE31AD" w:rsidRDefault="00D61165" w:rsidP="00D61165">
      <w:pPr>
        <w:pStyle w:val="1"/>
        <w:widowControl w:val="0"/>
        <w:spacing w:line="360" w:lineRule="auto"/>
        <w:ind w:left="0" w:firstLine="709"/>
        <w:rPr>
          <w:rFonts w:ascii="Times New Roman" w:hAnsi="Times New Roman"/>
          <w:sz w:val="28"/>
          <w:szCs w:val="28"/>
          <w:lang w:val="kk-KZ"/>
        </w:rPr>
      </w:pPr>
      <w:r>
        <w:rPr>
          <w:noProof/>
          <w:lang w:eastAsia="ru-RU"/>
        </w:rPr>
        <w:drawing>
          <wp:anchor distT="0" distB="0" distL="114300" distR="114300" simplePos="0" relativeHeight="251693056" behindDoc="1" locked="0" layoutInCell="1" allowOverlap="1" wp14:anchorId="0F06A238" wp14:editId="0C8A05E7">
            <wp:simplePos x="0" y="0"/>
            <wp:positionH relativeFrom="column">
              <wp:posOffset>-73025</wp:posOffset>
            </wp:positionH>
            <wp:positionV relativeFrom="paragraph">
              <wp:posOffset>523875</wp:posOffset>
            </wp:positionV>
            <wp:extent cx="2714625" cy="2516505"/>
            <wp:effectExtent l="0" t="0" r="9525" b="0"/>
            <wp:wrapTight wrapText="bothSides">
              <wp:wrapPolygon edited="0">
                <wp:start x="0" y="0"/>
                <wp:lineTo x="0" y="21420"/>
                <wp:lineTo x="21524" y="21420"/>
                <wp:lineTo x="21524"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3086" t="19238" r="52706" b="52705"/>
                    <a:stretch/>
                  </pic:blipFill>
                  <pic:spPr bwMode="auto">
                    <a:xfrm>
                      <a:off x="0" y="0"/>
                      <a:ext cx="2714625" cy="2516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3843" w:rsidRPr="00973843">
        <w:rPr>
          <w:rFonts w:ascii="Times New Roman" w:hAnsi="Times New Roman"/>
          <w:sz w:val="28"/>
          <w:szCs w:val="28"/>
          <w:lang w:val="kk-KZ"/>
        </w:rPr>
        <w:t>Мнемотехниканы қолдану (</w:t>
      </w:r>
      <w:r w:rsidR="00973843">
        <w:rPr>
          <w:rFonts w:ascii="Times New Roman" w:hAnsi="Times New Roman"/>
          <w:sz w:val="28"/>
          <w:szCs w:val="28"/>
          <w:lang w:val="kk-KZ"/>
        </w:rPr>
        <w:t>5 сурет</w:t>
      </w:r>
      <w:r w:rsidR="00973843" w:rsidRPr="00973843">
        <w:rPr>
          <w:rFonts w:ascii="Times New Roman" w:hAnsi="Times New Roman"/>
          <w:sz w:val="28"/>
          <w:szCs w:val="28"/>
          <w:lang w:val="kk-KZ"/>
        </w:rPr>
        <w:t>) қазақ тілін үйрену жұмысында балаларға сөздерді іздеуді және есте са</w:t>
      </w:r>
      <w:r w:rsidR="00A5202F">
        <w:rPr>
          <w:rFonts w:ascii="Times New Roman" w:hAnsi="Times New Roman"/>
          <w:sz w:val="28"/>
          <w:szCs w:val="28"/>
          <w:lang w:val="kk-KZ"/>
        </w:rPr>
        <w:t xml:space="preserve">қтауды айтарлықтай жеңілдетеді. </w:t>
      </w:r>
      <w:r w:rsidR="00973843" w:rsidRPr="00973843">
        <w:rPr>
          <w:rFonts w:ascii="Times New Roman" w:hAnsi="Times New Roman"/>
          <w:sz w:val="28"/>
          <w:szCs w:val="28"/>
          <w:lang w:val="kk-KZ"/>
        </w:rPr>
        <w:t>Мнемотаблицалардың белгілері сөйлеу материал</w:t>
      </w:r>
      <w:r w:rsidR="00973843">
        <w:rPr>
          <w:rFonts w:ascii="Times New Roman" w:hAnsi="Times New Roman"/>
          <w:sz w:val="28"/>
          <w:szCs w:val="28"/>
          <w:lang w:val="kk-KZ"/>
        </w:rPr>
        <w:t>ына мүмкіндігінше жақын, мысалы:</w:t>
      </w:r>
      <w:r w:rsidR="00973843" w:rsidRPr="00973843">
        <w:rPr>
          <w:rFonts w:ascii="Times New Roman" w:hAnsi="Times New Roman"/>
          <w:sz w:val="28"/>
          <w:szCs w:val="28"/>
          <w:lang w:val="kk-KZ"/>
        </w:rPr>
        <w:t xml:space="preserve"> үй құстары мен жануарларды</w:t>
      </w:r>
      <w:r w:rsidR="00313AA1">
        <w:rPr>
          <w:rFonts w:ascii="Times New Roman" w:hAnsi="Times New Roman"/>
          <w:sz w:val="28"/>
          <w:szCs w:val="28"/>
          <w:lang w:val="kk-KZ"/>
        </w:rPr>
        <w:t xml:space="preserve"> белгілеуге үй суретін қоланамыз</w:t>
      </w:r>
      <w:r w:rsidR="00973843" w:rsidRPr="00973843">
        <w:rPr>
          <w:rFonts w:ascii="Times New Roman" w:hAnsi="Times New Roman"/>
          <w:sz w:val="28"/>
          <w:szCs w:val="28"/>
          <w:lang w:val="kk-KZ"/>
        </w:rPr>
        <w:t xml:space="preserve">, ал </w:t>
      </w:r>
      <w:r w:rsidR="00A5202F">
        <w:rPr>
          <w:rFonts w:ascii="Times New Roman" w:hAnsi="Times New Roman"/>
          <w:sz w:val="28"/>
          <w:szCs w:val="28"/>
          <w:lang w:val="kk-KZ"/>
        </w:rPr>
        <w:t xml:space="preserve">                               </w:t>
      </w:r>
      <w:r w:rsidR="00973843" w:rsidRPr="00973843">
        <w:rPr>
          <w:rFonts w:ascii="Times New Roman" w:hAnsi="Times New Roman"/>
          <w:sz w:val="28"/>
          <w:szCs w:val="28"/>
          <w:lang w:val="kk-KZ"/>
        </w:rPr>
        <w:t xml:space="preserve">жабайы (орман) жануарлар мен </w:t>
      </w:r>
      <w:r w:rsidR="00973843" w:rsidRPr="00A5202F">
        <w:rPr>
          <w:rFonts w:ascii="Times New Roman" w:hAnsi="Times New Roman"/>
          <w:sz w:val="28"/>
          <w:szCs w:val="28"/>
          <w:lang w:val="kk-KZ"/>
        </w:rPr>
        <w:t>құстарды</w:t>
      </w:r>
      <w:r w:rsidR="00973843" w:rsidRPr="00A5202F">
        <w:rPr>
          <w:rFonts w:ascii="Times New Roman" w:hAnsi="Times New Roman"/>
          <w:sz w:val="22"/>
          <w:szCs w:val="22"/>
          <w:lang w:val="kk-KZ"/>
        </w:rPr>
        <w:t xml:space="preserve"> </w:t>
      </w:r>
      <w:r w:rsidR="00BE31AD">
        <w:rPr>
          <w:rFonts w:ascii="Times New Roman" w:hAnsi="Times New Roman"/>
          <w:sz w:val="22"/>
          <w:szCs w:val="22"/>
          <w:lang w:val="kk-KZ"/>
        </w:rPr>
        <w:t xml:space="preserve"> </w:t>
      </w:r>
      <w:r w:rsidR="00313AA1" w:rsidRPr="00973843">
        <w:rPr>
          <w:rFonts w:ascii="Times New Roman" w:hAnsi="Times New Roman"/>
          <w:sz w:val="28"/>
          <w:szCs w:val="28"/>
          <w:lang w:val="kk-KZ"/>
        </w:rPr>
        <w:t>белгілеу үшін шыршаны</w:t>
      </w:r>
      <w:r w:rsidR="00313AA1">
        <w:rPr>
          <w:rFonts w:ascii="Times New Roman" w:hAnsi="Times New Roman"/>
          <w:sz w:val="28"/>
          <w:szCs w:val="28"/>
          <w:lang w:val="kk-KZ"/>
        </w:rPr>
        <w:t xml:space="preserve"> қолданамыз.</w:t>
      </w:r>
      <w:r w:rsidR="003A5DB0" w:rsidRPr="003A5DB0">
        <w:rPr>
          <w:lang w:val="kk-KZ"/>
        </w:rPr>
        <w:t xml:space="preserve"> </w:t>
      </w:r>
      <w:r w:rsidR="003A5DB0" w:rsidRPr="003A5DB0">
        <w:rPr>
          <w:rFonts w:ascii="Times New Roman" w:hAnsi="Times New Roman"/>
          <w:sz w:val="28"/>
          <w:szCs w:val="28"/>
          <w:lang w:val="kk-KZ"/>
        </w:rPr>
        <w:t>[</w:t>
      </w:r>
      <w:r w:rsidR="007F536A">
        <w:rPr>
          <w:rFonts w:ascii="Times New Roman" w:hAnsi="Times New Roman"/>
          <w:sz w:val="28"/>
          <w:szCs w:val="28"/>
          <w:lang w:val="kk-KZ"/>
        </w:rPr>
        <w:t>3</w:t>
      </w:r>
      <w:r w:rsidR="003A5DB0" w:rsidRPr="003A5DB0">
        <w:rPr>
          <w:rFonts w:ascii="Times New Roman" w:hAnsi="Times New Roman"/>
          <w:sz w:val="28"/>
          <w:szCs w:val="28"/>
          <w:lang w:val="kk-KZ"/>
        </w:rPr>
        <w:t>, 1</w:t>
      </w:r>
      <w:r w:rsidR="007F536A">
        <w:rPr>
          <w:rFonts w:ascii="Times New Roman" w:hAnsi="Times New Roman"/>
          <w:sz w:val="28"/>
          <w:szCs w:val="28"/>
          <w:lang w:val="kk-KZ"/>
        </w:rPr>
        <w:t>8</w:t>
      </w:r>
      <w:r w:rsidR="003A5DB0" w:rsidRPr="003A5DB0">
        <w:rPr>
          <w:rFonts w:ascii="Times New Roman" w:hAnsi="Times New Roman"/>
          <w:sz w:val="28"/>
          <w:szCs w:val="28"/>
          <w:lang w:val="kk-KZ"/>
        </w:rPr>
        <w:t xml:space="preserve"> б.]</w:t>
      </w:r>
      <w:r w:rsidR="007F536A">
        <w:rPr>
          <w:rFonts w:ascii="Times New Roman" w:hAnsi="Times New Roman"/>
          <w:sz w:val="28"/>
          <w:szCs w:val="28"/>
          <w:lang w:val="kk-KZ"/>
        </w:rPr>
        <w:t xml:space="preserve"> </w:t>
      </w:r>
      <w:r w:rsidR="00973843" w:rsidRPr="00973843">
        <w:rPr>
          <w:rFonts w:ascii="Times New Roman" w:hAnsi="Times New Roman"/>
          <w:sz w:val="28"/>
          <w:szCs w:val="28"/>
          <w:lang w:val="kk-KZ"/>
        </w:rPr>
        <w:t>Кез-келген жұмыс сияқты, қарапайымнан күрделіге дейін. Балалар бір</w:t>
      </w:r>
      <w:r w:rsidR="00313AA1">
        <w:rPr>
          <w:rFonts w:ascii="Times New Roman" w:hAnsi="Times New Roman"/>
          <w:sz w:val="28"/>
          <w:szCs w:val="28"/>
          <w:lang w:val="kk-KZ"/>
        </w:rPr>
        <w:t xml:space="preserve">тіндеп «Сөзді шифрлау» </w:t>
      </w:r>
      <w:r w:rsidR="00973843" w:rsidRPr="00973843">
        <w:rPr>
          <w:rFonts w:ascii="Times New Roman" w:hAnsi="Times New Roman"/>
          <w:sz w:val="28"/>
          <w:szCs w:val="28"/>
          <w:lang w:val="kk-KZ"/>
        </w:rPr>
        <w:t>дегеннің не екенін түсінеді. Содан к</w:t>
      </w:r>
      <w:r w:rsidR="002B5C8E">
        <w:rPr>
          <w:rFonts w:ascii="Times New Roman" w:hAnsi="Times New Roman"/>
          <w:sz w:val="28"/>
          <w:szCs w:val="28"/>
          <w:lang w:val="kk-KZ"/>
        </w:rPr>
        <w:t>ейін біз біртіндеп мнеможолдарға</w:t>
      </w:r>
      <w:r w:rsidR="00973843" w:rsidRPr="00973843">
        <w:rPr>
          <w:rFonts w:ascii="Times New Roman" w:hAnsi="Times New Roman"/>
          <w:sz w:val="28"/>
          <w:szCs w:val="28"/>
          <w:lang w:val="kk-KZ"/>
        </w:rPr>
        <w:t xml:space="preserve"> көшеміз. Содан кейін біз сөз тіркестерін кезең-</w:t>
      </w:r>
      <w:r w:rsidR="00973843" w:rsidRPr="00973843">
        <w:rPr>
          <w:rFonts w:ascii="Times New Roman" w:hAnsi="Times New Roman"/>
          <w:sz w:val="28"/>
          <w:szCs w:val="28"/>
          <w:lang w:val="kk-KZ"/>
        </w:rPr>
        <w:lastRenderedPageBreak/>
        <w:t>кезеңмен кодтауға, шартты таңбалар бойынша сөйлемдерді есте сақтауға және көбейтуге кө</w:t>
      </w:r>
      <w:r w:rsidR="002B5C8E">
        <w:rPr>
          <w:rFonts w:ascii="Times New Roman" w:hAnsi="Times New Roman"/>
          <w:sz w:val="28"/>
          <w:szCs w:val="28"/>
          <w:lang w:val="kk-KZ"/>
        </w:rPr>
        <w:t>шеміз. Кейінірек мнемокесмтелерге көшеміз</w:t>
      </w:r>
      <w:r w:rsidR="00973843" w:rsidRPr="00973843">
        <w:rPr>
          <w:rFonts w:ascii="Times New Roman" w:hAnsi="Times New Roman"/>
          <w:sz w:val="28"/>
          <w:szCs w:val="28"/>
          <w:lang w:val="kk-KZ"/>
        </w:rPr>
        <w:t>. Кестедегі ұяшықтар саны мәтіннің күрделілігі мен көлеміне, сондай-ақ баланың жа</w:t>
      </w:r>
      <w:r w:rsidR="002B5C8E">
        <w:rPr>
          <w:rFonts w:ascii="Times New Roman" w:hAnsi="Times New Roman"/>
          <w:sz w:val="28"/>
          <w:szCs w:val="28"/>
          <w:lang w:val="kk-KZ"/>
        </w:rPr>
        <w:t>сына байланысты.  Мнемокестелер</w:t>
      </w:r>
      <w:r w:rsidR="00973843" w:rsidRPr="00973843">
        <w:rPr>
          <w:rFonts w:ascii="Times New Roman" w:hAnsi="Times New Roman"/>
          <w:sz w:val="28"/>
          <w:szCs w:val="28"/>
          <w:lang w:val="kk-KZ"/>
        </w:rPr>
        <w:t xml:space="preserve"> әсіресе өлеңдерді үйренуде тиімді. Өлеңдерді жаттауға үйрету үшін тірек сызбаларды қолдану балаларды қызықтырады, сабақты ойынға айналдырады.</w:t>
      </w:r>
      <w:r w:rsidR="002B5C8E">
        <w:rPr>
          <w:rFonts w:ascii="Times New Roman" w:hAnsi="Times New Roman"/>
          <w:sz w:val="28"/>
          <w:szCs w:val="28"/>
          <w:lang w:val="kk-KZ"/>
        </w:rPr>
        <w:t xml:space="preserve">                              </w:t>
      </w:r>
    </w:p>
    <w:p w:rsidR="002B5C8E" w:rsidRPr="00A5202F" w:rsidRDefault="0034465B" w:rsidP="00A5202F">
      <w:pPr>
        <w:pStyle w:val="1"/>
        <w:widowControl w:val="0"/>
        <w:spacing w:line="360" w:lineRule="auto"/>
        <w:ind w:left="0" w:firstLine="709"/>
        <w:rPr>
          <w:rFonts w:ascii="Times New Roman" w:hAnsi="Times New Roman"/>
          <w:i/>
          <w:sz w:val="22"/>
          <w:szCs w:val="28"/>
          <w:lang w:val="kk-KZ"/>
        </w:rPr>
      </w:pPr>
      <w:r>
        <w:rPr>
          <w:noProof/>
          <w:lang w:eastAsia="ru-RU"/>
        </w:rPr>
        <w:drawing>
          <wp:anchor distT="0" distB="0" distL="114300" distR="114300" simplePos="0" relativeHeight="251694080" behindDoc="1" locked="0" layoutInCell="1" allowOverlap="1" wp14:anchorId="5CCB8CCD" wp14:editId="07E570CA">
            <wp:simplePos x="0" y="0"/>
            <wp:positionH relativeFrom="column">
              <wp:posOffset>2470785</wp:posOffset>
            </wp:positionH>
            <wp:positionV relativeFrom="paragraph">
              <wp:posOffset>53340</wp:posOffset>
            </wp:positionV>
            <wp:extent cx="3813175" cy="2209800"/>
            <wp:effectExtent l="0" t="0" r="0" b="0"/>
            <wp:wrapTight wrapText="bothSides">
              <wp:wrapPolygon edited="0">
                <wp:start x="0" y="0"/>
                <wp:lineTo x="0" y="21414"/>
                <wp:lineTo x="21474" y="21414"/>
                <wp:lineTo x="21474"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6292" t="25050" r="39400" b="50100"/>
                    <a:stretch/>
                  </pic:blipFill>
                  <pic:spPr bwMode="auto">
                    <a:xfrm>
                      <a:off x="0" y="0"/>
                      <a:ext cx="3813175" cy="2209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5C8E" w:rsidRPr="002B5C8E">
        <w:rPr>
          <w:rFonts w:ascii="Times New Roman" w:hAnsi="Times New Roman"/>
          <w:sz w:val="28"/>
          <w:szCs w:val="28"/>
          <w:lang w:val="kk-KZ"/>
        </w:rPr>
        <w:t xml:space="preserve">Оқытудың дамытушы технологияларын пайдалану уақытында қазақ тілінде мектеп жасына дейінгі балалардың коммуникативтік тілдік құзыреттіліктерінің қалыптасу деңгейін мониторингілеу </w:t>
      </w:r>
      <w:r w:rsidR="002B5C8E">
        <w:rPr>
          <w:rFonts w:ascii="Times New Roman" w:hAnsi="Times New Roman"/>
          <w:sz w:val="28"/>
          <w:szCs w:val="28"/>
          <w:lang w:val="kk-KZ"/>
        </w:rPr>
        <w:t xml:space="preserve">    </w:t>
      </w:r>
      <w:r w:rsidR="002B5C8E" w:rsidRPr="002B5C8E">
        <w:rPr>
          <w:rFonts w:ascii="Times New Roman" w:hAnsi="Times New Roman"/>
          <w:sz w:val="28"/>
          <w:szCs w:val="28"/>
          <w:lang w:val="kk-KZ"/>
        </w:rPr>
        <w:t>нәтижелері бойынша оң динамика байқалады. Нәтижелер 3 жылға бөлінген.</w:t>
      </w:r>
      <w:r w:rsidR="002B5C8E">
        <w:rPr>
          <w:rFonts w:ascii="Times New Roman" w:hAnsi="Times New Roman"/>
          <w:sz w:val="28"/>
          <w:szCs w:val="28"/>
          <w:lang w:val="kk-KZ"/>
        </w:rPr>
        <w:t>(1 кесте)</w:t>
      </w:r>
      <w:r w:rsidR="002B5C8E" w:rsidRPr="002B5C8E">
        <w:rPr>
          <w:rFonts w:ascii="Times New Roman" w:hAnsi="Times New Roman"/>
          <w:sz w:val="28"/>
          <w:szCs w:val="28"/>
          <w:lang w:val="kk-KZ"/>
        </w:rPr>
        <w:t xml:space="preserve">                                                       </w:t>
      </w:r>
      <w:r w:rsidR="002B5C8E">
        <w:rPr>
          <w:rFonts w:ascii="Times New Roman" w:hAnsi="Times New Roman"/>
          <w:sz w:val="28"/>
          <w:szCs w:val="28"/>
          <w:lang w:val="kk-KZ"/>
        </w:rPr>
        <w:t xml:space="preserve">       </w:t>
      </w:r>
    </w:p>
    <w:p w:rsidR="00211899" w:rsidRDefault="002B5C8E" w:rsidP="00A5202F">
      <w:pPr>
        <w:pStyle w:val="1"/>
        <w:widowControl w:val="0"/>
        <w:spacing w:line="360" w:lineRule="auto"/>
        <w:ind w:left="0" w:firstLine="709"/>
        <w:rPr>
          <w:rFonts w:ascii="Times New Roman" w:hAnsi="Times New Roman"/>
          <w:sz w:val="28"/>
          <w:szCs w:val="28"/>
          <w:lang w:val="kk-KZ"/>
        </w:rPr>
      </w:pPr>
      <w:r w:rsidRPr="002B5C8E">
        <w:rPr>
          <w:rFonts w:ascii="Times New Roman" w:hAnsi="Times New Roman"/>
          <w:sz w:val="28"/>
          <w:szCs w:val="28"/>
          <w:lang w:val="kk-KZ"/>
        </w:rPr>
        <w:t>Балабақшада мемлекеттік тілді оқыту бойынша тиімді білім беру кеңістігін</w:t>
      </w:r>
      <w:r>
        <w:rPr>
          <w:rFonts w:ascii="Times New Roman" w:hAnsi="Times New Roman"/>
          <w:sz w:val="28"/>
          <w:szCs w:val="28"/>
          <w:lang w:val="kk-KZ"/>
        </w:rPr>
        <w:t xml:space="preserve"> құру бойынша жұмыс тәжірибесі «</w:t>
      </w:r>
      <w:r w:rsidRPr="002B5C8E">
        <w:rPr>
          <w:rFonts w:ascii="Times New Roman" w:hAnsi="Times New Roman"/>
          <w:sz w:val="28"/>
          <w:szCs w:val="28"/>
          <w:lang w:val="kk-KZ"/>
        </w:rPr>
        <w:t>Сөйлеу білім беру кеңістігін ұйымдастырудағы интерактивті технологиялар</w:t>
      </w:r>
      <w:r>
        <w:rPr>
          <w:rFonts w:ascii="Times New Roman" w:hAnsi="Times New Roman"/>
          <w:sz w:val="28"/>
          <w:szCs w:val="28"/>
          <w:lang w:val="kk-KZ"/>
        </w:rPr>
        <w:t>», «М</w:t>
      </w:r>
      <w:r w:rsidRPr="002B5C8E">
        <w:rPr>
          <w:rFonts w:ascii="Times New Roman" w:hAnsi="Times New Roman"/>
          <w:sz w:val="28"/>
          <w:szCs w:val="28"/>
          <w:lang w:val="kk-KZ"/>
        </w:rPr>
        <w:t>ектепке дейінгі жастағы балалардың коммуникативтік дағдыларын қалыптастыру бойынша міндеттерді іске асыру үшін дамыту кеңістігін ұйымдастыру</w:t>
      </w:r>
      <w:r>
        <w:rPr>
          <w:rFonts w:ascii="Times New Roman" w:hAnsi="Times New Roman"/>
          <w:sz w:val="28"/>
          <w:szCs w:val="28"/>
          <w:lang w:val="kk-KZ"/>
        </w:rPr>
        <w:t xml:space="preserve">» </w:t>
      </w:r>
      <w:r w:rsidRPr="002B5C8E">
        <w:rPr>
          <w:rFonts w:ascii="Times New Roman" w:hAnsi="Times New Roman"/>
          <w:sz w:val="28"/>
          <w:szCs w:val="28"/>
          <w:lang w:val="kk-KZ"/>
        </w:rPr>
        <w:t>тақырыбы бойынша біліктілікті арттыру курстарының педагогтарына арнал</w:t>
      </w:r>
      <w:r>
        <w:rPr>
          <w:rFonts w:ascii="Times New Roman" w:hAnsi="Times New Roman"/>
          <w:sz w:val="28"/>
          <w:szCs w:val="28"/>
          <w:lang w:val="kk-KZ"/>
        </w:rPr>
        <w:t>ған семинар шеңберінде ұсынылды.</w:t>
      </w:r>
    </w:p>
    <w:p w:rsidR="00877E7C" w:rsidRPr="00877E7C" w:rsidRDefault="002B5C8E" w:rsidP="00A5202F">
      <w:pPr>
        <w:pStyle w:val="1"/>
        <w:widowControl w:val="0"/>
        <w:spacing w:line="360" w:lineRule="auto"/>
        <w:ind w:left="0" w:firstLine="709"/>
        <w:rPr>
          <w:rFonts w:ascii="Times New Roman" w:hAnsi="Times New Roman"/>
          <w:sz w:val="28"/>
          <w:szCs w:val="28"/>
          <w:lang w:val="kk-KZ"/>
        </w:rPr>
      </w:pPr>
      <w:r w:rsidRPr="002B5C8E">
        <w:rPr>
          <w:rFonts w:ascii="Times New Roman" w:hAnsi="Times New Roman"/>
          <w:sz w:val="28"/>
          <w:szCs w:val="28"/>
          <w:lang w:val="kk-KZ"/>
        </w:rPr>
        <w:t>Осылайша, балабақшада қазақ тілін оқыту бойынша білім беру кеңістігін тиімді ұйымдастыру баланың мемлекеттік тілдегі коммуникативтік құзыреттілігінің қалыптасуының жоғары деңгейін қамтамасыз етеді, тілдік кеңістікке терең бойлауға ықпал етеді және оқыту процесін қызықты және тартымды етеді, бұл болашақта тәрбиеленушілерге кез келген сөйлеу ортасында коммуникативтік - бейімделген болуға мүмкіндік береді.</w:t>
      </w:r>
    </w:p>
    <w:p w:rsidR="0034465B" w:rsidRDefault="0034465B" w:rsidP="008C5CBD">
      <w:pPr>
        <w:pStyle w:val="1"/>
        <w:widowControl w:val="0"/>
        <w:spacing w:line="360" w:lineRule="auto"/>
        <w:ind w:left="0" w:firstLine="567"/>
        <w:jc w:val="center"/>
        <w:rPr>
          <w:rFonts w:ascii="Times New Roman" w:hAnsi="Times New Roman"/>
          <w:b/>
          <w:sz w:val="28"/>
          <w:szCs w:val="28"/>
          <w:lang w:val="kk-KZ"/>
        </w:rPr>
      </w:pPr>
    </w:p>
    <w:p w:rsidR="0034465B" w:rsidRDefault="0034465B" w:rsidP="003D7CCE">
      <w:pPr>
        <w:pStyle w:val="1"/>
        <w:widowControl w:val="0"/>
        <w:spacing w:line="360" w:lineRule="auto"/>
        <w:ind w:left="0" w:firstLine="0"/>
        <w:rPr>
          <w:rFonts w:ascii="Times New Roman" w:hAnsi="Times New Roman"/>
          <w:b/>
          <w:sz w:val="28"/>
          <w:szCs w:val="28"/>
          <w:lang w:val="kk-KZ"/>
        </w:rPr>
      </w:pPr>
    </w:p>
    <w:p w:rsidR="003D7CCE" w:rsidRDefault="003D7CCE" w:rsidP="003D7CCE">
      <w:pPr>
        <w:pStyle w:val="1"/>
        <w:widowControl w:val="0"/>
        <w:spacing w:line="360" w:lineRule="auto"/>
        <w:ind w:left="0" w:firstLine="0"/>
        <w:rPr>
          <w:rFonts w:ascii="Times New Roman" w:hAnsi="Times New Roman"/>
          <w:b/>
          <w:sz w:val="28"/>
          <w:szCs w:val="28"/>
          <w:lang w:val="kk-KZ"/>
        </w:rPr>
      </w:pPr>
    </w:p>
    <w:p w:rsidR="00B85270" w:rsidRDefault="00B85270" w:rsidP="008C5CBD">
      <w:pPr>
        <w:pStyle w:val="1"/>
        <w:widowControl w:val="0"/>
        <w:spacing w:line="360" w:lineRule="auto"/>
        <w:ind w:left="0" w:firstLine="567"/>
        <w:jc w:val="center"/>
        <w:rPr>
          <w:rFonts w:ascii="Times New Roman" w:hAnsi="Times New Roman"/>
          <w:b/>
          <w:sz w:val="28"/>
          <w:szCs w:val="28"/>
          <w:lang w:val="kk-KZ"/>
        </w:rPr>
      </w:pPr>
      <w:r w:rsidRPr="00B85270">
        <w:rPr>
          <w:rFonts w:ascii="Times New Roman" w:hAnsi="Times New Roman"/>
          <w:b/>
          <w:sz w:val="28"/>
          <w:szCs w:val="28"/>
          <w:lang w:val="kk-KZ"/>
        </w:rPr>
        <w:t>Пайдаланылған әдебиеттер тізімі:</w:t>
      </w:r>
    </w:p>
    <w:p w:rsidR="00B85270" w:rsidRDefault="00B85270" w:rsidP="007E1CC4">
      <w:pPr>
        <w:pStyle w:val="1"/>
        <w:widowControl w:val="0"/>
        <w:spacing w:line="360" w:lineRule="auto"/>
        <w:ind w:left="0" w:firstLine="567"/>
        <w:rPr>
          <w:rFonts w:ascii="Times New Roman" w:hAnsi="Times New Roman"/>
          <w:b/>
          <w:sz w:val="28"/>
          <w:szCs w:val="28"/>
          <w:lang w:val="kk-KZ"/>
        </w:rPr>
      </w:pPr>
    </w:p>
    <w:p w:rsidR="00A9444D" w:rsidRDefault="00A9444D" w:rsidP="00A9444D">
      <w:pPr>
        <w:pStyle w:val="1"/>
        <w:widowControl w:val="0"/>
        <w:numPr>
          <w:ilvl w:val="0"/>
          <w:numId w:val="10"/>
        </w:numPr>
        <w:spacing w:line="360" w:lineRule="auto"/>
        <w:rPr>
          <w:rFonts w:ascii="Times New Roman" w:hAnsi="Times New Roman"/>
          <w:sz w:val="28"/>
          <w:szCs w:val="28"/>
          <w:lang w:val="kk-KZ"/>
        </w:rPr>
      </w:pPr>
      <w:r w:rsidRPr="007E1CC4">
        <w:rPr>
          <w:rFonts w:ascii="Times New Roman" w:hAnsi="Times New Roman"/>
          <w:sz w:val="28"/>
          <w:szCs w:val="28"/>
          <w:lang w:val="kk-KZ"/>
        </w:rPr>
        <w:t>«Мектепке дейінгі тәрбие мен оқытудың ү</w:t>
      </w:r>
      <w:r>
        <w:rPr>
          <w:rFonts w:ascii="Times New Roman" w:hAnsi="Times New Roman"/>
          <w:sz w:val="28"/>
          <w:szCs w:val="28"/>
          <w:lang w:val="kk-KZ"/>
        </w:rPr>
        <w:t xml:space="preserve">лгілік оқу бағдарламасын бекіту </w:t>
      </w:r>
      <w:r w:rsidRPr="007E1CC4">
        <w:rPr>
          <w:rFonts w:ascii="Times New Roman" w:hAnsi="Times New Roman"/>
          <w:sz w:val="28"/>
          <w:szCs w:val="28"/>
          <w:lang w:val="kk-KZ"/>
        </w:rPr>
        <w:t xml:space="preserve">туралы» Қазақстан Республикасы Білім </w:t>
      </w:r>
      <w:r>
        <w:rPr>
          <w:rFonts w:ascii="Times New Roman" w:hAnsi="Times New Roman"/>
          <w:sz w:val="28"/>
          <w:szCs w:val="28"/>
          <w:lang w:val="kk-KZ"/>
        </w:rPr>
        <w:t xml:space="preserve">және ғылым министрінің міндетін </w:t>
      </w:r>
      <w:r w:rsidRPr="007E1CC4">
        <w:rPr>
          <w:rFonts w:ascii="Times New Roman" w:hAnsi="Times New Roman"/>
          <w:sz w:val="28"/>
          <w:szCs w:val="28"/>
          <w:lang w:val="kk-KZ"/>
        </w:rPr>
        <w:t xml:space="preserve">атқарушының 2016 жылғы 12 тамыздағы </w:t>
      </w:r>
      <w:r>
        <w:rPr>
          <w:rFonts w:ascii="Times New Roman" w:hAnsi="Times New Roman"/>
          <w:sz w:val="28"/>
          <w:szCs w:val="28"/>
          <w:lang w:val="kk-KZ"/>
        </w:rPr>
        <w:t xml:space="preserve">№ 499 бұйрығы өзгерістер енгізу </w:t>
      </w:r>
      <w:r w:rsidRPr="007E1CC4">
        <w:rPr>
          <w:rFonts w:ascii="Times New Roman" w:hAnsi="Times New Roman"/>
          <w:sz w:val="28"/>
          <w:szCs w:val="28"/>
          <w:lang w:val="kk-KZ"/>
        </w:rPr>
        <w:t>туралы Қазақстан Республикасы Бі</w:t>
      </w:r>
      <w:r>
        <w:rPr>
          <w:rFonts w:ascii="Times New Roman" w:hAnsi="Times New Roman"/>
          <w:sz w:val="28"/>
          <w:szCs w:val="28"/>
          <w:lang w:val="kk-KZ"/>
        </w:rPr>
        <w:t xml:space="preserve">лім және ғылым министрінің 2020 </w:t>
      </w:r>
      <w:r w:rsidRPr="007E1CC4">
        <w:rPr>
          <w:rFonts w:ascii="Times New Roman" w:hAnsi="Times New Roman"/>
          <w:sz w:val="28"/>
          <w:szCs w:val="28"/>
          <w:lang w:val="kk-KZ"/>
        </w:rPr>
        <w:t>жылғы 24 қыркүйектегі № 412 бұйрығы.</w:t>
      </w:r>
    </w:p>
    <w:p w:rsidR="00A9444D" w:rsidRDefault="00CE7758" w:rsidP="00A9444D">
      <w:pPr>
        <w:pStyle w:val="1"/>
        <w:widowControl w:val="0"/>
        <w:numPr>
          <w:ilvl w:val="0"/>
          <w:numId w:val="10"/>
        </w:numPr>
        <w:spacing w:line="360" w:lineRule="auto"/>
        <w:rPr>
          <w:rFonts w:ascii="Times New Roman" w:hAnsi="Times New Roman"/>
          <w:sz w:val="28"/>
          <w:szCs w:val="28"/>
          <w:lang w:val="kk-KZ"/>
        </w:rPr>
      </w:pPr>
      <w:r>
        <w:rPr>
          <w:rFonts w:ascii="Times New Roman" w:hAnsi="Times New Roman"/>
          <w:sz w:val="28"/>
          <w:szCs w:val="28"/>
          <w:lang w:val="kk-KZ"/>
        </w:rPr>
        <w:t>Мектеп жасына дейінгі балаларды</w:t>
      </w:r>
      <w:r w:rsidR="00A9444D">
        <w:rPr>
          <w:rFonts w:ascii="Times New Roman" w:hAnsi="Times New Roman"/>
          <w:sz w:val="28"/>
          <w:szCs w:val="28"/>
          <w:lang w:val="kk-KZ"/>
        </w:rPr>
        <w:t xml:space="preserve"> қазақ тіліне</w:t>
      </w:r>
      <w:r>
        <w:rPr>
          <w:rFonts w:ascii="Times New Roman" w:hAnsi="Times New Roman"/>
          <w:sz w:val="28"/>
          <w:szCs w:val="28"/>
          <w:lang w:val="kk-KZ"/>
        </w:rPr>
        <w:t xml:space="preserve"> оқыту бойынша әдістемелік ұсыны</w:t>
      </w:r>
      <w:r w:rsidR="00A9444D">
        <w:rPr>
          <w:rFonts w:ascii="Times New Roman" w:hAnsi="Times New Roman"/>
          <w:sz w:val="28"/>
          <w:szCs w:val="28"/>
          <w:lang w:val="kk-KZ"/>
        </w:rPr>
        <w:t>стар</w:t>
      </w:r>
      <w:r w:rsidR="0063494E">
        <w:rPr>
          <w:rFonts w:ascii="Times New Roman" w:hAnsi="Times New Roman"/>
          <w:sz w:val="28"/>
          <w:szCs w:val="28"/>
          <w:lang w:val="kk-KZ"/>
        </w:rPr>
        <w:t>, Н</w:t>
      </w:r>
      <w:r w:rsidR="00F14E74">
        <w:rPr>
          <w:rFonts w:ascii="Times New Roman" w:hAnsi="Times New Roman"/>
          <w:sz w:val="28"/>
          <w:szCs w:val="28"/>
          <w:lang w:val="kk-KZ"/>
        </w:rPr>
        <w:t>ұ</w:t>
      </w:r>
      <w:r w:rsidR="0063494E">
        <w:rPr>
          <w:rFonts w:ascii="Times New Roman" w:hAnsi="Times New Roman"/>
          <w:sz w:val="28"/>
          <w:szCs w:val="28"/>
          <w:lang w:val="kk-KZ"/>
        </w:rPr>
        <w:t>р-С</w:t>
      </w:r>
      <w:r w:rsidR="00F14E74">
        <w:rPr>
          <w:rFonts w:ascii="Times New Roman" w:hAnsi="Times New Roman"/>
          <w:sz w:val="28"/>
          <w:szCs w:val="28"/>
          <w:lang w:val="kk-KZ"/>
        </w:rPr>
        <w:t>ұ</w:t>
      </w:r>
      <w:r w:rsidR="0063494E">
        <w:rPr>
          <w:rFonts w:ascii="Times New Roman" w:hAnsi="Times New Roman"/>
          <w:sz w:val="28"/>
          <w:szCs w:val="28"/>
          <w:lang w:val="kk-KZ"/>
        </w:rPr>
        <w:t>лтан, 2021</w:t>
      </w:r>
    </w:p>
    <w:p w:rsidR="00A9444D" w:rsidRDefault="007E1CC4" w:rsidP="00A9444D">
      <w:pPr>
        <w:pStyle w:val="1"/>
        <w:widowControl w:val="0"/>
        <w:numPr>
          <w:ilvl w:val="0"/>
          <w:numId w:val="10"/>
        </w:numPr>
        <w:spacing w:line="360" w:lineRule="auto"/>
        <w:rPr>
          <w:rFonts w:ascii="Times New Roman" w:hAnsi="Times New Roman"/>
          <w:sz w:val="28"/>
          <w:szCs w:val="28"/>
          <w:lang w:val="kk-KZ"/>
        </w:rPr>
      </w:pPr>
      <w:r w:rsidRPr="00A9444D">
        <w:rPr>
          <w:rFonts w:ascii="Times New Roman" w:hAnsi="Times New Roman"/>
          <w:sz w:val="28"/>
          <w:szCs w:val="28"/>
          <w:lang w:val="kk-KZ"/>
        </w:rPr>
        <w:t>С. Рахметова Қазақ тілін оқыту методик</w:t>
      </w:r>
      <w:r w:rsidR="00A9444D">
        <w:rPr>
          <w:rFonts w:ascii="Times New Roman" w:hAnsi="Times New Roman"/>
          <w:sz w:val="28"/>
          <w:szCs w:val="28"/>
          <w:lang w:val="kk-KZ"/>
        </w:rPr>
        <w:t>асы. – Алматы «Ана тілі» 1991</w:t>
      </w:r>
    </w:p>
    <w:p w:rsidR="0050094F" w:rsidRPr="00B5157B" w:rsidRDefault="0050094F" w:rsidP="008C5CBD">
      <w:pPr>
        <w:pStyle w:val="1"/>
        <w:widowControl w:val="0"/>
        <w:spacing w:line="360" w:lineRule="auto"/>
        <w:ind w:left="0" w:firstLine="567"/>
        <w:rPr>
          <w:rFonts w:ascii="Times New Roman" w:hAnsi="Times New Roman"/>
          <w:color w:val="FF0000"/>
          <w:sz w:val="28"/>
          <w:szCs w:val="28"/>
          <w:lang w:val="kk-KZ"/>
        </w:rPr>
      </w:pPr>
    </w:p>
    <w:p w:rsidR="00087508" w:rsidRPr="007B304E" w:rsidRDefault="00087508" w:rsidP="008C5CBD">
      <w:pPr>
        <w:pStyle w:val="1"/>
        <w:widowControl w:val="0"/>
        <w:spacing w:line="360" w:lineRule="auto"/>
        <w:ind w:left="0" w:firstLine="0"/>
        <w:rPr>
          <w:rFonts w:ascii="Times New Roman" w:hAnsi="Times New Roman"/>
          <w:sz w:val="28"/>
          <w:szCs w:val="28"/>
          <w:lang w:val="kk-KZ"/>
        </w:rPr>
      </w:pPr>
    </w:p>
    <w:p w:rsidR="007032F2" w:rsidRPr="007E1CC4" w:rsidRDefault="007032F2" w:rsidP="008C5CBD">
      <w:pPr>
        <w:pStyle w:val="1"/>
        <w:widowControl w:val="0"/>
        <w:spacing w:line="360" w:lineRule="auto"/>
        <w:ind w:left="0" w:firstLine="0"/>
        <w:rPr>
          <w:rFonts w:ascii="Times New Roman" w:hAnsi="Times New Roman"/>
          <w:sz w:val="28"/>
          <w:szCs w:val="28"/>
          <w:lang w:val="kk-KZ"/>
        </w:rPr>
      </w:pPr>
    </w:p>
    <w:p w:rsidR="008E63FC" w:rsidRPr="007E1CC4" w:rsidRDefault="007032F2" w:rsidP="008C5CBD">
      <w:pPr>
        <w:pStyle w:val="1"/>
        <w:widowControl w:val="0"/>
        <w:spacing w:line="360" w:lineRule="auto"/>
        <w:ind w:left="0" w:firstLine="0"/>
        <w:rPr>
          <w:rFonts w:ascii="Times New Roman" w:hAnsi="Times New Roman"/>
          <w:sz w:val="28"/>
          <w:szCs w:val="28"/>
          <w:lang w:val="kk-KZ"/>
        </w:rPr>
      </w:pPr>
      <w:r w:rsidRPr="007E1CC4">
        <w:rPr>
          <w:rFonts w:ascii="Times New Roman" w:hAnsi="Times New Roman"/>
          <w:lang w:val="kk-KZ"/>
        </w:rPr>
        <w:t xml:space="preserve">                        </w:t>
      </w:r>
    </w:p>
    <w:p w:rsidR="008E63FC" w:rsidRPr="007E1CC4" w:rsidRDefault="008E63FC" w:rsidP="008C5CBD">
      <w:pPr>
        <w:pStyle w:val="1"/>
        <w:widowControl w:val="0"/>
        <w:spacing w:line="360" w:lineRule="auto"/>
        <w:ind w:left="0" w:firstLine="0"/>
        <w:rPr>
          <w:rFonts w:ascii="Times New Roman" w:hAnsi="Times New Roman"/>
          <w:sz w:val="28"/>
          <w:szCs w:val="28"/>
          <w:lang w:val="kk-KZ"/>
        </w:rPr>
      </w:pPr>
    </w:p>
    <w:p w:rsidR="008E63FC" w:rsidRPr="007E1CC4" w:rsidRDefault="008E63FC" w:rsidP="008C5CBD">
      <w:pPr>
        <w:pStyle w:val="1"/>
        <w:widowControl w:val="0"/>
        <w:spacing w:line="360" w:lineRule="auto"/>
        <w:ind w:left="0" w:firstLine="0"/>
        <w:rPr>
          <w:rFonts w:ascii="Times New Roman" w:hAnsi="Times New Roman"/>
          <w:sz w:val="28"/>
          <w:szCs w:val="28"/>
          <w:lang w:val="kk-KZ"/>
        </w:rPr>
      </w:pPr>
    </w:p>
    <w:p w:rsidR="008E63FC" w:rsidRPr="007E1CC4" w:rsidRDefault="008E63FC" w:rsidP="008C5CBD">
      <w:pPr>
        <w:pStyle w:val="1"/>
        <w:widowControl w:val="0"/>
        <w:spacing w:line="360" w:lineRule="auto"/>
        <w:ind w:left="0" w:firstLine="0"/>
        <w:rPr>
          <w:rFonts w:ascii="Times New Roman" w:hAnsi="Times New Roman"/>
          <w:sz w:val="28"/>
          <w:szCs w:val="28"/>
          <w:lang w:val="kk-KZ"/>
        </w:rPr>
      </w:pPr>
    </w:p>
    <w:p w:rsidR="008E63FC" w:rsidRPr="007E1CC4" w:rsidRDefault="008E63FC" w:rsidP="008C5CBD">
      <w:pPr>
        <w:pStyle w:val="1"/>
        <w:widowControl w:val="0"/>
        <w:spacing w:line="360" w:lineRule="auto"/>
        <w:ind w:left="0" w:firstLine="0"/>
        <w:rPr>
          <w:rFonts w:ascii="Times New Roman" w:hAnsi="Times New Roman"/>
          <w:sz w:val="28"/>
          <w:szCs w:val="28"/>
          <w:lang w:val="kk-KZ"/>
        </w:rPr>
      </w:pPr>
    </w:p>
    <w:p w:rsidR="008E63FC" w:rsidRPr="007E1CC4" w:rsidRDefault="008E63FC" w:rsidP="008C5CBD">
      <w:pPr>
        <w:pStyle w:val="1"/>
        <w:widowControl w:val="0"/>
        <w:spacing w:line="360" w:lineRule="auto"/>
        <w:ind w:left="0" w:firstLine="0"/>
        <w:rPr>
          <w:rFonts w:ascii="Times New Roman" w:hAnsi="Times New Roman"/>
          <w:sz w:val="28"/>
          <w:szCs w:val="28"/>
          <w:lang w:val="kk-KZ"/>
        </w:rPr>
      </w:pPr>
    </w:p>
    <w:p w:rsidR="008E63FC" w:rsidRPr="007E1CC4" w:rsidRDefault="008E63FC" w:rsidP="008C5CBD">
      <w:pPr>
        <w:pStyle w:val="1"/>
        <w:widowControl w:val="0"/>
        <w:spacing w:line="360" w:lineRule="auto"/>
        <w:ind w:left="0" w:firstLine="0"/>
        <w:rPr>
          <w:rFonts w:ascii="Times New Roman" w:hAnsi="Times New Roman"/>
          <w:sz w:val="28"/>
          <w:szCs w:val="28"/>
          <w:lang w:val="kk-KZ"/>
        </w:rPr>
      </w:pPr>
    </w:p>
    <w:p w:rsidR="008E63FC" w:rsidRPr="007E1CC4" w:rsidRDefault="008E63FC" w:rsidP="008C5CBD">
      <w:pPr>
        <w:pStyle w:val="1"/>
        <w:widowControl w:val="0"/>
        <w:spacing w:line="360" w:lineRule="auto"/>
        <w:ind w:left="0" w:firstLine="0"/>
        <w:rPr>
          <w:rFonts w:ascii="Times New Roman" w:hAnsi="Times New Roman"/>
          <w:sz w:val="28"/>
          <w:szCs w:val="28"/>
          <w:lang w:val="kk-KZ"/>
        </w:rPr>
      </w:pPr>
    </w:p>
    <w:p w:rsidR="008E63FC" w:rsidRPr="007E1CC4" w:rsidRDefault="008E63FC" w:rsidP="008C5CBD">
      <w:pPr>
        <w:pStyle w:val="1"/>
        <w:widowControl w:val="0"/>
        <w:spacing w:line="360" w:lineRule="auto"/>
        <w:ind w:left="0" w:firstLine="0"/>
        <w:rPr>
          <w:rFonts w:ascii="Times New Roman" w:hAnsi="Times New Roman"/>
          <w:sz w:val="28"/>
          <w:szCs w:val="28"/>
          <w:lang w:val="kk-KZ"/>
        </w:rPr>
      </w:pPr>
    </w:p>
    <w:p w:rsidR="008E63FC" w:rsidRPr="007E1CC4" w:rsidRDefault="008E63FC" w:rsidP="008C5CBD">
      <w:pPr>
        <w:pStyle w:val="1"/>
        <w:widowControl w:val="0"/>
        <w:spacing w:line="360" w:lineRule="auto"/>
        <w:ind w:left="0" w:firstLine="0"/>
        <w:rPr>
          <w:rFonts w:ascii="Times New Roman" w:hAnsi="Times New Roman"/>
          <w:sz w:val="28"/>
          <w:szCs w:val="28"/>
          <w:lang w:val="kk-KZ"/>
        </w:rPr>
      </w:pPr>
    </w:p>
    <w:p w:rsidR="008E63FC" w:rsidRPr="007E1CC4" w:rsidRDefault="008E63FC" w:rsidP="008C5CBD">
      <w:pPr>
        <w:pStyle w:val="1"/>
        <w:widowControl w:val="0"/>
        <w:spacing w:line="360" w:lineRule="auto"/>
        <w:ind w:left="0" w:firstLine="0"/>
        <w:rPr>
          <w:rFonts w:ascii="Times New Roman" w:hAnsi="Times New Roman"/>
          <w:sz w:val="28"/>
          <w:szCs w:val="28"/>
          <w:lang w:val="kk-KZ"/>
        </w:rPr>
      </w:pPr>
    </w:p>
    <w:p w:rsidR="00456383" w:rsidRPr="00456383" w:rsidRDefault="00456383" w:rsidP="008C5CBD">
      <w:pPr>
        <w:spacing w:line="360" w:lineRule="auto"/>
        <w:rPr>
          <w:lang w:val="kk-KZ"/>
        </w:rPr>
      </w:pPr>
    </w:p>
    <w:p w:rsidR="00456383" w:rsidRPr="00456383" w:rsidRDefault="00456383" w:rsidP="008C5CBD">
      <w:pPr>
        <w:spacing w:line="360" w:lineRule="auto"/>
        <w:rPr>
          <w:lang w:val="kk-KZ"/>
        </w:rPr>
      </w:pPr>
    </w:p>
    <w:p w:rsidR="003F1EFA" w:rsidRPr="007E1CC4" w:rsidRDefault="003F1EFA" w:rsidP="008C5CBD">
      <w:pPr>
        <w:spacing w:line="360" w:lineRule="auto"/>
        <w:ind w:firstLine="708"/>
        <w:rPr>
          <w:lang w:val="kk-KZ"/>
        </w:rPr>
      </w:pPr>
    </w:p>
    <w:sectPr w:rsidR="003F1EFA" w:rsidRPr="007E1CC4" w:rsidSect="00A5202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8C" w:rsidRDefault="00DC2A8C" w:rsidP="007032F2">
      <w:pPr>
        <w:spacing w:after="0" w:line="240" w:lineRule="auto"/>
      </w:pPr>
      <w:r>
        <w:separator/>
      </w:r>
    </w:p>
  </w:endnote>
  <w:endnote w:type="continuationSeparator" w:id="0">
    <w:p w:rsidR="00DC2A8C" w:rsidRDefault="00DC2A8C" w:rsidP="0070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8C" w:rsidRDefault="00DC2A8C" w:rsidP="007032F2">
      <w:pPr>
        <w:spacing w:after="0" w:line="240" w:lineRule="auto"/>
      </w:pPr>
      <w:r>
        <w:separator/>
      </w:r>
    </w:p>
  </w:footnote>
  <w:footnote w:type="continuationSeparator" w:id="0">
    <w:p w:rsidR="00DC2A8C" w:rsidRDefault="00DC2A8C" w:rsidP="00703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0ECF"/>
    <w:multiLevelType w:val="hybridMultilevel"/>
    <w:tmpl w:val="ECF64904"/>
    <w:lvl w:ilvl="0" w:tplc="09C63F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C229C8"/>
    <w:multiLevelType w:val="hybridMultilevel"/>
    <w:tmpl w:val="13EA5B7A"/>
    <w:lvl w:ilvl="0" w:tplc="041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A47BE"/>
    <w:multiLevelType w:val="hybridMultilevel"/>
    <w:tmpl w:val="FA0AF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FC7DC7"/>
    <w:multiLevelType w:val="hybridMultilevel"/>
    <w:tmpl w:val="B06CD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27672"/>
    <w:multiLevelType w:val="hybridMultilevel"/>
    <w:tmpl w:val="7C58A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845AF6"/>
    <w:multiLevelType w:val="hybridMultilevel"/>
    <w:tmpl w:val="5BA8B9D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106217"/>
    <w:multiLevelType w:val="hybridMultilevel"/>
    <w:tmpl w:val="BBBCB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213CC3"/>
    <w:multiLevelType w:val="hybridMultilevel"/>
    <w:tmpl w:val="88443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54D60E0"/>
    <w:multiLevelType w:val="hybridMultilevel"/>
    <w:tmpl w:val="3D6E1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4D2365"/>
    <w:multiLevelType w:val="hybridMultilevel"/>
    <w:tmpl w:val="26AA9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5"/>
  </w:num>
  <w:num w:numId="6">
    <w:abstractNumId w:val="7"/>
  </w:num>
  <w:num w:numId="7">
    <w:abstractNumId w:val="9"/>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6D"/>
    <w:rsid w:val="0001444A"/>
    <w:rsid w:val="00041F6C"/>
    <w:rsid w:val="000607E6"/>
    <w:rsid w:val="00070760"/>
    <w:rsid w:val="000870B9"/>
    <w:rsid w:val="000873CF"/>
    <w:rsid w:val="00087508"/>
    <w:rsid w:val="000B2571"/>
    <w:rsid w:val="000C24A5"/>
    <w:rsid w:val="000F34E9"/>
    <w:rsid w:val="00152230"/>
    <w:rsid w:val="00184066"/>
    <w:rsid w:val="00211899"/>
    <w:rsid w:val="00282BE4"/>
    <w:rsid w:val="0028516B"/>
    <w:rsid w:val="00286D1D"/>
    <w:rsid w:val="002A6CF8"/>
    <w:rsid w:val="002B5C8E"/>
    <w:rsid w:val="00313AA1"/>
    <w:rsid w:val="003231C6"/>
    <w:rsid w:val="00343DF2"/>
    <w:rsid w:val="0034465B"/>
    <w:rsid w:val="00374726"/>
    <w:rsid w:val="003810C6"/>
    <w:rsid w:val="003A5DB0"/>
    <w:rsid w:val="003B36F8"/>
    <w:rsid w:val="003B387D"/>
    <w:rsid w:val="003D7CCE"/>
    <w:rsid w:val="003F1EFA"/>
    <w:rsid w:val="00456383"/>
    <w:rsid w:val="00482645"/>
    <w:rsid w:val="004C3010"/>
    <w:rsid w:val="0050094F"/>
    <w:rsid w:val="0063494E"/>
    <w:rsid w:val="00650C02"/>
    <w:rsid w:val="00650C96"/>
    <w:rsid w:val="007032F2"/>
    <w:rsid w:val="007A226D"/>
    <w:rsid w:val="007B7DD7"/>
    <w:rsid w:val="007E1CC4"/>
    <w:rsid w:val="007F536A"/>
    <w:rsid w:val="0083282B"/>
    <w:rsid w:val="00844764"/>
    <w:rsid w:val="00877E7C"/>
    <w:rsid w:val="0089565A"/>
    <w:rsid w:val="008C5CBD"/>
    <w:rsid w:val="008E63FC"/>
    <w:rsid w:val="008E68EA"/>
    <w:rsid w:val="00973843"/>
    <w:rsid w:val="009860E9"/>
    <w:rsid w:val="009D4996"/>
    <w:rsid w:val="009D6524"/>
    <w:rsid w:val="00A27D29"/>
    <w:rsid w:val="00A5202F"/>
    <w:rsid w:val="00A56334"/>
    <w:rsid w:val="00A63FD6"/>
    <w:rsid w:val="00A9444D"/>
    <w:rsid w:val="00AD0D20"/>
    <w:rsid w:val="00B5157B"/>
    <w:rsid w:val="00B60F59"/>
    <w:rsid w:val="00B85270"/>
    <w:rsid w:val="00BE31AD"/>
    <w:rsid w:val="00C2114B"/>
    <w:rsid w:val="00C81B5F"/>
    <w:rsid w:val="00CA6A2F"/>
    <w:rsid w:val="00CE7758"/>
    <w:rsid w:val="00CF00CC"/>
    <w:rsid w:val="00CF712E"/>
    <w:rsid w:val="00D204B2"/>
    <w:rsid w:val="00D50B54"/>
    <w:rsid w:val="00D61165"/>
    <w:rsid w:val="00D63D0A"/>
    <w:rsid w:val="00DC0A79"/>
    <w:rsid w:val="00DC2A8C"/>
    <w:rsid w:val="00E70262"/>
    <w:rsid w:val="00EC5F7E"/>
    <w:rsid w:val="00F14E74"/>
    <w:rsid w:val="00F3682E"/>
    <w:rsid w:val="00F6704C"/>
    <w:rsid w:val="00F81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1"/>
    <w:uiPriority w:val="99"/>
    <w:qFormat/>
    <w:rsid w:val="00184066"/>
    <w:pPr>
      <w:spacing w:after="0" w:line="240" w:lineRule="auto"/>
      <w:ind w:left="708" w:firstLine="720"/>
      <w:jc w:val="both"/>
    </w:pPr>
    <w:rPr>
      <w:rFonts w:ascii="Calibri" w:eastAsia="Times New Roman" w:hAnsi="Calibri" w:cs="Times New Roman"/>
      <w:sz w:val="20"/>
      <w:szCs w:val="20"/>
    </w:rPr>
  </w:style>
  <w:style w:type="character" w:customStyle="1" w:styleId="ListParagraphChar1">
    <w:name w:val="List Paragraph Char1"/>
    <w:link w:val="1"/>
    <w:uiPriority w:val="99"/>
    <w:locked/>
    <w:rsid w:val="00184066"/>
    <w:rPr>
      <w:rFonts w:ascii="Calibri" w:eastAsia="Times New Roman" w:hAnsi="Calibri" w:cs="Times New Roman"/>
      <w:sz w:val="20"/>
      <w:szCs w:val="20"/>
    </w:rPr>
  </w:style>
  <w:style w:type="paragraph" w:styleId="a3">
    <w:name w:val="Body Text Indent"/>
    <w:basedOn w:val="a"/>
    <w:link w:val="a4"/>
    <w:uiPriority w:val="99"/>
    <w:rsid w:val="00456383"/>
    <w:pPr>
      <w:spacing w:after="120"/>
      <w:ind w:left="283"/>
    </w:pPr>
    <w:rPr>
      <w:rFonts w:ascii="Calibri" w:eastAsia="Times New Roman" w:hAnsi="Calibri" w:cs="Times New Roman"/>
      <w:lang w:eastAsia="ru-RU"/>
    </w:rPr>
  </w:style>
  <w:style w:type="character" w:customStyle="1" w:styleId="a4">
    <w:name w:val="Основной текст с отступом Знак"/>
    <w:basedOn w:val="a0"/>
    <w:link w:val="a3"/>
    <w:uiPriority w:val="99"/>
    <w:rsid w:val="00456383"/>
    <w:rPr>
      <w:rFonts w:ascii="Calibri" w:eastAsia="Times New Roman" w:hAnsi="Calibri" w:cs="Times New Roman"/>
      <w:lang w:eastAsia="ru-RU"/>
    </w:rPr>
  </w:style>
  <w:style w:type="paragraph" w:styleId="a5">
    <w:name w:val="Balloon Text"/>
    <w:basedOn w:val="a"/>
    <w:link w:val="a6"/>
    <w:uiPriority w:val="99"/>
    <w:semiHidden/>
    <w:unhideWhenUsed/>
    <w:rsid w:val="00DC0A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0A79"/>
    <w:rPr>
      <w:rFonts w:ascii="Tahoma" w:hAnsi="Tahoma" w:cs="Tahoma"/>
      <w:sz w:val="16"/>
      <w:szCs w:val="16"/>
    </w:rPr>
  </w:style>
  <w:style w:type="paragraph" w:styleId="a7">
    <w:name w:val="caption"/>
    <w:basedOn w:val="a"/>
    <w:next w:val="a"/>
    <w:uiPriority w:val="35"/>
    <w:unhideWhenUsed/>
    <w:qFormat/>
    <w:rsid w:val="003231C6"/>
    <w:pPr>
      <w:spacing w:line="240" w:lineRule="auto"/>
    </w:pPr>
    <w:rPr>
      <w:b/>
      <w:bCs/>
      <w:color w:val="4F81BD" w:themeColor="accent1"/>
      <w:sz w:val="18"/>
      <w:szCs w:val="18"/>
    </w:rPr>
  </w:style>
  <w:style w:type="paragraph" w:styleId="a8">
    <w:name w:val="header"/>
    <w:basedOn w:val="a"/>
    <w:link w:val="a9"/>
    <w:uiPriority w:val="99"/>
    <w:unhideWhenUsed/>
    <w:rsid w:val="007032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032F2"/>
  </w:style>
  <w:style w:type="paragraph" w:styleId="aa">
    <w:name w:val="footer"/>
    <w:basedOn w:val="a"/>
    <w:link w:val="ab"/>
    <w:uiPriority w:val="99"/>
    <w:unhideWhenUsed/>
    <w:rsid w:val="007032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3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1"/>
    <w:uiPriority w:val="99"/>
    <w:qFormat/>
    <w:rsid w:val="00184066"/>
    <w:pPr>
      <w:spacing w:after="0" w:line="240" w:lineRule="auto"/>
      <w:ind w:left="708" w:firstLine="720"/>
      <w:jc w:val="both"/>
    </w:pPr>
    <w:rPr>
      <w:rFonts w:ascii="Calibri" w:eastAsia="Times New Roman" w:hAnsi="Calibri" w:cs="Times New Roman"/>
      <w:sz w:val="20"/>
      <w:szCs w:val="20"/>
    </w:rPr>
  </w:style>
  <w:style w:type="character" w:customStyle="1" w:styleId="ListParagraphChar1">
    <w:name w:val="List Paragraph Char1"/>
    <w:link w:val="1"/>
    <w:uiPriority w:val="99"/>
    <w:locked/>
    <w:rsid w:val="00184066"/>
    <w:rPr>
      <w:rFonts w:ascii="Calibri" w:eastAsia="Times New Roman" w:hAnsi="Calibri" w:cs="Times New Roman"/>
      <w:sz w:val="20"/>
      <w:szCs w:val="20"/>
    </w:rPr>
  </w:style>
  <w:style w:type="paragraph" w:styleId="a3">
    <w:name w:val="Body Text Indent"/>
    <w:basedOn w:val="a"/>
    <w:link w:val="a4"/>
    <w:uiPriority w:val="99"/>
    <w:rsid w:val="00456383"/>
    <w:pPr>
      <w:spacing w:after="120"/>
      <w:ind w:left="283"/>
    </w:pPr>
    <w:rPr>
      <w:rFonts w:ascii="Calibri" w:eastAsia="Times New Roman" w:hAnsi="Calibri" w:cs="Times New Roman"/>
      <w:lang w:eastAsia="ru-RU"/>
    </w:rPr>
  </w:style>
  <w:style w:type="character" w:customStyle="1" w:styleId="a4">
    <w:name w:val="Основной текст с отступом Знак"/>
    <w:basedOn w:val="a0"/>
    <w:link w:val="a3"/>
    <w:uiPriority w:val="99"/>
    <w:rsid w:val="00456383"/>
    <w:rPr>
      <w:rFonts w:ascii="Calibri" w:eastAsia="Times New Roman" w:hAnsi="Calibri" w:cs="Times New Roman"/>
      <w:lang w:eastAsia="ru-RU"/>
    </w:rPr>
  </w:style>
  <w:style w:type="paragraph" w:styleId="a5">
    <w:name w:val="Balloon Text"/>
    <w:basedOn w:val="a"/>
    <w:link w:val="a6"/>
    <w:uiPriority w:val="99"/>
    <w:semiHidden/>
    <w:unhideWhenUsed/>
    <w:rsid w:val="00DC0A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0A79"/>
    <w:rPr>
      <w:rFonts w:ascii="Tahoma" w:hAnsi="Tahoma" w:cs="Tahoma"/>
      <w:sz w:val="16"/>
      <w:szCs w:val="16"/>
    </w:rPr>
  </w:style>
  <w:style w:type="paragraph" w:styleId="a7">
    <w:name w:val="caption"/>
    <w:basedOn w:val="a"/>
    <w:next w:val="a"/>
    <w:uiPriority w:val="35"/>
    <w:unhideWhenUsed/>
    <w:qFormat/>
    <w:rsid w:val="003231C6"/>
    <w:pPr>
      <w:spacing w:line="240" w:lineRule="auto"/>
    </w:pPr>
    <w:rPr>
      <w:b/>
      <w:bCs/>
      <w:color w:val="4F81BD" w:themeColor="accent1"/>
      <w:sz w:val="18"/>
      <w:szCs w:val="18"/>
    </w:rPr>
  </w:style>
  <w:style w:type="paragraph" w:styleId="a8">
    <w:name w:val="header"/>
    <w:basedOn w:val="a"/>
    <w:link w:val="a9"/>
    <w:uiPriority w:val="99"/>
    <w:unhideWhenUsed/>
    <w:rsid w:val="007032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032F2"/>
  </w:style>
  <w:style w:type="paragraph" w:styleId="aa">
    <w:name w:val="footer"/>
    <w:basedOn w:val="a"/>
    <w:link w:val="ab"/>
    <w:uiPriority w:val="99"/>
    <w:unhideWhenUsed/>
    <w:rsid w:val="007032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03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6</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dcterms:created xsi:type="dcterms:W3CDTF">2021-11-23T05:05:00Z</dcterms:created>
  <dcterms:modified xsi:type="dcterms:W3CDTF">2021-11-24T05:01:00Z</dcterms:modified>
</cp:coreProperties>
</file>