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B6" w:rsidRPr="00B5725F" w:rsidRDefault="00B5725F" w:rsidP="00D87117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5725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</w:t>
      </w:r>
      <w:r w:rsidRPr="00B5725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B5725F">
        <w:rPr>
          <w:rFonts w:ascii="Times New Roman" w:hAnsi="Times New Roman" w:cs="Times New Roman"/>
          <w:i/>
          <w:color w:val="000000"/>
          <w:sz w:val="24"/>
          <w:szCs w:val="24"/>
        </w:rPr>
        <w:t>Прибыткова Е.Е.</w:t>
      </w:r>
    </w:p>
    <w:p w:rsidR="008D10B6" w:rsidRPr="00B5725F" w:rsidRDefault="008D10B6" w:rsidP="00B572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Нейропсихологиялық</w:t>
      </w:r>
      <w:proofErr w:type="spellEnd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әдістер</w:t>
      </w:r>
      <w:proofErr w:type="spellEnd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жағдайында</w:t>
      </w:r>
      <w:proofErr w:type="spellEnd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ерекше</w:t>
      </w:r>
      <w:proofErr w:type="spellEnd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беру </w:t>
      </w:r>
      <w:proofErr w:type="spellStart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қажеттіліктері</w:t>
      </w:r>
      <w:proofErr w:type="spellEnd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бар </w:t>
      </w:r>
      <w:proofErr w:type="spellStart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балаларда</w:t>
      </w:r>
      <w:proofErr w:type="spellEnd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грамматикалық</w:t>
      </w:r>
      <w:proofErr w:type="spellEnd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категорияларды</w:t>
      </w:r>
      <w:proofErr w:type="spellEnd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дамыту</w:t>
      </w:r>
      <w:proofErr w:type="spellEnd"/>
      <w:r w:rsidRPr="00B572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87117" w:rsidRPr="00B5725F" w:rsidRDefault="007A725B" w:rsidP="00B572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25F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342C95" w:rsidRPr="00B5725F">
        <w:rPr>
          <w:rFonts w:ascii="Times New Roman" w:hAnsi="Times New Roman" w:cs="Times New Roman"/>
          <w:b/>
          <w:sz w:val="24"/>
          <w:szCs w:val="24"/>
        </w:rPr>
        <w:t xml:space="preserve"> грамматических кат</w:t>
      </w:r>
      <w:r w:rsidRPr="00B5725F">
        <w:rPr>
          <w:rFonts w:ascii="Times New Roman" w:hAnsi="Times New Roman" w:cs="Times New Roman"/>
          <w:b/>
          <w:sz w:val="24"/>
          <w:szCs w:val="24"/>
        </w:rPr>
        <w:t>егорий у детей с особыми образовательными потребностями в условиях</w:t>
      </w:r>
      <w:r w:rsidR="00342C95" w:rsidRPr="00B5725F">
        <w:rPr>
          <w:rFonts w:ascii="Times New Roman" w:hAnsi="Times New Roman" w:cs="Times New Roman"/>
          <w:b/>
          <w:sz w:val="24"/>
          <w:szCs w:val="24"/>
        </w:rPr>
        <w:t xml:space="preserve"> нейропсихологических   техник.</w:t>
      </w:r>
    </w:p>
    <w:p w:rsidR="00D87117" w:rsidRPr="00B5725F" w:rsidRDefault="008D10B6" w:rsidP="00B57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Аннотация: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зерттеу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ерекше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қажеттіліктері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түзету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көмегінің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маңыздылығы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қажеттілігін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көрсетеді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Логопедияда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ақпараттық-коммуникативтік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технологиясын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қолданудың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мәні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әдістері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қарастырылады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. Автор "ГРАМОТЕЙКА"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кітабын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оны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жүзінде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қолдануды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ұсынады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Балаларда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грамматиканы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қалыптастыру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сөйлеу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мәселелеріне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беріліп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графикалық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тапсырмаларды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қолдана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, жарты шар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аралық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өзара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әрекеттесу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сұрақтар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725F">
        <w:rPr>
          <w:rFonts w:ascii="Times New Roman" w:hAnsi="Times New Roman" w:cs="Times New Roman"/>
          <w:color w:val="000000"/>
          <w:sz w:val="24"/>
          <w:szCs w:val="24"/>
        </w:rPr>
        <w:t>ашылды</w:t>
      </w:r>
      <w:proofErr w:type="spellEnd"/>
      <w:r w:rsidRPr="00B572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7117" w:rsidRPr="00B5725F" w:rsidRDefault="00D87117" w:rsidP="00B57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Аннотация:</w:t>
      </w:r>
      <w:r w:rsidR="007A725B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исследовании подчеркивается</w:t>
      </w:r>
      <w:r w:rsidR="004F59CB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25B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и необходимость коррекционной помощи детям с особыми образовательными потребностями. Рассматривается </w:t>
      </w:r>
      <w:r w:rsidR="004F59CB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методы применения информационно-коммуникативной и </w:t>
      </w:r>
      <w:proofErr w:type="spellStart"/>
      <w:r w:rsidR="004F59CB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4F59CB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7A725B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ехнологии в логопедии. Автором </w:t>
      </w:r>
      <w:r w:rsidR="004F59CB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Рабочая тетрадь «ГРАМОТЕЙКА» и ее применение на практике. Дано определение </w:t>
      </w:r>
      <w:r w:rsidR="00BF22B3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речевым проблемам при формировании грамматики у детей и раскрыты вопросы по межполушарному взаимодействию с помощью графических заданий.</w:t>
      </w:r>
    </w:p>
    <w:p w:rsidR="00D87117" w:rsidRPr="00B5725F" w:rsidRDefault="00D87117" w:rsidP="00B57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слова:</w:t>
      </w:r>
      <w:r w:rsidR="007A725B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особыми образовательными потребностями</w:t>
      </w:r>
      <w:r w:rsidR="004F59CB" w:rsidRPr="00B5725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грамматические категории, межполушарное взаимодействие, пространственные представления.</w:t>
      </w:r>
    </w:p>
    <w:p w:rsidR="00E20AB1" w:rsidRPr="00B5725F" w:rsidRDefault="00784FB7" w:rsidP="00B5725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25F">
        <w:rPr>
          <w:rFonts w:ascii="Times New Roman" w:hAnsi="Times New Roman" w:cs="Times New Roman"/>
          <w:sz w:val="24"/>
          <w:szCs w:val="24"/>
        </w:rPr>
        <w:t xml:space="preserve">В настоящее время количество дошкольников </w:t>
      </w:r>
      <w:proofErr w:type="gramStart"/>
      <w:r w:rsidRPr="00B5725F">
        <w:rPr>
          <w:rFonts w:ascii="Times New Roman" w:hAnsi="Times New Roman" w:cs="Times New Roman"/>
          <w:sz w:val="24"/>
          <w:szCs w:val="24"/>
        </w:rPr>
        <w:t>и  школьников</w:t>
      </w:r>
      <w:proofErr w:type="gramEnd"/>
      <w:r w:rsidRPr="00B5725F">
        <w:rPr>
          <w:rFonts w:ascii="Times New Roman" w:hAnsi="Times New Roman" w:cs="Times New Roman"/>
          <w:sz w:val="24"/>
          <w:szCs w:val="24"/>
        </w:rPr>
        <w:t xml:space="preserve">, которые испытывают трудности в обучении,  неуклонно растёт. </w:t>
      </w:r>
      <w:r w:rsidR="00CB1D33" w:rsidRPr="00B5725F">
        <w:rPr>
          <w:rFonts w:ascii="Times New Roman" w:hAnsi="Times New Roman" w:cs="Times New Roman"/>
          <w:sz w:val="24"/>
          <w:szCs w:val="24"/>
        </w:rPr>
        <w:t xml:space="preserve">Наблюдается широкий круг детей с дизонтогенетическими проблемами, обусловленными современными реалиями. </w:t>
      </w:r>
      <w:r w:rsidR="00046E54" w:rsidRPr="00B5725F">
        <w:rPr>
          <w:rFonts w:ascii="Times New Roman" w:hAnsi="Times New Roman" w:cs="Times New Roman"/>
          <w:sz w:val="24"/>
          <w:szCs w:val="24"/>
        </w:rPr>
        <w:t xml:space="preserve">[1] </w:t>
      </w:r>
      <w:r w:rsidRPr="00B5725F">
        <w:rPr>
          <w:rFonts w:ascii="Times New Roman" w:hAnsi="Times New Roman" w:cs="Times New Roman"/>
          <w:sz w:val="24"/>
          <w:szCs w:val="24"/>
        </w:rPr>
        <w:t xml:space="preserve">Возраст детей с нарушением </w:t>
      </w:r>
      <w:proofErr w:type="gramStart"/>
      <w:r w:rsidRPr="00B5725F">
        <w:rPr>
          <w:rFonts w:ascii="Times New Roman" w:hAnsi="Times New Roman" w:cs="Times New Roman"/>
          <w:sz w:val="24"/>
          <w:szCs w:val="24"/>
        </w:rPr>
        <w:t>речи  поступающих</w:t>
      </w:r>
      <w:proofErr w:type="gramEnd"/>
      <w:r w:rsidRPr="00B5725F">
        <w:rPr>
          <w:rFonts w:ascii="Times New Roman" w:hAnsi="Times New Roman" w:cs="Times New Roman"/>
          <w:sz w:val="24"/>
          <w:szCs w:val="24"/>
        </w:rPr>
        <w:t xml:space="preserve"> в школу снизился,  а требования к школьному образованию выросли. Школьные программы усложнились, без </w:t>
      </w:r>
      <w:proofErr w:type="gramStart"/>
      <w:r w:rsidRPr="00B5725F">
        <w:rPr>
          <w:rFonts w:ascii="Times New Roman" w:hAnsi="Times New Roman" w:cs="Times New Roman"/>
          <w:sz w:val="24"/>
          <w:szCs w:val="24"/>
        </w:rPr>
        <w:t>учёта  речевых</w:t>
      </w:r>
      <w:proofErr w:type="gramEnd"/>
      <w:r w:rsidRPr="00B5725F">
        <w:rPr>
          <w:rFonts w:ascii="Times New Roman" w:hAnsi="Times New Roman" w:cs="Times New Roman"/>
          <w:sz w:val="24"/>
          <w:szCs w:val="24"/>
        </w:rPr>
        <w:t xml:space="preserve"> возможностей и психологических особенностей</w:t>
      </w:r>
      <w:r w:rsidR="007A725B" w:rsidRPr="00B5725F">
        <w:rPr>
          <w:rFonts w:ascii="Times New Roman" w:hAnsi="Times New Roman" w:cs="Times New Roman"/>
          <w:sz w:val="24"/>
          <w:szCs w:val="24"/>
        </w:rPr>
        <w:t xml:space="preserve">  детей данной категории.   Д</w:t>
      </w:r>
      <w:r w:rsidRPr="00B5725F">
        <w:rPr>
          <w:rFonts w:ascii="Times New Roman" w:hAnsi="Times New Roman" w:cs="Times New Roman"/>
          <w:sz w:val="24"/>
          <w:szCs w:val="24"/>
        </w:rPr>
        <w:t>ети</w:t>
      </w:r>
      <w:r w:rsidR="007A725B" w:rsidRPr="00B5725F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  <w:r w:rsidRPr="00B5725F">
        <w:rPr>
          <w:rFonts w:ascii="Times New Roman" w:hAnsi="Times New Roman" w:cs="Times New Roman"/>
          <w:sz w:val="24"/>
          <w:szCs w:val="24"/>
        </w:rPr>
        <w:t xml:space="preserve"> осваивают грамматические категории с большими трудностями и многочисленными ошибками, так как у них очень часто нарушена не только произносительная сторона</w:t>
      </w:r>
      <w:r w:rsidR="00CB1D33" w:rsidRPr="00B5725F">
        <w:rPr>
          <w:rFonts w:ascii="Times New Roman" w:hAnsi="Times New Roman" w:cs="Times New Roman"/>
          <w:sz w:val="24"/>
          <w:szCs w:val="24"/>
        </w:rPr>
        <w:t xml:space="preserve"> речи, </w:t>
      </w:r>
      <w:proofErr w:type="gramStart"/>
      <w:r w:rsidR="00CB1D33" w:rsidRPr="00B5725F">
        <w:rPr>
          <w:rFonts w:ascii="Times New Roman" w:hAnsi="Times New Roman" w:cs="Times New Roman"/>
          <w:sz w:val="24"/>
          <w:szCs w:val="24"/>
        </w:rPr>
        <w:t>но  и</w:t>
      </w:r>
      <w:proofErr w:type="gramEnd"/>
      <w:r w:rsidR="00CB1D33" w:rsidRPr="00B5725F">
        <w:rPr>
          <w:rFonts w:ascii="Times New Roman" w:hAnsi="Times New Roman" w:cs="Times New Roman"/>
          <w:sz w:val="24"/>
          <w:szCs w:val="24"/>
        </w:rPr>
        <w:t xml:space="preserve"> мышление</w:t>
      </w:r>
      <w:r w:rsidRPr="00B5725F">
        <w:rPr>
          <w:rFonts w:ascii="Times New Roman" w:hAnsi="Times New Roman" w:cs="Times New Roman"/>
          <w:sz w:val="24"/>
          <w:szCs w:val="24"/>
        </w:rPr>
        <w:t xml:space="preserve"> и пространственная ориентировка.</w:t>
      </w:r>
      <w:r w:rsidR="00E20AB1" w:rsidRPr="00B5725F">
        <w:rPr>
          <w:rFonts w:ascii="Times New Roman" w:hAnsi="Times New Roman" w:cs="Times New Roman"/>
          <w:sz w:val="24"/>
          <w:szCs w:val="24"/>
        </w:rPr>
        <w:t xml:space="preserve"> Выделяют такие нарушения у детей с ООП:</w:t>
      </w:r>
    </w:p>
    <w:p w:rsidR="00E20AB1" w:rsidRPr="00B5725F" w:rsidRDefault="00E20AB1" w:rsidP="00B57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5F">
        <w:rPr>
          <w:rFonts w:ascii="Times New Roman" w:hAnsi="Times New Roman" w:cs="Times New Roman"/>
          <w:sz w:val="24"/>
          <w:szCs w:val="24"/>
        </w:rPr>
        <w:t xml:space="preserve">- речевые нарушения – это заикание, алалия, </w:t>
      </w:r>
      <w:proofErr w:type="spellStart"/>
      <w:r w:rsidRPr="00B5725F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B572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25F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B5725F">
        <w:rPr>
          <w:rFonts w:ascii="Times New Roman" w:hAnsi="Times New Roman" w:cs="Times New Roman"/>
          <w:sz w:val="24"/>
          <w:szCs w:val="24"/>
        </w:rPr>
        <w:t>, общее недоразвитие речи, которые приводят к отсутствию либо затруднению воспроизведения речи, отражаются также на протекании всех психологических процессов: внимания, восприятия, памяти, мышления.</w:t>
      </w:r>
    </w:p>
    <w:p w:rsidR="00E20AB1" w:rsidRPr="00B5725F" w:rsidRDefault="00E20AB1" w:rsidP="00B57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5F">
        <w:rPr>
          <w:rFonts w:ascii="Times New Roman" w:hAnsi="Times New Roman" w:cs="Times New Roman"/>
          <w:sz w:val="24"/>
          <w:szCs w:val="24"/>
        </w:rPr>
        <w:t xml:space="preserve">- частичное нарушение слуха, которое влияет на аудиальное усвоение информации, а также уровень </w:t>
      </w:r>
      <w:proofErr w:type="spellStart"/>
      <w:r w:rsidRPr="00B5725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5725F">
        <w:rPr>
          <w:rFonts w:ascii="Times New Roman" w:hAnsi="Times New Roman" w:cs="Times New Roman"/>
          <w:sz w:val="24"/>
          <w:szCs w:val="24"/>
        </w:rPr>
        <w:t xml:space="preserve"> речевых навыков.</w:t>
      </w:r>
    </w:p>
    <w:p w:rsidR="00E20AB1" w:rsidRPr="00B5725F" w:rsidRDefault="00E20AB1" w:rsidP="00B57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5F">
        <w:rPr>
          <w:rFonts w:ascii="Times New Roman" w:hAnsi="Times New Roman" w:cs="Times New Roman"/>
          <w:sz w:val="24"/>
          <w:szCs w:val="24"/>
        </w:rPr>
        <w:t>- частичное нарушение зрения отражается на способности координации действий в пространстве, мелкую моторику.</w:t>
      </w:r>
    </w:p>
    <w:p w:rsidR="00CF0251" w:rsidRPr="00B5725F" w:rsidRDefault="00CF0251" w:rsidP="00B57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25F">
        <w:rPr>
          <w:rFonts w:ascii="Times New Roman" w:hAnsi="Times New Roman" w:cs="Times New Roman"/>
          <w:sz w:val="24"/>
          <w:szCs w:val="24"/>
        </w:rPr>
        <w:t>- аутизм и РАС, которые не позволяют ребенку полноценно социализироваться по причине погруженности в свой внутренний мир, а также специфическое развитие речи.</w:t>
      </w:r>
      <w:r w:rsidR="004700DE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[8]</w:t>
      </w:r>
    </w:p>
    <w:p w:rsidR="003F7835" w:rsidRPr="00B5725F" w:rsidRDefault="00784FB7" w:rsidP="00B5725F">
      <w:pPr>
        <w:spacing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Fonts w:ascii="Times New Roman" w:hAnsi="Times New Roman" w:cs="Times New Roman"/>
          <w:sz w:val="24"/>
          <w:szCs w:val="24"/>
        </w:rPr>
        <w:t xml:space="preserve"> </w:t>
      </w:r>
      <w:r w:rsidR="004700DE" w:rsidRPr="00B5725F">
        <w:rPr>
          <w:rFonts w:ascii="Times New Roman" w:hAnsi="Times New Roman" w:cs="Times New Roman"/>
          <w:sz w:val="24"/>
          <w:szCs w:val="24"/>
        </w:rPr>
        <w:tab/>
      </w:r>
      <w:r w:rsidRPr="00B5725F">
        <w:rPr>
          <w:rFonts w:ascii="Times New Roman" w:hAnsi="Times New Roman" w:cs="Times New Roman"/>
          <w:sz w:val="24"/>
          <w:szCs w:val="24"/>
        </w:rPr>
        <w:t>У ребёнка с нормальным речевым развитием к пяти</w:t>
      </w:r>
      <w:r w:rsidR="00826D09" w:rsidRPr="00B5725F">
        <w:rPr>
          <w:rFonts w:ascii="Times New Roman" w:hAnsi="Times New Roman" w:cs="Times New Roman"/>
          <w:sz w:val="24"/>
          <w:szCs w:val="24"/>
        </w:rPr>
        <w:t xml:space="preserve"> </w:t>
      </w:r>
      <w:r w:rsidRPr="00B5725F">
        <w:rPr>
          <w:rFonts w:ascii="Times New Roman" w:hAnsi="Times New Roman" w:cs="Times New Roman"/>
          <w:sz w:val="24"/>
          <w:szCs w:val="24"/>
        </w:rPr>
        <w:t>-</w:t>
      </w:r>
      <w:r w:rsidR="00826D09" w:rsidRPr="00B572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25F">
        <w:rPr>
          <w:rFonts w:ascii="Times New Roman" w:hAnsi="Times New Roman" w:cs="Times New Roman"/>
          <w:sz w:val="24"/>
          <w:szCs w:val="24"/>
        </w:rPr>
        <w:t>семи  годам</w:t>
      </w:r>
      <w:proofErr w:type="gramEnd"/>
      <w:r w:rsidRPr="00B5725F">
        <w:rPr>
          <w:rFonts w:ascii="Times New Roman" w:hAnsi="Times New Roman" w:cs="Times New Roman"/>
          <w:sz w:val="24"/>
          <w:szCs w:val="24"/>
        </w:rPr>
        <w:t xml:space="preserve"> оказываются сформированными все грамматические категории родного языка. Он говорит развёрнутыми фразами, используя сложносочинённые и сложноподчинённые конструкции, правильно согласовывает слова в предложении с помощью предлогов, падежных и родовых окончаний.</w:t>
      </w:r>
      <w:r w:rsidR="00491CCA" w:rsidRPr="00B5725F">
        <w:rPr>
          <w:rFonts w:ascii="Times New Roman" w:hAnsi="Times New Roman" w:cs="Times New Roman"/>
          <w:sz w:val="24"/>
          <w:szCs w:val="24"/>
        </w:rPr>
        <w:t xml:space="preserve"> </w:t>
      </w:r>
      <w:r w:rsidRPr="00B5725F">
        <w:rPr>
          <w:rFonts w:ascii="Times New Roman" w:hAnsi="Times New Roman" w:cs="Times New Roman"/>
          <w:sz w:val="24"/>
          <w:szCs w:val="24"/>
        </w:rPr>
        <w:t xml:space="preserve"> Иная картина </w:t>
      </w:r>
      <w:proofErr w:type="gramStart"/>
      <w:r w:rsidRPr="00B5725F">
        <w:rPr>
          <w:rFonts w:ascii="Times New Roman" w:hAnsi="Times New Roman" w:cs="Times New Roman"/>
          <w:sz w:val="24"/>
          <w:szCs w:val="24"/>
        </w:rPr>
        <w:t>наблюд</w:t>
      </w:r>
      <w:r w:rsidR="00CF0251" w:rsidRPr="00B5725F">
        <w:rPr>
          <w:rFonts w:ascii="Times New Roman" w:hAnsi="Times New Roman" w:cs="Times New Roman"/>
          <w:sz w:val="24"/>
          <w:szCs w:val="24"/>
        </w:rPr>
        <w:t>ается  у</w:t>
      </w:r>
      <w:proofErr w:type="gramEnd"/>
      <w:r w:rsidR="00CF0251" w:rsidRPr="00B5725F">
        <w:rPr>
          <w:rFonts w:ascii="Times New Roman" w:hAnsi="Times New Roman" w:cs="Times New Roman"/>
          <w:sz w:val="24"/>
          <w:szCs w:val="24"/>
        </w:rPr>
        <w:t xml:space="preserve"> детей с особыми образовательными потребностями</w:t>
      </w:r>
      <w:r w:rsidRPr="00B5725F">
        <w:rPr>
          <w:rFonts w:ascii="Times New Roman" w:hAnsi="Times New Roman" w:cs="Times New Roman"/>
          <w:sz w:val="24"/>
          <w:szCs w:val="24"/>
        </w:rPr>
        <w:t>.  В грамматическом оформлен</w:t>
      </w:r>
      <w:r w:rsidR="007A725B" w:rsidRPr="00B5725F">
        <w:rPr>
          <w:rFonts w:ascii="Times New Roman" w:hAnsi="Times New Roman" w:cs="Times New Roman"/>
          <w:sz w:val="24"/>
          <w:szCs w:val="24"/>
        </w:rPr>
        <w:t xml:space="preserve">ии речи у </w:t>
      </w:r>
      <w:proofErr w:type="gramStart"/>
      <w:r w:rsidR="007A725B" w:rsidRPr="00B5725F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5725F">
        <w:rPr>
          <w:rFonts w:ascii="Times New Roman" w:hAnsi="Times New Roman" w:cs="Times New Roman"/>
          <w:sz w:val="24"/>
          <w:szCs w:val="24"/>
        </w:rPr>
        <w:t xml:space="preserve"> можно</w:t>
      </w:r>
      <w:proofErr w:type="gramEnd"/>
      <w:r w:rsidRPr="00B5725F">
        <w:rPr>
          <w:rFonts w:ascii="Times New Roman" w:hAnsi="Times New Roman" w:cs="Times New Roman"/>
          <w:sz w:val="24"/>
          <w:szCs w:val="24"/>
        </w:rPr>
        <w:t xml:space="preserve"> отметить низкий уровень способности к построению предложения, ошибки при употреблении падежных окончаний, предлогов,  </w:t>
      </w:r>
      <w:r w:rsidRPr="00B5725F">
        <w:rPr>
          <w:rFonts w:ascii="Times New Roman" w:hAnsi="Times New Roman" w:cs="Times New Roman"/>
          <w:sz w:val="24"/>
          <w:szCs w:val="24"/>
        </w:rPr>
        <w:lastRenderedPageBreak/>
        <w:t>согласований различных частей речи.</w:t>
      </w:r>
      <w:r w:rsidR="00491CCA" w:rsidRPr="00B5725F">
        <w:rPr>
          <w:rFonts w:ascii="Times New Roman" w:hAnsi="Times New Roman" w:cs="Times New Roman"/>
          <w:sz w:val="24"/>
          <w:szCs w:val="24"/>
        </w:rPr>
        <w:t>[</w:t>
      </w:r>
      <w:r w:rsidR="00046E54" w:rsidRPr="00B5725F">
        <w:rPr>
          <w:rFonts w:ascii="Times New Roman" w:hAnsi="Times New Roman" w:cs="Times New Roman"/>
          <w:sz w:val="24"/>
          <w:szCs w:val="24"/>
        </w:rPr>
        <w:t>2</w:t>
      </w:r>
      <w:r w:rsidR="00491CCA" w:rsidRPr="00B5725F">
        <w:rPr>
          <w:rFonts w:ascii="Times New Roman" w:hAnsi="Times New Roman" w:cs="Times New Roman"/>
          <w:sz w:val="24"/>
          <w:szCs w:val="24"/>
        </w:rPr>
        <w:t>]</w:t>
      </w:r>
      <w:r w:rsidRPr="00B5725F">
        <w:rPr>
          <w:rFonts w:ascii="Times New Roman" w:hAnsi="Times New Roman" w:cs="Times New Roman"/>
          <w:sz w:val="24"/>
          <w:szCs w:val="24"/>
        </w:rPr>
        <w:t xml:space="preserve"> Чтобы этого не происходило, необходимо систематически проводить работу по формированию грамматических категорий и развитию чувства языка.</w:t>
      </w:r>
      <w:r w:rsidR="0084348D" w:rsidRPr="00B5725F">
        <w:rPr>
          <w:rFonts w:ascii="Times New Roman" w:hAnsi="Times New Roman" w:cs="Times New Roman"/>
          <w:sz w:val="24"/>
          <w:szCs w:val="24"/>
        </w:rPr>
        <w:t xml:space="preserve"> Существует достаточно много методов и </w:t>
      </w:r>
      <w:proofErr w:type="gramStart"/>
      <w:r w:rsidR="0084348D" w:rsidRPr="00B5725F">
        <w:rPr>
          <w:rFonts w:ascii="Times New Roman" w:hAnsi="Times New Roman" w:cs="Times New Roman"/>
          <w:sz w:val="24"/>
          <w:szCs w:val="24"/>
        </w:rPr>
        <w:t xml:space="preserve">приёмов </w:t>
      </w:r>
      <w:r w:rsidRPr="00B5725F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84348D" w:rsidRPr="00B5725F">
        <w:rPr>
          <w:rFonts w:ascii="Times New Roman" w:hAnsi="Times New Roman" w:cs="Times New Roman"/>
          <w:sz w:val="24"/>
          <w:szCs w:val="24"/>
        </w:rPr>
        <w:t xml:space="preserve"> данному направлению, которые  </w:t>
      </w:r>
      <w:r w:rsidR="008F007C" w:rsidRPr="00B5725F">
        <w:rPr>
          <w:rFonts w:ascii="Times New Roman" w:hAnsi="Times New Roman" w:cs="Times New Roman"/>
          <w:sz w:val="24"/>
          <w:szCs w:val="24"/>
        </w:rPr>
        <w:t xml:space="preserve">формируют </w:t>
      </w:r>
      <w:r w:rsidRPr="00B5725F">
        <w:rPr>
          <w:rFonts w:ascii="Times New Roman" w:hAnsi="Times New Roman" w:cs="Times New Roman"/>
          <w:sz w:val="24"/>
          <w:szCs w:val="24"/>
        </w:rPr>
        <w:t xml:space="preserve"> языковое чутьё, </w:t>
      </w:r>
      <w:r w:rsidR="008F007C" w:rsidRPr="00B5725F">
        <w:rPr>
          <w:rFonts w:ascii="Times New Roman" w:hAnsi="Times New Roman" w:cs="Times New Roman"/>
          <w:sz w:val="24"/>
          <w:szCs w:val="24"/>
        </w:rPr>
        <w:t xml:space="preserve"> и правильный</w:t>
      </w:r>
      <w:r w:rsidRPr="00B5725F">
        <w:rPr>
          <w:rFonts w:ascii="Times New Roman" w:hAnsi="Times New Roman" w:cs="Times New Roman"/>
          <w:sz w:val="24"/>
          <w:szCs w:val="24"/>
        </w:rPr>
        <w:t xml:space="preserve"> способ сочетания  и изменения слов  в предложении.</w:t>
      </w:r>
      <w:r w:rsidR="008F007C" w:rsidRPr="00B5725F">
        <w:rPr>
          <w:rFonts w:ascii="Times New Roman" w:hAnsi="Times New Roman" w:cs="Times New Roman"/>
          <w:sz w:val="24"/>
          <w:szCs w:val="24"/>
        </w:rPr>
        <w:t xml:space="preserve"> Но иногда этого бывает недостаточно. Трудности понимания и использования грамматических категорий очень часто наблюдаются на фоне общего снижения</w:t>
      </w:r>
      <w:r w:rsidR="001352BA" w:rsidRPr="00B5725F">
        <w:rPr>
          <w:rFonts w:ascii="Times New Roman" w:hAnsi="Times New Roman" w:cs="Times New Roman"/>
          <w:sz w:val="24"/>
          <w:szCs w:val="24"/>
        </w:rPr>
        <w:t xml:space="preserve"> познавательной активности</w:t>
      </w:r>
      <w:r w:rsidR="008F007C" w:rsidRPr="00B5725F">
        <w:rPr>
          <w:rFonts w:ascii="Times New Roman" w:hAnsi="Times New Roman" w:cs="Times New Roman"/>
          <w:sz w:val="24"/>
          <w:szCs w:val="24"/>
        </w:rPr>
        <w:t xml:space="preserve"> </w:t>
      </w:r>
      <w:r w:rsidR="001352BA" w:rsidRPr="00B5725F">
        <w:rPr>
          <w:rFonts w:ascii="Times New Roman" w:hAnsi="Times New Roman" w:cs="Times New Roman"/>
          <w:sz w:val="24"/>
          <w:szCs w:val="24"/>
        </w:rPr>
        <w:t xml:space="preserve">мозга и </w:t>
      </w:r>
      <w:proofErr w:type="gramStart"/>
      <w:r w:rsidR="001352BA" w:rsidRPr="00B5725F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8F007C" w:rsidRPr="00B5725F">
        <w:rPr>
          <w:rFonts w:ascii="Times New Roman" w:hAnsi="Times New Roman" w:cs="Times New Roman"/>
          <w:sz w:val="24"/>
          <w:szCs w:val="24"/>
        </w:rPr>
        <w:t xml:space="preserve"> </w:t>
      </w:r>
      <w:r w:rsidR="001352BA" w:rsidRPr="00B5725F">
        <w:rPr>
          <w:rFonts w:ascii="Times New Roman" w:hAnsi="Times New Roman" w:cs="Times New Roman"/>
          <w:sz w:val="24"/>
          <w:szCs w:val="24"/>
        </w:rPr>
        <w:t>формирования</w:t>
      </w:r>
      <w:proofErr w:type="gramEnd"/>
      <w:r w:rsidR="001352BA" w:rsidRPr="00B5725F">
        <w:rPr>
          <w:rFonts w:ascii="Times New Roman" w:hAnsi="Times New Roman" w:cs="Times New Roman"/>
          <w:sz w:val="24"/>
          <w:szCs w:val="24"/>
        </w:rPr>
        <w:t xml:space="preserve"> </w:t>
      </w:r>
      <w:r w:rsidR="008F007C" w:rsidRPr="00B5725F">
        <w:rPr>
          <w:rFonts w:ascii="Times New Roman" w:hAnsi="Times New Roman" w:cs="Times New Roman"/>
          <w:sz w:val="24"/>
          <w:szCs w:val="24"/>
        </w:rPr>
        <w:t>пространственных представлений</w:t>
      </w:r>
      <w:r w:rsidR="001352BA" w:rsidRPr="00B5725F">
        <w:rPr>
          <w:rFonts w:ascii="Times New Roman" w:hAnsi="Times New Roman" w:cs="Times New Roman"/>
          <w:sz w:val="24"/>
          <w:szCs w:val="24"/>
        </w:rPr>
        <w:t>.</w:t>
      </w:r>
      <w:r w:rsidR="001352BA" w:rsidRPr="00B572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2B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Многие ученые </w:t>
      </w:r>
      <w:r w:rsidR="004C5E36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пришли к выводу, что </w:t>
      </w:r>
      <w:proofErr w:type="spellStart"/>
      <w:r w:rsidR="004C5E36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сформирова</w:t>
      </w:r>
      <w:r w:rsidR="001352B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н</w:t>
      </w:r>
      <w:r w:rsidR="004C5E36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н</w:t>
      </w:r>
      <w:r w:rsidR="001352B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ость</w:t>
      </w:r>
      <w:proofErr w:type="spellEnd"/>
      <w:r w:rsidR="001352B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пространственных представлений прогнозирует успешность обучения ребенка в дальнейшем. Исследования Б. Г. Ананьева и Е. Ф. </w:t>
      </w:r>
      <w:proofErr w:type="gramStart"/>
      <w:r w:rsidR="001352B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Рыбалко </w:t>
      </w:r>
      <w:r w:rsidR="00C432A5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А.В.</w:t>
      </w:r>
      <w:proofErr w:type="gramEnd"/>
      <w:r w:rsidR="00C432A5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Семенович </w:t>
      </w:r>
      <w:r w:rsidR="001352B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показали, что нет ни одного вида деятельности детей в процессе обучения, в котором пространственная ориентировка не являлась бы важным условием усвоения знаний и умений. Если пространственные представления сформированы у ребенка недостаточно или неточно, это напрямую влияет на уровень его интеллектуального развития. </w:t>
      </w:r>
      <w:r w:rsidR="00046E54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[3</w:t>
      </w:r>
      <w:r w:rsidR="00213ED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]</w:t>
      </w:r>
      <w:r w:rsidR="001352B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835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Осваивая внешнее пространство, дети не всегда понимают значение предлогов «над-под</w:t>
      </w:r>
      <w:proofErr w:type="gramStart"/>
      <w:r w:rsidR="003F7835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» ,</w:t>
      </w:r>
      <w:proofErr w:type="gramEnd"/>
      <w:r w:rsidR="003F7835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«перед-за», «к-от». Очень часто</w:t>
      </w:r>
      <w:r w:rsidR="001A3B5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A3B5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они</w:t>
      </w:r>
      <w:r w:rsidR="004C0368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7835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затрудняются</w:t>
      </w:r>
      <w:proofErr w:type="gramEnd"/>
      <w:r w:rsidR="003F7835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 дифференциации предлогов</w:t>
      </w:r>
      <w:r w:rsidR="004C0368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F7835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368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н</w:t>
      </w:r>
      <w:r w:rsidR="003F7835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ередко смешивают предлоги «перед» — «после» — «за»</w:t>
      </w:r>
      <w:r w:rsidR="004C0368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3B5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Недостаточность пространственных представлений у дошкольников с нарушением </w:t>
      </w:r>
      <w:proofErr w:type="gramStart"/>
      <w:r w:rsidR="001A3B5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речи </w:t>
      </w:r>
      <w:r w:rsidR="001A3B5D" w:rsidRPr="00B5725F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1A3B5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проявляется</w:t>
      </w:r>
      <w:proofErr w:type="gramEnd"/>
      <w:r w:rsidR="001A3B5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 нарушении восприятия схемы собственного тела, в понимании наречий, отражающих пространственные отношения (справа - слева, направо -налево.) </w:t>
      </w:r>
      <w:r w:rsidR="004C0368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Всё это трудности </w:t>
      </w:r>
      <w:r w:rsidR="001A3B5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усвоения пространственных представлений</w:t>
      </w:r>
      <w:r w:rsidR="00A06E00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="001A3B5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A3B5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отраженных </w:t>
      </w:r>
      <w:r w:rsidR="00A06E00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A06E00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речи, и низкий уровень мозговой активности. </w:t>
      </w:r>
      <w:r w:rsidR="007D0ACB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[</w:t>
      </w:r>
      <w:r w:rsidR="00232828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4</w:t>
      </w:r>
      <w:r w:rsidR="007D0ACB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]</w:t>
      </w:r>
    </w:p>
    <w:p w:rsidR="00C74FA0" w:rsidRDefault="00026F54" w:rsidP="00B5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B75F8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Таким образом, я пришла</w:t>
      </w:r>
      <w:r w:rsidR="006103E0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 выводу, что </w:t>
      </w:r>
      <w:r w:rsidR="006103E0" w:rsidRPr="00B5725F">
        <w:rPr>
          <w:rFonts w:ascii="Times New Roman" w:hAnsi="Times New Roman" w:cs="Times New Roman"/>
          <w:sz w:val="24"/>
          <w:szCs w:val="24"/>
        </w:rPr>
        <w:t>для успешного преодоления трудностей гра</w:t>
      </w:r>
      <w:r w:rsidR="00E1574E" w:rsidRPr="00B5725F">
        <w:rPr>
          <w:rFonts w:ascii="Times New Roman" w:hAnsi="Times New Roman" w:cs="Times New Roman"/>
          <w:sz w:val="24"/>
          <w:szCs w:val="24"/>
        </w:rPr>
        <w:t xml:space="preserve">мматического </w:t>
      </w:r>
      <w:proofErr w:type="gramStart"/>
      <w:r w:rsidR="00E1574E" w:rsidRPr="00B5725F">
        <w:rPr>
          <w:rFonts w:ascii="Times New Roman" w:hAnsi="Times New Roman" w:cs="Times New Roman"/>
          <w:sz w:val="24"/>
          <w:szCs w:val="24"/>
        </w:rPr>
        <w:t xml:space="preserve">недоразвития </w:t>
      </w:r>
      <w:r w:rsidR="00A06E00" w:rsidRPr="00B5725F">
        <w:rPr>
          <w:rFonts w:ascii="Times New Roman" w:hAnsi="Times New Roman" w:cs="Times New Roman"/>
          <w:sz w:val="24"/>
          <w:szCs w:val="24"/>
        </w:rPr>
        <w:t xml:space="preserve"> необходима</w:t>
      </w:r>
      <w:proofErr w:type="gramEnd"/>
      <w:r w:rsidR="00A06E00" w:rsidRPr="00B5725F">
        <w:rPr>
          <w:rFonts w:ascii="Times New Roman" w:hAnsi="Times New Roman" w:cs="Times New Roman"/>
          <w:sz w:val="24"/>
          <w:szCs w:val="24"/>
        </w:rPr>
        <w:t xml:space="preserve"> систематическая работа </w:t>
      </w:r>
      <w:r w:rsidR="006103E0" w:rsidRPr="00B5725F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E1574E" w:rsidRPr="00B5725F">
        <w:rPr>
          <w:rFonts w:ascii="Times New Roman" w:hAnsi="Times New Roman" w:cs="Times New Roman"/>
          <w:sz w:val="24"/>
          <w:szCs w:val="24"/>
        </w:rPr>
        <w:t xml:space="preserve">по формированию практических навыков правильного изменения слов, но и работа по активизации мозга и формированию пространственных представлений. </w:t>
      </w:r>
    </w:p>
    <w:p w:rsidR="00B5725F" w:rsidRPr="00B5725F" w:rsidRDefault="00B5725F" w:rsidP="00B5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2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43AC490" wp14:editId="1D939258">
            <wp:simplePos x="0" y="0"/>
            <wp:positionH relativeFrom="column">
              <wp:posOffset>3024865</wp:posOffset>
            </wp:positionH>
            <wp:positionV relativeFrom="paragraph">
              <wp:posOffset>10795</wp:posOffset>
            </wp:positionV>
            <wp:extent cx="1447812" cy="2047875"/>
            <wp:effectExtent l="0" t="0" r="0" b="0"/>
            <wp:wrapNone/>
            <wp:docPr id="3" name="Рисунок 3" descr="C:\Users\User\Documents\А 2016-2017-2018 уч г\ПРОГРАММА 2016\РАБОЧАЯ ТЕТРАДЬ\печать раб тетрадь\2 обложка-объединен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А 2016-2017-2018 уч г\ПРОГРАММА 2016\РАБОЧАЯ ТЕТРАДЬ\печать раб тетрадь\2 обложка-объединено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04" cy="205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2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A9EFE11" wp14:editId="0085A50D">
            <wp:simplePos x="0" y="0"/>
            <wp:positionH relativeFrom="column">
              <wp:posOffset>880295</wp:posOffset>
            </wp:positionH>
            <wp:positionV relativeFrom="paragraph">
              <wp:posOffset>10795</wp:posOffset>
            </wp:positionV>
            <wp:extent cx="1468122" cy="2076450"/>
            <wp:effectExtent l="0" t="0" r="0" b="0"/>
            <wp:wrapNone/>
            <wp:docPr id="4" name="Рисунок 4" descr="D:\Школа № 13\АТТЕСТАЦИЯ 2022\издание методической литературы\метод рек протокол_page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а № 13\АТТЕСТАЦИЯ 2022\издание методической литературы\метод рек протокол_page-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42" cy="208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924" w:rsidRDefault="001C0924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5725F" w:rsidRDefault="00B5725F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5725F" w:rsidRPr="00B5725F" w:rsidRDefault="00B5725F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1C0924" w:rsidRDefault="001C0924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B5725F" w:rsidRPr="00B5725F" w:rsidRDefault="00B5725F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E71B56" w:rsidRPr="00B5725F" w:rsidRDefault="00026F54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sz w:val="24"/>
          <w:szCs w:val="24"/>
        </w:rPr>
        <w:t>Так как любые понятия лучше изучаются путём просмотра  изображения и графического  взаимодействия, чем прочитанные и воспринимаемые на слух,</w:t>
      </w:r>
      <w:r w:rsidR="00FB75F8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мною (автор:</w:t>
      </w:r>
      <w:r w:rsidR="002E6E23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Прибыткова Е.Е. логопед-дефектолог первой категории)</w:t>
      </w:r>
      <w:r w:rsidR="00BE15D1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было создано наглядно-практическое пособие «Грамотейка»</w:t>
      </w:r>
      <w:r w:rsidR="002E6E23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и методические рекомендации к пособию</w:t>
      </w:r>
      <w:r w:rsidR="001C0548" w:rsidRPr="00B5725F">
        <w:rPr>
          <w:rStyle w:val="c0"/>
          <w:rFonts w:ascii="Times New Roman" w:hAnsi="Times New Roman" w:cs="Times New Roman"/>
          <w:sz w:val="24"/>
          <w:szCs w:val="24"/>
        </w:rPr>
        <w:t>, которое рекомендовано внедрением в практику педагогов школ и дошкольных организаций для совершенствования учебно-воспитательного процесса заседанием КЭС г. Уст</w:t>
      </w:r>
      <w:r w:rsidR="00826D09" w:rsidRPr="00B5725F">
        <w:rPr>
          <w:rStyle w:val="c0"/>
          <w:rFonts w:ascii="Times New Roman" w:hAnsi="Times New Roman" w:cs="Times New Roman"/>
          <w:sz w:val="24"/>
          <w:szCs w:val="24"/>
        </w:rPr>
        <w:t>ь-Каменогорска от 27.04.2022 г. П</w:t>
      </w:r>
      <w:r w:rsidR="00BE15D1" w:rsidRPr="00B5725F">
        <w:rPr>
          <w:rStyle w:val="c0"/>
          <w:rFonts w:ascii="Times New Roman" w:hAnsi="Times New Roman" w:cs="Times New Roman"/>
          <w:sz w:val="24"/>
          <w:szCs w:val="24"/>
        </w:rPr>
        <w:t>особие</w:t>
      </w:r>
      <w:r w:rsidR="00826D09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«Грамотейка»</w:t>
      </w:r>
      <w:r w:rsidR="00BE15D1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даёт возможность закрепить многие грамматические категории гораздо лучше и эффективнее.</w:t>
      </w:r>
      <w:r w:rsidR="00BE15D1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Особенность</w:t>
      </w:r>
      <w:r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BE15D1" w:rsidRPr="00B5725F">
        <w:rPr>
          <w:rStyle w:val="c0"/>
          <w:rFonts w:ascii="Times New Roman" w:hAnsi="Times New Roman" w:cs="Times New Roman"/>
          <w:sz w:val="24"/>
          <w:szCs w:val="24"/>
        </w:rPr>
        <w:t>и новизна заключается в том, что в ней все задания систематизированы по одному принципу в за</w:t>
      </w:r>
      <w:r w:rsidR="005B78C1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висимости от лексической темы.  </w:t>
      </w:r>
    </w:p>
    <w:p w:rsidR="00E71B56" w:rsidRPr="00B5725F" w:rsidRDefault="00E71B56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E71B56" w:rsidRPr="00B5725F" w:rsidRDefault="00E71B56" w:rsidP="00B5725F">
      <w:pPr>
        <w:tabs>
          <w:tab w:val="left" w:pos="7410"/>
        </w:tabs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7AFA6550" wp14:editId="730DAC8A">
            <wp:simplePos x="0" y="0"/>
            <wp:positionH relativeFrom="column">
              <wp:posOffset>4301490</wp:posOffset>
            </wp:positionH>
            <wp:positionV relativeFrom="paragraph">
              <wp:posOffset>3810</wp:posOffset>
            </wp:positionV>
            <wp:extent cx="1450975" cy="2052199"/>
            <wp:effectExtent l="0" t="0" r="0" b="0"/>
            <wp:wrapNone/>
            <wp:docPr id="7" name="Рисунок 7" descr="C:\Users\User\Documents\А 2016-2017-2018 уч г\ПРОГРАММА 2016\РАБОЧАЯ ТЕТРАДЬ\печать раб тетрадь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А 2016-2017-2018 уч г\ПРОГРАММА 2016\РАБОЧАЯ ТЕТРАДЬ\печать раб тетрадь\школ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84" cy="20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25F">
        <w:rPr>
          <w:rStyle w:val="c0"/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43BCF60" wp14:editId="558F56D6">
            <wp:simplePos x="0" y="0"/>
            <wp:positionH relativeFrom="column">
              <wp:posOffset>2395184</wp:posOffset>
            </wp:positionH>
            <wp:positionV relativeFrom="paragraph">
              <wp:posOffset>-5715</wp:posOffset>
            </wp:positionV>
            <wp:extent cx="1468123" cy="2076450"/>
            <wp:effectExtent l="0" t="0" r="0" b="0"/>
            <wp:wrapNone/>
            <wp:docPr id="5" name="Рисунок 5" descr="C:\Users\User\Documents\А 2016-2017-2018 уч г\ПРОГРАММА 2016\РАБОЧАЯ ТЕТРАДЬ\печать раб тетрадь\казахс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А 2016-2017-2018 уч г\ПРОГРАММА 2016\РАБОЧАЯ ТЕТРАДЬ\печать раб тетрадь\казахста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83" cy="208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25F">
        <w:rPr>
          <w:rStyle w:val="c0"/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3C16" wp14:editId="52250ADB">
            <wp:extent cx="1480245" cy="2093595"/>
            <wp:effectExtent l="0" t="0" r="0" b="0"/>
            <wp:docPr id="6" name="Рисунок 6" descr="C:\Users\User\Documents\А 2016-2017-2018 уч г\ПРОГРАММА 2016\РАБОЧАЯ ТЕТРАДЬ\печать раб тетрадь\тран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А 2016-2017-2018 уч г\ПРОГРАММА 2016\РАБОЧАЯ ТЕТРАДЬ\печать раб тетрадь\транспор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43" cy="21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25F">
        <w:rPr>
          <w:rStyle w:val="c0"/>
          <w:rFonts w:ascii="Times New Roman" w:hAnsi="Times New Roman" w:cs="Times New Roman"/>
          <w:sz w:val="24"/>
          <w:szCs w:val="24"/>
        </w:rPr>
        <w:tab/>
      </w:r>
    </w:p>
    <w:p w:rsidR="00E71B56" w:rsidRPr="00B5725F" w:rsidRDefault="00E71B56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C74FA0" w:rsidRPr="00B5725F" w:rsidRDefault="005B78C1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sz w:val="24"/>
          <w:szCs w:val="24"/>
        </w:rPr>
        <w:t>Т</w:t>
      </w:r>
      <w:r w:rsidR="00BE15D1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акже </w:t>
      </w:r>
      <w:proofErr w:type="gramStart"/>
      <w:r w:rsidR="00BE15D1" w:rsidRPr="00B5725F">
        <w:rPr>
          <w:rStyle w:val="c0"/>
          <w:rFonts w:ascii="Times New Roman" w:hAnsi="Times New Roman" w:cs="Times New Roman"/>
          <w:sz w:val="24"/>
          <w:szCs w:val="24"/>
        </w:rPr>
        <w:t>предлагаются  графические</w:t>
      </w:r>
      <w:proofErr w:type="gramEnd"/>
      <w:r w:rsidR="00BE15D1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задания для правой и левой руки, которые не только закрепляют навык орие</w:t>
      </w:r>
      <w:r w:rsidR="002E6E23" w:rsidRPr="00B5725F">
        <w:rPr>
          <w:rStyle w:val="c0"/>
          <w:rFonts w:ascii="Times New Roman" w:hAnsi="Times New Roman" w:cs="Times New Roman"/>
          <w:sz w:val="24"/>
          <w:szCs w:val="24"/>
        </w:rPr>
        <w:t>н</w:t>
      </w:r>
      <w:r w:rsidR="00BE15D1" w:rsidRPr="00B5725F">
        <w:rPr>
          <w:rStyle w:val="c0"/>
          <w:rFonts w:ascii="Times New Roman" w:hAnsi="Times New Roman" w:cs="Times New Roman"/>
          <w:sz w:val="24"/>
          <w:szCs w:val="24"/>
        </w:rPr>
        <w:t>тировки в собственном теле, н</w:t>
      </w:r>
      <w:r w:rsidRPr="00B5725F">
        <w:rPr>
          <w:rStyle w:val="c0"/>
          <w:rFonts w:ascii="Times New Roman" w:hAnsi="Times New Roman" w:cs="Times New Roman"/>
          <w:sz w:val="24"/>
          <w:szCs w:val="24"/>
        </w:rPr>
        <w:t>о и активизируют мозговую активность</w:t>
      </w:r>
      <w:r w:rsidR="004C5E36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и межполушарное взаимодействие</w:t>
      </w:r>
      <w:r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  <w:r w:rsidR="00BE15D1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F54" w:rsidRPr="00B5725F">
        <w:rPr>
          <w:rStyle w:val="c0"/>
          <w:rFonts w:ascii="Times New Roman" w:hAnsi="Times New Roman" w:cs="Times New Roman"/>
          <w:sz w:val="24"/>
          <w:szCs w:val="24"/>
        </w:rPr>
        <w:t>Рассматривая  картинки</w:t>
      </w:r>
      <w:proofErr w:type="gramEnd"/>
      <w:r w:rsidR="00026F54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, отвечая на вопросы и выполняя графические задания,  ребёнок постепенно осознаёт смысл каждой грамматической формы и учится правильно употреблять их в собственной речи. </w:t>
      </w:r>
      <w:r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Наличие заданий </w:t>
      </w:r>
      <w:proofErr w:type="gramStart"/>
      <w:r w:rsidRPr="00B5725F">
        <w:rPr>
          <w:rStyle w:val="c0"/>
          <w:rFonts w:ascii="Times New Roman" w:hAnsi="Times New Roman" w:cs="Times New Roman"/>
          <w:sz w:val="24"/>
          <w:szCs w:val="24"/>
        </w:rPr>
        <w:t>для  правой</w:t>
      </w:r>
      <w:proofErr w:type="gramEnd"/>
      <w:r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и левой руки, обеспечивает наличие нейропсихологического подхода по активизации работы мозга и формированию элементов прост</w:t>
      </w:r>
      <w:r w:rsidR="00F2139A" w:rsidRPr="00B5725F">
        <w:rPr>
          <w:rStyle w:val="c0"/>
          <w:rFonts w:ascii="Times New Roman" w:hAnsi="Times New Roman" w:cs="Times New Roman"/>
          <w:sz w:val="24"/>
          <w:szCs w:val="24"/>
        </w:rPr>
        <w:t>ранственных представлений, концентрацию внимания и зрительно-моторную координацию. Во всех заданиях действия (обведи, заштрихуй, дорисуй) выполняются сначала правой рукой, затем обязательно левой рукой и только после одновременно правой и левой рукой.</w:t>
      </w:r>
      <w:r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Предложенные задания не только   повышают </w:t>
      </w:r>
      <w:r w:rsidR="00026F54" w:rsidRPr="00B5725F">
        <w:rPr>
          <w:rStyle w:val="c0"/>
          <w:rFonts w:ascii="Times New Roman" w:hAnsi="Times New Roman" w:cs="Times New Roman"/>
          <w:sz w:val="24"/>
          <w:szCs w:val="24"/>
        </w:rPr>
        <w:t>умств</w:t>
      </w:r>
      <w:r w:rsidRPr="00B5725F">
        <w:rPr>
          <w:rStyle w:val="c0"/>
          <w:rFonts w:ascii="Times New Roman" w:hAnsi="Times New Roman" w:cs="Times New Roman"/>
          <w:sz w:val="24"/>
          <w:szCs w:val="24"/>
        </w:rPr>
        <w:t>енную и речевую нагрузку</w:t>
      </w:r>
      <w:r w:rsidR="00026F54" w:rsidRPr="00B5725F">
        <w:rPr>
          <w:rStyle w:val="c0"/>
          <w:rFonts w:ascii="Times New Roman" w:hAnsi="Times New Roman" w:cs="Times New Roman"/>
          <w:sz w:val="24"/>
          <w:szCs w:val="24"/>
        </w:rPr>
        <w:t>, но и поддерживает интерес к занятию.</w:t>
      </w:r>
      <w:r w:rsidR="00213EDA" w:rsidRPr="00B5725F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C74FA0" w:rsidRPr="00B5725F" w:rsidRDefault="00C74FA0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1" wp14:anchorId="279F001C" wp14:editId="19D3F084">
            <wp:simplePos x="0" y="0"/>
            <wp:positionH relativeFrom="column">
              <wp:posOffset>386715</wp:posOffset>
            </wp:positionH>
            <wp:positionV relativeFrom="paragraph">
              <wp:posOffset>7620</wp:posOffset>
            </wp:positionV>
            <wp:extent cx="2350135" cy="1567843"/>
            <wp:effectExtent l="0" t="0" r="0" b="0"/>
            <wp:wrapNone/>
            <wp:docPr id="1" name="Рисунок 1" descr="C:\Users\User\Documents\А 2016-2017-2018 уч г\ПРОГРАММА 2016\РАБОЧАЯ ТЕТРАДЬ\печать раб тетрадь\фр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А 2016-2017-2018 уч г\ПРОГРАММА 2016\РАБОЧАЯ ТЕТРАДЬ\печать раб тетрадь\фрукт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23" cy="156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25F">
        <w:rPr>
          <w:rStyle w:val="c0"/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 wp14:anchorId="4984CA7B" wp14:editId="0658BC82">
            <wp:simplePos x="0" y="0"/>
            <wp:positionH relativeFrom="column">
              <wp:posOffset>3263265</wp:posOffset>
            </wp:positionH>
            <wp:positionV relativeFrom="paragraph">
              <wp:posOffset>45721</wp:posOffset>
            </wp:positionV>
            <wp:extent cx="2492252" cy="1486364"/>
            <wp:effectExtent l="0" t="0" r="0" b="0"/>
            <wp:wrapNone/>
            <wp:docPr id="2" name="Рисунок 2" descr="C:\Users\User\Documents\А 2016-2017-2018 уч г\ПРОГРАММА 2016\РАБОЧАЯ ТЕТРАДЬ\печать раб тетрадь\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А 2016-2017-2018 уч г\ПРОГРАММА 2016\РАБОЧАЯ ТЕТРАДЬ\печать раб тетрадь\космо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56" cy="150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C74FA0" w:rsidRPr="00B5725F" w:rsidRDefault="00C74FA0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C0924" w:rsidRPr="00B5725F" w:rsidRDefault="001C0924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C0924" w:rsidRDefault="001C0924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B5725F" w:rsidRDefault="00B5725F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B5725F" w:rsidRPr="00B5725F" w:rsidRDefault="00B5725F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1C0924" w:rsidRPr="00B5725F" w:rsidRDefault="001C0924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13EDA" w:rsidRPr="00B5725F" w:rsidRDefault="002E6E23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занятиях по данному</w:t>
      </w:r>
      <w:r w:rsidR="00213ED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пособ</w:t>
      </w: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ию</w:t>
      </w:r>
      <w:r w:rsidR="00213ED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использованы принципы:</w:t>
      </w:r>
      <w:r w:rsidR="00232828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ED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коррекционный – преодоление грамматических нарушений в речи, преодоление неуспеваемости, устранение дефектов речи за счет тех или иных психических функций; </w:t>
      </w:r>
      <w:r w:rsidR="007D0ACB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ED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эмоционально-реабилитационный – восстановление уверенности ребенка в своих возможностях, повышение учебной мотивации, создание ситуации успеха; стимулирующий – побуждение к разнообразным видам деятельности.</w:t>
      </w:r>
      <w:r w:rsidR="007D0ACB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[</w:t>
      </w:r>
      <w:r w:rsidR="00232828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6]  </w:t>
      </w:r>
      <w:r w:rsidR="00213ED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 каждому заданию предлагается чёткая и доступная инструкция, что значительно упрощает понимание цели задания. Все необходимые иллюстрации к заданиям доступные для понимания и не </w:t>
      </w:r>
      <w:proofErr w:type="gramStart"/>
      <w:r w:rsidR="00213ED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требуют </w:t>
      </w:r>
      <w:r w:rsidR="00232828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ED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никакой</w:t>
      </w:r>
      <w:proofErr w:type="gramEnd"/>
      <w:r w:rsidR="00213ED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дополнительной наглядности. Взро</w:t>
      </w:r>
      <w:r w:rsidR="007D0ACB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слому остаётся только открыть тетрадь</w:t>
      </w:r>
      <w:r w:rsidR="00213EDA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начать занятие с ребёнком.</w:t>
      </w:r>
    </w:p>
    <w:p w:rsidR="00734DD0" w:rsidRPr="00B5725F" w:rsidRDefault="00734DD0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Результаты проведенного исследования по формированию грамматических категорий у детей с особыми образовательными потребностями в условиях нейропсихологических техник позволяют сделать выводы:</w:t>
      </w:r>
    </w:p>
    <w:p w:rsidR="00734DD0" w:rsidRPr="00B5725F" w:rsidRDefault="00734DD0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-проводя коррекционную работу с детьми с ООП, необходимо знать и учитывать особенности их психофизического развития и структуру индивидуальных нарушений здоровья;</w:t>
      </w:r>
    </w:p>
    <w:p w:rsidR="00734DD0" w:rsidRPr="00B5725F" w:rsidRDefault="00734DD0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- как показали результаты проведенной опытно-педагогической работы, рабочая тетрадь «ГРАМОТЕЙКА» может быть одной из эффективных форм по развитию</w:t>
      </w:r>
      <w:r w:rsidR="00F66E79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грамматических категорий;</w:t>
      </w:r>
    </w:p>
    <w:p w:rsidR="00213EDA" w:rsidRPr="00B5725F" w:rsidRDefault="00F66E79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- с</w:t>
      </w:r>
      <w:r w:rsidR="00582BAB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помощью графических заданий у детей активизируются межполушарное взаимодействие, формируется устойчивость внимания, его произвольность, переключаемость, что в свою очередь способствует повышению качества обучения в дошкольном в</w:t>
      </w: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озрасте и начальной школе;</w:t>
      </w:r>
    </w:p>
    <w:p w:rsidR="00F66E79" w:rsidRPr="00B5725F" w:rsidRDefault="00F66E79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- разработанные и апробированные методические рекомендации к наглядно-практическому</w:t>
      </w:r>
      <w:r w:rsidR="002D26C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пособию «ГРАМОТЕЙКА» могут быть использованы воспитателями </w:t>
      </w:r>
      <w:proofErr w:type="spellStart"/>
      <w:r w:rsidR="002D26C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предшкольных</w:t>
      </w:r>
      <w:proofErr w:type="spellEnd"/>
      <w:r w:rsidR="002D26C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групп/классов, логопедами, дефектологами при работе с детьми с ООП.</w:t>
      </w: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0DE" w:rsidRPr="00B5725F" w:rsidRDefault="004700DE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4700DE" w:rsidRPr="00B5725F" w:rsidRDefault="004700DE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826D09" w:rsidRPr="00B5725F" w:rsidRDefault="00826D09" w:rsidP="00B5725F">
      <w:pPr>
        <w:spacing w:after="0" w:line="240" w:lineRule="auto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Список литературы:</w:t>
      </w:r>
    </w:p>
    <w:p w:rsidR="004700DE" w:rsidRPr="00B5725F" w:rsidRDefault="004700DE" w:rsidP="00B5725F">
      <w:pPr>
        <w:spacing w:after="0" w:line="240" w:lineRule="auto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046E54" w:rsidRPr="00B5725F" w:rsidRDefault="00046E54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1</w:t>
      </w:r>
      <w:r w:rsidR="001952C1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Лурия А.Р., Цветкова Л.С Нейропсихология и проблемы обучения в общеобразовательной школе: Учеб. Пособие. – 2-е </w:t>
      </w:r>
      <w:proofErr w:type="spellStart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изд</w:t>
      </w:r>
      <w:proofErr w:type="spellEnd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. – М.: Издательство Московского психолого-социального института, 2008. – 64 с.</w:t>
      </w:r>
    </w:p>
    <w:p w:rsidR="00046E54" w:rsidRPr="00B5725F" w:rsidRDefault="00046E54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2 Туманова Т. В. Особенности словообразования у дошкольников с общим недоразвитием речи. — М., 2002.</w:t>
      </w:r>
    </w:p>
    <w:p w:rsidR="00046E54" w:rsidRPr="00B5725F" w:rsidRDefault="00046E54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3 Семенович А.В. Нейропсихологическая коррекция в детском возрасте. Метод замещающего </w:t>
      </w:r>
      <w:proofErr w:type="gramStart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онтогенеза.-</w:t>
      </w:r>
      <w:proofErr w:type="gramEnd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М., Генезис 2010.</w:t>
      </w:r>
    </w:p>
    <w:p w:rsidR="00826D09" w:rsidRPr="00B5725F" w:rsidRDefault="00046E54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4</w:t>
      </w:r>
      <w:r w:rsidR="00826D09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Абрамова А.Ю. Нейропсихологическая диагностика высших психических функций детей с 3-х до 18 лет. – М.: 2018. </w:t>
      </w:r>
    </w:p>
    <w:p w:rsidR="00826D09" w:rsidRPr="00B5725F" w:rsidRDefault="00046E54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5</w:t>
      </w:r>
      <w:r w:rsidR="00826D09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. Александрова Т.В. Практические задания по формированию грамматического строя у дошкольников: Пособие для логопедов и воспитателей. – СПб.: Детс</w:t>
      </w: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т</w:t>
      </w:r>
      <w:r w:rsidR="00826D09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во-прес</w:t>
      </w: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с</w:t>
      </w:r>
      <w:r w:rsidR="00826D09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2007. </w:t>
      </w:r>
    </w:p>
    <w:p w:rsidR="00826D09" w:rsidRPr="00B5725F" w:rsidRDefault="00826D09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Екжанова</w:t>
      </w:r>
      <w:proofErr w:type="spellEnd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Е. А., </w:t>
      </w:r>
      <w:proofErr w:type="spellStart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Стребелева</w:t>
      </w:r>
      <w:proofErr w:type="spellEnd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Е. А. </w:t>
      </w:r>
      <w:proofErr w:type="spellStart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Коррекционно</w:t>
      </w:r>
      <w:proofErr w:type="spellEnd"/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– развивающее обучение и воспитание. — М., 2003.</w:t>
      </w:r>
    </w:p>
    <w:p w:rsidR="00826D09" w:rsidRPr="00B5725F" w:rsidRDefault="00046E54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7</w:t>
      </w:r>
      <w:r w:rsidR="00826D09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Өмірбекова Қ.Қ., Өмірбекова Қ.Қ., Логопедия. – Алматы, 2006. </w:t>
      </w:r>
    </w:p>
    <w:p w:rsidR="00826D09" w:rsidRPr="00B5725F" w:rsidRDefault="00046E54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8</w:t>
      </w:r>
      <w:r w:rsidR="00826D09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26C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Елисеева И.Г., </w:t>
      </w:r>
      <w:proofErr w:type="spellStart"/>
      <w:r w:rsidR="002D26C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Ерсарина</w:t>
      </w:r>
      <w:proofErr w:type="spellEnd"/>
      <w:r w:rsidR="002D26CD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А.К. Психолого-педагогическое сопровождение детей с особыми образовательными потребностями в общеобразовательной школе</w:t>
      </w:r>
      <w:r w:rsidR="001E771B" w:rsidRPr="00B5725F">
        <w:rPr>
          <w:rStyle w:val="c0"/>
          <w:rFonts w:ascii="Times New Roman" w:hAnsi="Times New Roman" w:cs="Times New Roman"/>
          <w:color w:val="000000"/>
          <w:sz w:val="24"/>
          <w:szCs w:val="24"/>
        </w:rPr>
        <w:t>. –Алматы, 2019.</w:t>
      </w:r>
    </w:p>
    <w:p w:rsidR="00213EDA" w:rsidRPr="00B5725F" w:rsidRDefault="00213EDA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13EDA" w:rsidRPr="00B5725F" w:rsidRDefault="00213EDA" w:rsidP="00B5725F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213EDA" w:rsidRPr="00B5725F" w:rsidRDefault="00213EDA" w:rsidP="00B5725F">
      <w:pPr>
        <w:spacing w:line="240" w:lineRule="auto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026F54" w:rsidRPr="00B5725F" w:rsidRDefault="00026F54" w:rsidP="00B5725F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784FB7" w:rsidRPr="00B5725F" w:rsidRDefault="00784FB7" w:rsidP="00B57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835" w:rsidRPr="00B5725F" w:rsidRDefault="003F7835" w:rsidP="00B572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002" w:rsidRPr="00B5725F" w:rsidRDefault="007E5002" w:rsidP="00B572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002" w:rsidRPr="00B5725F" w:rsidRDefault="007E5002" w:rsidP="00B5725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5002" w:rsidRPr="00B5725F" w:rsidSect="00B572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29" w:rsidRDefault="000D4629" w:rsidP="00B5725F">
      <w:pPr>
        <w:spacing w:after="0" w:line="240" w:lineRule="auto"/>
      </w:pPr>
      <w:r>
        <w:separator/>
      </w:r>
    </w:p>
  </w:endnote>
  <w:endnote w:type="continuationSeparator" w:id="0">
    <w:p w:rsidR="000D4629" w:rsidRDefault="000D4629" w:rsidP="00B5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5F" w:rsidRDefault="00B572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56243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5725F" w:rsidRDefault="00B572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725F" w:rsidRDefault="00B5725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5F" w:rsidRDefault="00B572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29" w:rsidRDefault="000D4629" w:rsidP="00B5725F">
      <w:pPr>
        <w:spacing w:after="0" w:line="240" w:lineRule="auto"/>
      </w:pPr>
      <w:r>
        <w:separator/>
      </w:r>
    </w:p>
  </w:footnote>
  <w:footnote w:type="continuationSeparator" w:id="0">
    <w:p w:rsidR="000D4629" w:rsidRDefault="000D4629" w:rsidP="00B5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5F" w:rsidRDefault="00B5725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5F" w:rsidRDefault="00B5725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5F" w:rsidRDefault="00B572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913BC"/>
    <w:multiLevelType w:val="hybridMultilevel"/>
    <w:tmpl w:val="B61AA2A8"/>
    <w:lvl w:ilvl="0" w:tplc="A5228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95"/>
    <w:rsid w:val="00026F54"/>
    <w:rsid w:val="00046E54"/>
    <w:rsid w:val="000918BC"/>
    <w:rsid w:val="000D4629"/>
    <w:rsid w:val="001352BA"/>
    <w:rsid w:val="001952C1"/>
    <w:rsid w:val="001A3B5D"/>
    <w:rsid w:val="001C0548"/>
    <w:rsid w:val="001C0924"/>
    <w:rsid w:val="001E771B"/>
    <w:rsid w:val="00213EDA"/>
    <w:rsid w:val="00232828"/>
    <w:rsid w:val="002D26CD"/>
    <w:rsid w:val="002E6E23"/>
    <w:rsid w:val="00342C95"/>
    <w:rsid w:val="003A5064"/>
    <w:rsid w:val="003F3649"/>
    <w:rsid w:val="003F7835"/>
    <w:rsid w:val="004700DE"/>
    <w:rsid w:val="00491CCA"/>
    <w:rsid w:val="004C0368"/>
    <w:rsid w:val="004C5E36"/>
    <w:rsid w:val="004F59CB"/>
    <w:rsid w:val="00540256"/>
    <w:rsid w:val="00582BAB"/>
    <w:rsid w:val="005B1FCD"/>
    <w:rsid w:val="005B78C1"/>
    <w:rsid w:val="005C355D"/>
    <w:rsid w:val="006103E0"/>
    <w:rsid w:val="00673F0A"/>
    <w:rsid w:val="00734DD0"/>
    <w:rsid w:val="00784FB7"/>
    <w:rsid w:val="007A725B"/>
    <w:rsid w:val="007D0ACB"/>
    <w:rsid w:val="007E5002"/>
    <w:rsid w:val="00826D09"/>
    <w:rsid w:val="0084348D"/>
    <w:rsid w:val="00855CF3"/>
    <w:rsid w:val="008D10B6"/>
    <w:rsid w:val="008F007C"/>
    <w:rsid w:val="00A06E00"/>
    <w:rsid w:val="00B5725F"/>
    <w:rsid w:val="00BE15D1"/>
    <w:rsid w:val="00BF22B3"/>
    <w:rsid w:val="00C432A5"/>
    <w:rsid w:val="00C74FA0"/>
    <w:rsid w:val="00CB1D33"/>
    <w:rsid w:val="00CF0251"/>
    <w:rsid w:val="00D50BB3"/>
    <w:rsid w:val="00D87117"/>
    <w:rsid w:val="00E1574E"/>
    <w:rsid w:val="00E20AB1"/>
    <w:rsid w:val="00E71B56"/>
    <w:rsid w:val="00E7700A"/>
    <w:rsid w:val="00EF7445"/>
    <w:rsid w:val="00F2139A"/>
    <w:rsid w:val="00F66E79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E62C"/>
  <w15:docId w15:val="{343F24ED-3297-4560-AA37-A4500E1B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352BA"/>
  </w:style>
  <w:style w:type="paragraph" w:styleId="a3">
    <w:name w:val="List Paragraph"/>
    <w:basedOn w:val="a"/>
    <w:uiPriority w:val="34"/>
    <w:qFormat/>
    <w:rsid w:val="00213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B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25F"/>
  </w:style>
  <w:style w:type="paragraph" w:styleId="a8">
    <w:name w:val="footer"/>
    <w:basedOn w:val="a"/>
    <w:link w:val="a9"/>
    <w:uiPriority w:val="99"/>
    <w:unhideWhenUsed/>
    <w:rsid w:val="00B5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EB65-E635-4747-A6AE-1FF5C243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4</cp:revision>
  <cp:lastPrinted>2023-11-22T07:39:00Z</cp:lastPrinted>
  <dcterms:created xsi:type="dcterms:W3CDTF">2023-11-21T06:28:00Z</dcterms:created>
  <dcterms:modified xsi:type="dcterms:W3CDTF">2023-12-05T05:16:00Z</dcterms:modified>
</cp:coreProperties>
</file>