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810" w:rsidRPr="001B7810" w:rsidRDefault="001B7810" w:rsidP="001B7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БІЛІМ ЖӘНЕ ҒЫЛЫМ МИНИСТРЛІГІ</w:t>
      </w:r>
    </w:p>
    <w:p w:rsidR="001B7810" w:rsidRPr="001B7810" w:rsidRDefault="001B7810" w:rsidP="001B7810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  <w:lang w:val="kk-KZ"/>
        </w:rPr>
        <w:t>ЕКІБАСТҰЗ ПОЛИТЕХНИКАЛЫҚ КОЛЛЕДЖІ</w:t>
      </w:r>
    </w:p>
    <w:p w:rsidR="001B7810" w:rsidRPr="001B7810" w:rsidRDefault="001B7810" w:rsidP="001B7810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  <w:lang w:val="kk-KZ"/>
        </w:rPr>
        <w:t>МИНИСТЕРСТВО ОБРАЗОВАНИЯ И НАУКИ РЕСПУБЛИКИ КАЗАХСТАН</w:t>
      </w:r>
    </w:p>
    <w:p w:rsidR="001B7810" w:rsidRPr="001B7810" w:rsidRDefault="001B7810" w:rsidP="001B7810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  <w:lang w:val="kk-KZ"/>
        </w:rPr>
        <w:t>ЕКИБАСТУЗСКИЙ ПОЛИТЕХНИЧЕСКИЙ КОЛЛЕДЖ</w:t>
      </w:r>
    </w:p>
    <w:p w:rsidR="001B7810" w:rsidRPr="001B7810" w:rsidRDefault="001B7810" w:rsidP="001B7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019" w:type="dxa"/>
        <w:tblLook w:val="04A0" w:firstRow="1" w:lastRow="0" w:firstColumn="1" w:lastColumn="0" w:noHBand="0" w:noVBand="1"/>
      </w:tblPr>
      <w:tblGrid>
        <w:gridCol w:w="5020"/>
        <w:gridCol w:w="4999"/>
      </w:tblGrid>
      <w:tr w:rsidR="001B7810" w:rsidRPr="001B7810" w:rsidTr="00E52CA0">
        <w:trPr>
          <w:trHeight w:val="3325"/>
        </w:trPr>
        <w:tc>
          <w:tcPr>
            <w:tcW w:w="5020" w:type="dxa"/>
            <w:shd w:val="clear" w:color="auto" w:fill="auto"/>
          </w:tcPr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Электрмен қамтамасыз ету циклдік 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комиссия мәжілісінде қарастырылды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Рассмотрено и одобрено на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заседании цикловой комиссии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электроснабжения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   №_____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Протокол 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«__» ____ 2018ж/г.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________________ </w:t>
            </w: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7810" w:rsidRPr="001B7810" w:rsidRDefault="001B7810" w:rsidP="00E52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99" w:type="dxa"/>
            <w:shd w:val="clear" w:color="auto" w:fill="auto"/>
          </w:tcPr>
          <w:p w:rsidR="001B7810" w:rsidRPr="001B7810" w:rsidRDefault="001B7810" w:rsidP="00E52C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«Келісілді» </w:t>
            </w:r>
          </w:p>
          <w:p w:rsidR="001B7810" w:rsidRPr="001B7810" w:rsidRDefault="001B7810" w:rsidP="00E52C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Согласовано:</w:t>
            </w:r>
          </w:p>
          <w:p w:rsidR="001B7810" w:rsidRPr="001B7810" w:rsidRDefault="001B7810" w:rsidP="00E52C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1B7810" w:rsidRPr="001B7810" w:rsidRDefault="001B7810" w:rsidP="00E52C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Методист</w:t>
            </w:r>
          </w:p>
          <w:p w:rsidR="001B7810" w:rsidRPr="001B7810" w:rsidRDefault="001B7810" w:rsidP="00E52C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«___»_____ 2018ж/г.    </w:t>
            </w:r>
          </w:p>
          <w:p w:rsidR="001B7810" w:rsidRPr="001B7810" w:rsidRDefault="001B7810" w:rsidP="00E52C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78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.</w:t>
            </w:r>
          </w:p>
        </w:tc>
      </w:tr>
    </w:tbl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b/>
          <w:sz w:val="24"/>
          <w:szCs w:val="24"/>
        </w:rPr>
        <w:t>Тема доклада</w:t>
      </w:r>
      <w:r w:rsidRPr="001B7810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1B7810" w:rsidRPr="007A762D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762D">
        <w:rPr>
          <w:rFonts w:ascii="Times New Roman" w:hAnsi="Times New Roman" w:cs="Times New Roman"/>
          <w:b/>
          <w:sz w:val="28"/>
          <w:szCs w:val="24"/>
        </w:rPr>
        <w:t>«</w:t>
      </w:r>
      <w:r w:rsidR="00497B93" w:rsidRPr="007A762D">
        <w:rPr>
          <w:rFonts w:ascii="Times New Roman" w:hAnsi="Times New Roman" w:cs="Times New Roman"/>
          <w:b/>
          <w:sz w:val="28"/>
          <w:szCs w:val="24"/>
        </w:rPr>
        <w:t>Проведение лабораторных и практических работ</w:t>
      </w:r>
      <w:r w:rsidR="007A762D" w:rsidRPr="007A762D">
        <w:rPr>
          <w:rFonts w:ascii="Times New Roman" w:hAnsi="Times New Roman" w:cs="Times New Roman"/>
          <w:b/>
          <w:sz w:val="28"/>
          <w:szCs w:val="24"/>
        </w:rPr>
        <w:t xml:space="preserve"> с применением инновационных технологи</w:t>
      </w:r>
      <w:r w:rsidRPr="007A762D">
        <w:rPr>
          <w:rFonts w:ascii="Times New Roman" w:hAnsi="Times New Roman" w:cs="Times New Roman"/>
          <w:b/>
          <w:sz w:val="28"/>
          <w:szCs w:val="24"/>
        </w:rPr>
        <w:t>»</w:t>
      </w:r>
    </w:p>
    <w:p w:rsidR="001B7810" w:rsidRPr="007A762D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  <w:lang w:val="kk-KZ"/>
        </w:rPr>
        <w:t>Дайындаған оқытушы:</w:t>
      </w:r>
    </w:p>
    <w:p w:rsidR="001B7810" w:rsidRPr="001B7810" w:rsidRDefault="001B7810" w:rsidP="001B7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Разработал преподаватель:</w:t>
      </w:r>
    </w:p>
    <w:p w:rsidR="001B7810" w:rsidRPr="001B7810" w:rsidRDefault="001B7810" w:rsidP="001B781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  <w:lang w:val="kk-KZ"/>
        </w:rPr>
        <w:t xml:space="preserve">Бексеитова Э.К. </w:t>
      </w:r>
    </w:p>
    <w:p w:rsidR="001B7810" w:rsidRPr="001B7810" w:rsidRDefault="001B7810" w:rsidP="001B781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  <w:lang w:val="kk-KZ"/>
        </w:rPr>
        <w:t>2018</w:t>
      </w:r>
    </w:p>
    <w:p w:rsidR="001B7810" w:rsidRPr="001B7810" w:rsidRDefault="001B7810" w:rsidP="001B781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1B7810" w:rsidRDefault="001B7810" w:rsidP="001B78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B7810" w:rsidRPr="007A762D" w:rsidRDefault="001B7810" w:rsidP="007A76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762D">
        <w:rPr>
          <w:rFonts w:ascii="Times New Roman" w:hAnsi="Times New Roman" w:cs="Times New Roman"/>
          <w:sz w:val="24"/>
          <w:szCs w:val="24"/>
          <w:lang w:val="kk-KZ"/>
        </w:rPr>
        <w:t>Тема доклада:</w:t>
      </w:r>
      <w:r w:rsidRPr="007A762D">
        <w:rPr>
          <w:rFonts w:ascii="Times New Roman" w:hAnsi="Times New Roman" w:cs="Times New Roman"/>
          <w:sz w:val="24"/>
          <w:szCs w:val="24"/>
        </w:rPr>
        <w:t xml:space="preserve"> </w:t>
      </w:r>
      <w:r w:rsidR="007A762D" w:rsidRPr="007A762D">
        <w:rPr>
          <w:rFonts w:ascii="Times New Roman" w:hAnsi="Times New Roman" w:cs="Times New Roman"/>
          <w:sz w:val="24"/>
          <w:szCs w:val="24"/>
        </w:rPr>
        <w:t>«Проведение лабораторных и практических работ с применением инновационных технологи»</w:t>
      </w:r>
    </w:p>
    <w:p w:rsidR="001B7810" w:rsidRPr="00C265D4" w:rsidRDefault="001B7810" w:rsidP="00C265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32"/>
          <w:lang w:val="kk-KZ"/>
        </w:rPr>
      </w:pPr>
      <w:r w:rsidRPr="001B7810">
        <w:rPr>
          <w:rFonts w:ascii="Times New Roman" w:hAnsi="Times New Roman" w:cs="Times New Roman"/>
          <w:sz w:val="24"/>
          <w:szCs w:val="24"/>
        </w:rPr>
        <w:t xml:space="preserve">Методическая цель: </w:t>
      </w:r>
      <w:r w:rsidR="00C265D4" w:rsidRPr="00362029">
        <w:rPr>
          <w:rFonts w:ascii="Times New Roman" w:hAnsi="Times New Roman" w:cs="Times New Roman"/>
          <w:sz w:val="24"/>
          <w:szCs w:val="28"/>
        </w:rPr>
        <w:t xml:space="preserve">Изучение  </w:t>
      </w:r>
      <w:r w:rsidR="00C265D4" w:rsidRPr="00362029">
        <w:rPr>
          <w:rFonts w:ascii="Times New Roman" w:hAnsi="Times New Roman" w:cs="Times New Roman"/>
          <w:sz w:val="24"/>
          <w:szCs w:val="32"/>
          <w:lang w:val="kk-KZ"/>
        </w:rPr>
        <w:t xml:space="preserve">элементов </w:t>
      </w:r>
      <w:r w:rsidR="00C265D4" w:rsidRPr="00362029">
        <w:rPr>
          <w:rFonts w:ascii="Times New Roman" w:hAnsi="Times New Roman" w:cs="Times New Roman"/>
          <w:sz w:val="24"/>
          <w:szCs w:val="28"/>
        </w:rPr>
        <w:t xml:space="preserve">технологии </w:t>
      </w:r>
      <w:r w:rsidR="00C265D4">
        <w:rPr>
          <w:rFonts w:ascii="Times New Roman" w:hAnsi="Times New Roman" w:cs="Times New Roman"/>
          <w:sz w:val="24"/>
          <w:szCs w:val="32"/>
          <w:lang w:val="kk-KZ"/>
        </w:rPr>
        <w:t>проблемного обучения</w:t>
      </w:r>
      <w:bookmarkStart w:id="0" w:name="_GoBack"/>
      <w:bookmarkEnd w:id="0"/>
    </w:p>
    <w:p w:rsidR="001B7810" w:rsidRPr="001B7810" w:rsidRDefault="001B7810" w:rsidP="001B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810">
        <w:rPr>
          <w:rFonts w:ascii="Times New Roman" w:eastAsia="Times New Roman" w:hAnsi="Times New Roman" w:cs="Times New Roman"/>
          <w:sz w:val="24"/>
          <w:szCs w:val="24"/>
        </w:rPr>
        <w:t xml:space="preserve">Цели </w:t>
      </w:r>
      <w:r w:rsidRPr="001B7810">
        <w:rPr>
          <w:rFonts w:ascii="Times New Roman" w:eastAsia="Times New Roman" w:hAnsi="Times New Roman" w:cs="Times New Roman"/>
          <w:sz w:val="24"/>
          <w:szCs w:val="24"/>
          <w:lang w:val="kk-KZ"/>
        </w:rPr>
        <w:t>доклада</w:t>
      </w:r>
      <w:r w:rsidRPr="001B7810">
        <w:rPr>
          <w:rFonts w:ascii="Times New Roman" w:eastAsia="Times New Roman" w:hAnsi="Times New Roman" w:cs="Times New Roman"/>
          <w:sz w:val="24"/>
          <w:szCs w:val="24"/>
        </w:rPr>
        <w:t>:</w:t>
      </w:r>
      <w:r w:rsidR="007A762D"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A762D"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рименяя инновационные технологии в современном образовательном процессе, преподаватель должен исходить от того, что цель профессионального образования - подготовка  конкурентно способного специалиста</w:t>
      </w:r>
    </w:p>
    <w:p w:rsidR="001B7810" w:rsidRPr="001B7810" w:rsidRDefault="001B7810" w:rsidP="001B78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810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r w:rsidRPr="001B7810">
        <w:rPr>
          <w:rFonts w:ascii="Times New Roman" w:eastAsia="Times New Roman" w:hAnsi="Times New Roman" w:cs="Times New Roman"/>
          <w:sz w:val="24"/>
          <w:szCs w:val="24"/>
          <w:lang w:val="kk-KZ"/>
        </w:rPr>
        <w:t>доклада</w:t>
      </w:r>
      <w:r w:rsidRPr="001B7810">
        <w:rPr>
          <w:rFonts w:ascii="Times New Roman" w:eastAsia="Times New Roman" w:hAnsi="Times New Roman" w:cs="Times New Roman"/>
          <w:sz w:val="24"/>
          <w:szCs w:val="24"/>
        </w:rPr>
        <w:t>:</w:t>
      </w:r>
      <w:r w:rsidR="007A762D" w:rsidRPr="007A7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62D"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навыков решения комплексных задач на базе теоретических и практических навыков, полученных в процессе обучения</w:t>
      </w:r>
    </w:p>
    <w:p w:rsidR="001B7810" w:rsidRPr="001B7810" w:rsidRDefault="001B7810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Инновация </w:t>
      </w:r>
      <w:r w:rsidR="001B7810"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нововведение в области техники, технологии, организации труда или управления, основанноена использовании достижений науки и передового опыта, обеспечивающее качественное повышениеэффективности производственной системы или </w:t>
      </w:r>
      <w:hyperlink r:id="rId5" w:history="1">
        <w:r w:rsidRPr="001B78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качества продукции</w:t>
        </w:r>
      </w:hyperlink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. Термин innovatio происходит из новойлатыни и пр</w:t>
      </w:r>
      <w:r w:rsid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едставляет собой синтез 2 слов 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investio (одеваю) и novatio (обновляю).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эффективности подготовки специалистов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настоящее время приобретает особую актуальность.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Профессиональная готовность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обучающихся рассматривается как личностное качество и существенная предпосылка эффективной деятельности специалиста по окончанию учебного заведения, успешного выполнения своих обязанностей, правильного использования знаний, опыта, помогает сохранить самоконтроль, быстро адаптироваться к условиям труда и дальнейшему профессиональному совершенствованию. Современному производству нужны инициативные специалисты, способные вносить новые идеи и управлять ими.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техникуме большое внимание уделяется инновационным методам, которые создают такие условия в обучении, когда обучающиеся не могут не научиться, стимулируют творческие способности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помогают приблизить учёбу к практике повседневной жизни, формируют не только знания, умения и навыки, но и активную жизненную позицию. Активные методы обучения способствуют эффективному усвоению знаний, создают механизм для самостоятельного поиска и навыков исследовательской деятельности, формируют ценностные ориентации личности, повышают познавательную активность, развивают творческие способности, создают дидактические условия, способствующие проявлению активности обучающихся. Сохраняя лучшие традиции, педагогический коллектив нашего техникума ищет новые формы и пути подготовки специалистов. Большое внимание уделяется инновационным технологиям.     Творческая обстановка в техникуме нацеливает деятельность преподавателя на внедрения в учебный процесс методов преподавания через поиски освоения новых методов и технологии обучения.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преподавателю </w:t>
      </w:r>
      <w:r w:rsid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 владеть знаниями в области преподаваемой дисциплины, он должен владеть современными методами преподавания и быть готовым к осуществлению инновационной деятельности на практике. Инновации сами по себе не возникают, они являются результатом научных поисков, передового педагогического опыта своих коллег, коллег других учебных заведений. При всём многообразии технологии обучения: дидактических, компьютерных, проблемных, модульных и других реализация ведущих педагогических функций остаётся за преподавателем. Применяя инновационные технологии в современном образовательном процессе, преподаватель должен исходить от того, что цель профессионального образования - подготовка  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конкурентноспособного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специалиста.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необходимо стимулировать у обучающихся ценностные отношения к знаниям, развивать потребности в умениях, которые позволят им обрести социальную защищённость, профессиональную мобильность, всестороннюю компетентность и сформировать навыки творческого саморазвития.</w:t>
      </w:r>
      <w:proofErr w:type="gramEnd"/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профессиональных компетентностей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большое внимание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  <w:r w:rsidR="001B7810"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выполнению и контролю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лабораторно-практических занятий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Лабораторно - практические занятия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составной частью профессиональной образовательной программы. На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лабораторно-практических занятиях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преподаватель создают условия для выработки способностей быстро ориентироваться в  различных производственных условиях, 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применять полученные знания и использовать ранее полученные профессиональные умения и навыки. Результаты проведенных лабораторно-практических занятий  оценивает преподаватель. Оценка выставляется за каждую работу, которая складывается из результата наблюдения лабораторно – практической части, проверки отчета, беседы в ходе работы или после нее. При этом большое воспитательное значения имеет гласность и аргументацию каждой оценки т.к. это оказывает положительное влияние на последующую работу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проведения лабораторно - практических занятий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это способы деятельности преподавателя, с помощью которых формируются умения и навыки у обучающихся по специальности, а также способы их деятельности  по усвоению и закреплению профессиональных умений и навыков.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часто используемым методам  при проведении лабораторно - практических занятий относят: устное изложение (лежит в основе формирования знаний как планировать и организовывать предстоящую деятельность); беседа – этот метод используют, когда необходимо предложить обучающимся сформулировать ответы на поставленные вопросы; демонстрация – обучающемуся  необходимо видеть, наблюдать правильность заполнения  документации; тестирование - проверка теоретических знаний, необходимых для выполнения лабораторно - практических работ, самостоятельная работа обучающихся.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Организуя самостоятельную работу, преподаватель стремится обеспечить максимальную мотивацию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Самостоятельная работа – это основной этап работы обучающихся на лабораторно - практических занятиях, который способствует выработке умений и навыков или их закреплению. Преподаватель продумывает или разрабатывает для обучающихся такие задания, для выполнения которых потребуется умение и определенный навык работы со справочниками, методическими указаниями к выполнению.  Основной метод работы на этом этапе - это решение ситуационных  задач, которые стимулируют творческое отношение к учебной деятельности. Главная цель использования ситуационных задач – развитие у обучающихся навыков решения комплексных задач на базе теоретических и практических навыков, полученных в процессе обучения. Работая над ситуационной задачей, обучающийся должен  определить проблему, выбрать нужную информацию, сгруппировать ее для четкой характеристики проблемы, сформулировать возможные пути ее решения, выбрать и обосновать применение. Метод ситуационного обучения способствует развитию находчивости, умения решать проблемы, развивать способности проведения анализа  и диагностики проблем. Ситуационная задача и методика ее использования  при обучении разрабатывается в зависимости от планируемых результатов обучения. 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ситуационных задач на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лабораторно - практических занятиях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осуществляется в формах: обсуждение в группе; самостоятельный анализ; письменное рассмотрение с ограничением времени; индивидуальный и групповой доклад; дискуссия в группе; ролевая игра по основным аспектам задачи.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составленная ситуационная задача стимулирует участников учебного процесса  к анализу и обсуждению проблем, приобщает их к обмену идеями и мыслями. В ходе обсуждения предложения выносятся на коллективное рассмотрение.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ситуационного метода в учебном процессе позволяет: предостеречь обучающихся от поспешных выводов и необоснованных решений; продемонстрировать, как по-разному обучающиеся оценивают ситуацию; привлечь обучающихся к обсуждению проблемы; подчеркнуть ценность практического мышления.</w:t>
      </w:r>
      <w:proofErr w:type="gramEnd"/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преподавателя состоит в привлечении студентов к активному изучению предложенных им ситуационных задач, установление обратной связи при обсуждении проблемы. 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лабораторно - практических занятиях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важно умело использовать деловые игры. </w:t>
      </w:r>
      <w:r w:rsidRPr="001B78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Деловая игра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средство моделирования проблемных ситуаций в различных областях деятельности человека, позволяющие найти оптимальные пути решения этих проблем. Деловая игра представляет собой управленческую игру, в ходе которой участники, имитируя деятельность того или иного специалиста среднего звена, на основе анализа данной ситуации, принимают решения. Она направлена на развитие у обучающихся умений анализировать конкретные практические ситуации и принимать решения. Содержание деловой игры должно отвечать следующим требованиям: деловая игра – профессиональная игра. Она направлена на 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таких умений и навыков, которые потребуются специалисту среднего звена, поэтому в основе ее создания должен лежать анализ профессиональной деятельности специалиста именно этого уровня подготовки.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игра должна содержать игровую и учебную задачи. 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Игровая задача – выполнение играющим определенной профессиональной деятельности. Учебная задача -  овладение знаниями и умениями. На лабораторно - практических занятиях деловая игра позволяет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раскрыть свои профессиональные качества, они более ответственно выполняют поставленные задачи и гордятся достигнутыми результатами.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Проверка результатов выполненной лабораторно - практической работы предусматривает, какие умения и навыки ими получены, а также выполняет функции: контрольную, обучающую, развивающую, воспитательную. Контроль включает - наблюдение за работой обучающихся, анализа их деятельности, дифференцированный подход к знаниям, умениям каждого из них, на основе контрольных работ, тестов, самостоятельных работ, презентаций.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хотелось бы отметить, что </w:t>
      </w: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лабораторно – практические занятия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важным этапом в развитии профессиональных  компетенций, которые направлены на развитие профессиональных качеств личности, освоению дисциплин  и профессиональных модулей, совершенствованию знаний, умений, навыков, освоению основных методик и технологий специальности. 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Инновационные методы в процессе подготовки специалистов технического профиля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Правительство Республики Казахстан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предпринимает значительные усилия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ботке стратегии, обеспечивающей массовое внедрение и использование современных информацион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коммуникационных технологий. Информация становится одним из стратегических ресурсов государства, поэтому формирование информационной инфраструктуры страны, интеграция в миро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 информационное пространство, развитие сферы информационных услуг являются основными факторами социально-экономического, технологического и культурного развития.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процессы активно воздействуют на все стороны человеческой жизни. Исполь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новейших информационных технологий многократно усиливает это влияние. Чтобы реали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зовать свои потенциальные возможности, достичь профессиональных успехов, стать гармонично раз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витой личностью, современный человек должен обладать достаточно высоким уровнем информаци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онной культуры.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Непрерывный рост информационных ресурсов, процесс обновления средств и методов обработ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ки, сохранения и передачи информации предъявляет высокие требования к уровню подготовки сту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дентов технических специальностей. Поэтому их профессиональное образование должно отражать основные особенности современных информационных и коммуникационных технологий. Увеличе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наукоемкости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технологий осуществляется на базе открытий фундаментальных наук, по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этому и принципы конкретной профессии должны основываться на законах этих наук, что обуслов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ливает необходимость усиления общенаучной подготовки специалистов. А это, в свою очередь, тре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бует изменения содержания и форм образования, использование нововведений в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образовательном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системе высшего образования требуют сложившиеся традиционные методики обучения дополнять компьютерными технологиями. Они придают процессу обучения бо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эффективный, привлекательный и стимулирующий характер.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важнейших форм процесса преподавания является лекционная работа. Ее уровень во многом определяет качество изучения предмета, эффективность проведения других форм учебной работы. Традиционное чтение лекций происходит в виде устного обсуждения выносимой темы, со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провождаясь диктовкой текста.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содержанию лекционного материала в дидактике предъявляются разнообразные требования. Прежде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отличаться содержательностью, логичностью, доказательностью и инфор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мативностью. Если попытаться выделить задачи, преследуемые лекцией, то это, в первую очередь, воспитание и развитие интереса к изучаемой науке, оказание помощи в понимании проблем, воору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жении фундаментальными знаниями. Лекция должна быть 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четко структурирована, раскрыты причинно-следственные связи изучаемых явлений, фактов, процессов, выделена главная мысль из всего информационного массива.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при использовании слухового канала восприятия информации уровень запомина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составляет около 10 %. При использовании же зрительного канала он может превышать 80 %. Естественно, что этот уровень зависит от качества и информативности наглядного материала, сопро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вождающего лекцию. Многие годы дидактику лекций обеспечивали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кадоскопы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слайдопроекторы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видеопроекторы.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появились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современных вспомогательных средств в образовательных учреждениях: ЖК-панели, современные электронные доски.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Панель снабжается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громкоговорителями. ЖК-панели хороши для использования в стационарных условиях компьютерных классов или конференц-зала. Современным вариантом про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екционной плоскости являются плазменные панели.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Плазма-технологии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технологии будущего. Плазменные панели становятся все более и более популярны, так как они ярче и больше, чем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ЖК- дисплеи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тоньше, легче и компактней СRТ-дисплеев.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Плазменные панели обеспечивают чрезвычайно высокое качество изображения с высокой яр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костью и контрастностью. Источником излучения служат люминофоры (красный, синий и зеленый), свечение которых, в свою очередь, вызывает ультрафиолетовое излучение разряда в газе. Спектр при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менения плазменных панелей очень широк — это деловые презентации, учебные и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справочные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табло, домашнее видео. Панели занимают мало места, могут быть расположены в любом помещении.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доска с интерактивными возможностями и возможностью передачи данных на рас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стояние — все, что пишется на ней, автоматически появляется в приложении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доски характеризуются: высококачественной фарфоровой поверхностью на метал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лической основе; возможностью сохранять и репродуцировать данные; полноцветным изображением и принтерным интерфейсом; цветными копиями, полученными посредством компьютерного принте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ра; интерактивностью и другими приложениями; возможностью фронтальной проекции; четкостью использования.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изучения теоретического материала, кроме традиционных форм лекции, можно выделить следующие технологии.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мультимедиа-лекции предназначены для самостоятельной работы над лекцион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материалом. Студенты используют электронные учебные издания, предназначенные для автома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тизации обучения и контроля знаний и соответствующие учебному курсу или отдельным его частям, а также позволяющие выбрать траекторию обучения и обеспечивающие различные виды учебных работ.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элементом таких лекций является интерактивность, которая достигается за счет про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интерфейса, с помощью которой студент может выполнить необходимые действия: осущест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вить поиск необходимого материала, просмотреть иллюстративный материал, провести компьютер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эксперимент, выполнить тест и т.п.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Качественно новые возможности использованы в созданном при помощи приложения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Power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мультимедийном курсе лекций. Лекции читаются в специальных аудиториях, оборудо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ванных большими просвечивающимися экранами и аппаратурой, проецирующей компьютерное изо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бражение. Цветные, чёткие изображения улучшают качество восприятия. Анимация позволяет про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следить за последовательностью применения методов, выводом формул и т.д. Существует возмож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без труда вернуться в любую точку лекции, обобщать итоги, оперативно внести изменения.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полезное средство при реализации дистанционной формы обучения. Видеокас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сеты с лекциями, докладами и т.д. могут быть использованы как в специальных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видеоклассах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диатеках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в домашних условиях, что позволяет большому числу обучаемых прослушивать лек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ведущих преподавателей и специалистов. Исследования в области современной педагогики пока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зывают, что не все курсы необходимо подкреплять видеоинформацией.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видеолекции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полез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 в индивидуальной, групповой и фронтальной формах обучения, могут использоваться в качестве источника новой учебной 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иллюстративного материала, средства контроля знаний и умений будущих специалистов, для самоконтроля и самообразования студентов.</w:t>
      </w:r>
      <w:proofErr w:type="gramEnd"/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Курсовая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кейс-технология — при ее использовании студенты обеспечиваются курсовыми кей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сами — комплектом учебно-методических материалов, позволяющих самостоятельно освоить учеб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материал. При этом основной задачей преподавателя становится поддержка процесса самостоя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усвоения первичных знаний студентами, для чего могут быть задействованы все известные формы учебной деятельности: обязательные тематические консультации, самоконтроль, работа с мультимедиа-курсами и др.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курсовом кейсе лекционный материал представляет собой материал для контактных и вирту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альных лекционных занятий. Для подготовки и проведения контактных лекционных занятий препо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давателем используется традиционная методика преподавания дисциплины.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Виртуальные лекции проходят в форме лекций-консультаций. Лекция-консультация проводится с использованием различных информационных технологий. Наиболее эффективной формой проведе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лекций-консультаций гуманитарного, социально-экономического и естественнонаучного направ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лений являются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чат-консультации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изучении же физико-математических дисциплин использо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чат трудно, так как эта технология не позволяет оперировать громоздкими формулами и специ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альными символами. В данном случае виртуальная лекция-консультация проводится в режиме элек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тронной почты.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электронные варианты курсов лекций и методических указаний, которые студенты мо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использовать в процессе самостоятельной работы.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на лекционных занятиях теоретические знания закрепляются и применяются при выполнении лабораторного практикума, в результате чего подвергаются более глубокому изучению. Как следствие, происходит практическая связь между теорией и реальными возможностями осущест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вления на практике полученных знаний, что и является целью этих занятий.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в системе работы по восприятию и усвоению нового материала у обучаемых ши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рокое применение находит метод лабораторных работ. Свое название он получил от лат.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laborare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значит работать. Лабораторная работа — это такой метод обучения, при котором обучаемые под ру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ководством преподавателя и по заранее намеченному плану выполняют определенные практические задания, и в процессе их выполнения воспринимают и осмысли</w:t>
      </w:r>
      <w:r w:rsid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 новый учебный материал.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лабораторных работ с целью осмысления нового учебного материала предполагает использование следующих методических приемов: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постановка темы занятий и определение задач лабораторной работы;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определение порядка лабораторной работы или отдельных ее этапов;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непосредственное выполнение лабораторной работы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контроль преподавателя за ходом занятий и соблюдением техники безопасности;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подведение итогов лабораторной работы и формулирование основных выводов.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как метод обучения во многом носят исследовательский характер, и в этом смысле высоко оцениваются в дидактике. Они пробуждают у обучаемых интерес использовать добытые знания для решения практичес</w:t>
      </w:r>
      <w:r w:rsidR="00497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теоретических проблем</w:t>
      </w:r>
      <w:proofErr w:type="gramStart"/>
      <w:r w:rsidR="00497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это, безусловно, способствует интенсификации проведения лабораторных занятий и повы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 их эффективности, т.е. реализации принципа интенсивности обучения.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этих положений нами разработан лабораторный практикум для самостоятельной ра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боты студентов с использованием профессиональных компьютерных программ </w:t>
      </w:r>
      <w:proofErr w:type="spellStart"/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orelDraw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Photoshop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, 3DSmax, обеспечивающий как закрепление знаний, так и развитие творческой самостоятельности студентов. Используют эти программы в разработке и проектировании машин и оборудования с уче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технологических, конструкторских параметров, при выборе материалов транспортной техники и оборудования, при создании рекламно-информационной деятельности на транспорте.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методика виртуальных лабораторных работ, которые могут быть предложены студентам любой формы обучения.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студентами профессиональных компьютерных программ решались сле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дующие задачи: формирование целостного представления о графических объектах 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ком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пьютерных программ; формирование у студентов информационно-профессиональной направленно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предназначены для углубленного изучения дисциплины и приобретения навыков применения теоретического материала на практике. На этих занятиях идет осмысление тео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ретического материала, формируется умение убедительно формулировать собственную точку зрения, приобретаются навыки профессиональной деятельности. Существуют разнообразные формы прове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дения практических занятий: занятия по изучению иностранного языка, решение задач по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математическим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естественнонаучным дисциплинам, семинары, которые могут быть использованы при различных формах обучения. В этом случае они приобретают некоторую специфику, связанную с использованием информационных технологий.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практических занятий является развитие навыков решения задач, предлагае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мых к самостоятельному решению в ходе выполнения расчетно-проектировочных работ.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интерес комплексные программы выполнения сложных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проектировочных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состоящие из двух частей: контрольно-обучающей и расчетной.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прослушивания лекционного материала, проработки методики решения задач на практи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занятиях, выполнения лабораторных работ студентам предлагается произвести выполнение работы при помощи описываемых программ.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теоретических и практических занятиях следует включать студентов в творческий процесс по рациональному выполнению заданий, эффективному и быстрому достижению целей занятий, разви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тию навыков и умений. При организации учебного процесса необходимо уделять большое внимание самостоятельной работе студентов.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студента (СРС) — это особый вид учебной деятельности обучающихся, направленный на самостоятельное выполнение дидактической задачи, формирование интереса к по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знавательной деятельности и пополнение знаний в определенной отрасли науки.</w:t>
      </w:r>
      <w:proofErr w:type="gramEnd"/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СРС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реализацией практических задач, обеспечивающих развитие логического мышле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творческой активности, исследовательского подхода в освоении учебного материала.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СРС включает внеаудиторное время с участием преподавателя (СРСП) согласно утвержденному графику и внеаудиторное время без участия преподавателя, в соответствии с предложенным переч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 заданий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форма СРС предполагает работу студентов с учебником, выполнение групповых за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даний, индивидуальную аналитическую деятельность в рамках поставленной задачи. Занятия в рам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СРСП также предназначены для обучающихся, имеющих низкий текущий рейтинг, испытываю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трудности при выполнении полученных заданий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нами разработаны электронные учебники по дисциплинам «Транспортные средства», «Дорожные условия и безопасность движения» и т.д., повышающие эффективность учебного процес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са. Использование электронных обучающих программ позволяет оптимизировать процесс обучения.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Средства, предоставляемые информационными технологиями, поступательно используются в системе образования, и они ориентированы на задачи обучения вуза. Проблема создания и использо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электронных учебных курсов продолжает оставаться актуальной. Педагогическая ценность и качество электронных курсов зависят от того, насколько полно учитывается при его разработке ком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плекс требований, предъявляемых к ним.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в учебный процесс компьютерных систем управления,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вится актуальным. Стремительное развитие глобальной сети Интернет в последние годы свидетель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ствует о том, что новые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Интернет-технологии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получили в мире широкое общественное признание. Практически все страны — члены мирового сообщества в той или иной степени интегрированы в сеть Интернет. За свою короткую тридцатилетнюю историю Интернет перевернул восприятие про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странства-времени и ознаменовал переход на новый качественный уровень общественных отноше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Интернет-технологии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использованы в качестве наглядного и доступного средства обучения, позволяют обеспечить многозадачность и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обучению студентов различных специальностей.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Широкое использование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многих областях человеческой деятельности, в том числе и в образовании, стимулирует исследования о влиянии коммуникационных технологий на совершенствование методических систем обучения различным учебным дисциплинам.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при организации международных перевозок на железнодорожном или автомобиль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транспорте, если нужна деловая информация, необходимая в предпринимательской деятельно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то ее можно найти в нужных сайтах.</w:t>
      </w:r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обучения студентов в вузах предполагает итоговый контроль усвоенных студентами знаний и умений по окончании изучения конкретных тем или разделов каждой из дисциплин. При этом использование средств информатизации может оказать существенное влияние и на эффектив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ность организации обратной связи — от студента к преподавателю. 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в случае обучения дисциплинам обратная связь может базироваться на текущем и периодическом контроле, проверке определенных умений и навыков студентов, тематических зачетных работах, связанных с особенно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стями проведения практических занятий, информатизация подобных измерений результатов обуче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может осуществляться как на основе общепризнанных программных средств педагогического тестирования, так и с помощью специальных средств контроля.</w:t>
      </w:r>
      <w:proofErr w:type="gramEnd"/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кредитной системе обучения итоговая форма контроля при компьютерном тестировании осуществляется с помощью программы «Тестер», которая позволяет проводить одновременное тес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тирование множества пользователей и выполняет следующие функции: регистрация данных о тести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руемых; выдача заданий (тестов); запись в базу данных вариантов тестов и ответов тестируемых; по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 и выдача данных, задаваемых пользователем.</w:t>
      </w:r>
      <w:proofErr w:type="gramEnd"/>
    </w:p>
    <w:p w:rsidR="00C44C6F" w:rsidRPr="001B7810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Разработанная программа обеспечивает: хранение базы данных, комплексное тестирование большого количества пользователей, обеспечение безопасности базы данных.</w:t>
      </w:r>
    </w:p>
    <w:p w:rsidR="00C44C6F" w:rsidRDefault="00C44C6F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хотелось бы отметить, что задача системы высшего образования — подготовка специалистов, способных эффективно использовать средства информатизации и новые информаци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онные технологии для решения практических задач в профессиональной деятельности. Управление процессом преподавания на базе современных технологий предполагает постоянный контроль каче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деятельности всех специалистов, участвующих в педагогическом процессе, с целью повышения эффективности образования.</w:t>
      </w:r>
    </w:p>
    <w:p w:rsidR="00497B93" w:rsidRPr="001B7810" w:rsidRDefault="00497B93" w:rsidP="001B78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C6F" w:rsidRPr="001B7810" w:rsidRDefault="00C44C6F" w:rsidP="001B781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C44C6F" w:rsidRPr="001B7810" w:rsidRDefault="00C44C6F" w:rsidP="001B781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1  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Шкутина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Проектирование педагогических технологий в контексте развития личности / Подготовка специали</w:t>
      </w: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стов в условиях информационных технологий: Сб. науч. тр. / Под ред.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В.В.Егорова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Караганда, 2003. — С. 7-11.</w:t>
      </w:r>
    </w:p>
    <w:p w:rsidR="00C44C6F" w:rsidRPr="001B7810" w:rsidRDefault="00C44C6F" w:rsidP="001B781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2   </w:t>
      </w:r>
      <w:proofErr w:type="spell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ЛернерИ.Я</w:t>
      </w:r>
      <w:proofErr w:type="spell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Дидактические основы методов обучения. — М.: Наука, 1981 — 186 с.</w:t>
      </w:r>
    </w:p>
    <w:p w:rsidR="001B7810" w:rsidRPr="001B7810" w:rsidRDefault="001B7810" w:rsidP="001B781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3.Курбанова В.Ф. О самостоятельной работе студентов // Специалист. №8. 2012. </w:t>
      </w:r>
    </w:p>
    <w:p w:rsidR="001B7810" w:rsidRPr="001B7810" w:rsidRDefault="001B7810" w:rsidP="001B781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4. Матвеева Э.Х. Организация лабораторн</w:t>
      </w:r>
      <w:proofErr w:type="gramStart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работ//Специалист. №2.2012.   </w:t>
      </w:r>
    </w:p>
    <w:p w:rsidR="001B7810" w:rsidRPr="001B7810" w:rsidRDefault="001B7810" w:rsidP="001B781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810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Новые педагогические технологии. Под общей ред. В.С. Кукушкина, 2009.</w:t>
      </w:r>
    </w:p>
    <w:p w:rsidR="00E96754" w:rsidRPr="001B7810" w:rsidRDefault="00E96754" w:rsidP="001B781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96754" w:rsidRPr="001B7810" w:rsidSect="001B78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908"/>
    <w:rsid w:val="001B7810"/>
    <w:rsid w:val="00277908"/>
    <w:rsid w:val="00497B93"/>
    <w:rsid w:val="007A762D"/>
    <w:rsid w:val="00C265D4"/>
    <w:rsid w:val="00C44C6F"/>
    <w:rsid w:val="00E9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C6F"/>
    <w:rPr>
      <w:b/>
      <w:bCs/>
    </w:rPr>
  </w:style>
  <w:style w:type="paragraph" w:customStyle="1" w:styleId="81">
    <w:name w:val="81"/>
    <w:basedOn w:val="a"/>
    <w:rsid w:val="00C4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4C6F"/>
    <w:rPr>
      <w:color w:val="0000FF"/>
      <w:u w:val="single"/>
    </w:rPr>
  </w:style>
  <w:style w:type="character" w:customStyle="1" w:styleId="separate">
    <w:name w:val="separate"/>
    <w:basedOn w:val="a0"/>
    <w:rsid w:val="00C44C6F"/>
  </w:style>
  <w:style w:type="character" w:customStyle="1" w:styleId="w">
    <w:name w:val="w"/>
    <w:basedOn w:val="a0"/>
    <w:rsid w:val="00C44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4C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C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C6F"/>
    <w:rPr>
      <w:b/>
      <w:bCs/>
    </w:rPr>
  </w:style>
  <w:style w:type="paragraph" w:customStyle="1" w:styleId="81">
    <w:name w:val="81"/>
    <w:basedOn w:val="a"/>
    <w:rsid w:val="00C4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4C6F"/>
    <w:rPr>
      <w:color w:val="0000FF"/>
      <w:u w:val="single"/>
    </w:rPr>
  </w:style>
  <w:style w:type="character" w:customStyle="1" w:styleId="separate">
    <w:name w:val="separate"/>
    <w:basedOn w:val="a0"/>
    <w:rsid w:val="00C44C6F"/>
  </w:style>
  <w:style w:type="character" w:customStyle="1" w:styleId="w">
    <w:name w:val="w"/>
    <w:basedOn w:val="a0"/>
    <w:rsid w:val="00C44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c.academic.ru/dic.nsf/ruwiki/6450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4193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alser</dc:creator>
  <cp:keywords/>
  <dc:description/>
  <cp:lastModifiedBy>user</cp:lastModifiedBy>
  <cp:revision>4</cp:revision>
  <cp:lastPrinted>2018-10-28T15:28:00Z</cp:lastPrinted>
  <dcterms:created xsi:type="dcterms:W3CDTF">2018-10-09T16:02:00Z</dcterms:created>
  <dcterms:modified xsi:type="dcterms:W3CDTF">2019-01-25T04:10:00Z</dcterms:modified>
</cp:coreProperties>
</file>