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C8" w:rsidRDefault="008A01C8"/>
    <w:p w:rsidR="00C05CAF" w:rsidRDefault="00C05CAF"/>
    <w:tbl>
      <w:tblPr>
        <w:tblpPr w:leftFromText="180" w:rightFromText="180" w:vertAnchor="page" w:horzAnchor="margin" w:tblpY="2131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585"/>
        <w:gridCol w:w="9165"/>
      </w:tblGrid>
      <w:tr w:rsidR="00C05CAF" w:rsidRPr="00EB7919" w:rsidTr="00A66695">
        <w:tc>
          <w:tcPr>
            <w:tcW w:w="2518" w:type="dxa"/>
          </w:tcPr>
          <w:p w:rsidR="00C05CAF" w:rsidRPr="00EB7919" w:rsidRDefault="00C05CAF" w:rsidP="00A914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85" w:type="dxa"/>
          </w:tcPr>
          <w:p w:rsidR="00C05CAF" w:rsidRPr="00EB7919" w:rsidRDefault="00C05CAF" w:rsidP="00A91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65" w:type="dxa"/>
          </w:tcPr>
          <w:p w:rsidR="00C05CAF" w:rsidRPr="00EB7919" w:rsidRDefault="00C05CAF" w:rsidP="00A91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05CAF" w:rsidRPr="00C05CAF" w:rsidTr="00A66695">
        <w:tc>
          <w:tcPr>
            <w:tcW w:w="2518" w:type="dxa"/>
          </w:tcPr>
          <w:p w:rsidR="00C05CAF" w:rsidRPr="00EB7919" w:rsidRDefault="00C05CAF" w:rsidP="00A914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79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</w:t>
            </w:r>
          </w:p>
          <w:p w:rsidR="00C05CAF" w:rsidRPr="00EB7919" w:rsidRDefault="001F6DE2" w:rsidP="00A914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тренинга</w:t>
            </w:r>
          </w:p>
        </w:tc>
        <w:tc>
          <w:tcPr>
            <w:tcW w:w="13750" w:type="dxa"/>
            <w:gridSpan w:val="2"/>
          </w:tcPr>
          <w:p w:rsidR="00C05CAF" w:rsidRPr="00EB7919" w:rsidRDefault="002B5B20" w:rsidP="00A91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Формирование навыков  функционального чтения</w:t>
            </w:r>
          </w:p>
          <w:p w:rsidR="00C05CAF" w:rsidRPr="00EB7919" w:rsidRDefault="00C05CAF" w:rsidP="00A91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05CAF" w:rsidRPr="001F6DE2" w:rsidTr="00A66695">
        <w:tc>
          <w:tcPr>
            <w:tcW w:w="2518" w:type="dxa"/>
          </w:tcPr>
          <w:p w:rsidR="00C05CAF" w:rsidRPr="00EB7919" w:rsidRDefault="00C05CAF" w:rsidP="00A914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79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Цель</w:t>
            </w:r>
          </w:p>
        </w:tc>
        <w:tc>
          <w:tcPr>
            <w:tcW w:w="13750" w:type="dxa"/>
            <w:gridSpan w:val="2"/>
          </w:tcPr>
          <w:p w:rsidR="00C05CAF" w:rsidRPr="00EB7919" w:rsidRDefault="00C05CAF" w:rsidP="002B5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79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Учителя проанализируют </w:t>
            </w:r>
            <w:r w:rsidR="002B5B20">
              <w:rPr>
                <w:rFonts w:ascii="Times New Roman" w:hAnsi="Times New Roman"/>
                <w:sz w:val="24"/>
                <w:szCs w:val="24"/>
                <w:lang w:val="ru-RU"/>
              </w:rPr>
              <w:t>познакомятся с методами и приемами формирования навыков функционального чтения</w:t>
            </w:r>
          </w:p>
        </w:tc>
      </w:tr>
      <w:tr w:rsidR="00C05CAF" w:rsidRPr="001F6DE2" w:rsidTr="00A66695">
        <w:tc>
          <w:tcPr>
            <w:tcW w:w="2518" w:type="dxa"/>
          </w:tcPr>
          <w:p w:rsidR="00C05CAF" w:rsidRPr="00EB7919" w:rsidRDefault="00C05CAF" w:rsidP="00A914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79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Результаты </w:t>
            </w:r>
          </w:p>
          <w:p w:rsidR="00C05CAF" w:rsidRPr="00EB7919" w:rsidRDefault="00C05CAF" w:rsidP="00A914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79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3750" w:type="dxa"/>
            <w:gridSpan w:val="2"/>
          </w:tcPr>
          <w:p w:rsidR="00C05CAF" w:rsidRPr="00EB7919" w:rsidRDefault="00C05CAF" w:rsidP="002B5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79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Учителя </w:t>
            </w:r>
            <w:r w:rsidR="002B5B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ходе практической деятельности </w:t>
            </w:r>
            <w:r w:rsidRPr="00EB79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создадут </w:t>
            </w:r>
            <w:r w:rsidR="002B5B20">
              <w:rPr>
                <w:rFonts w:ascii="Times New Roman" w:hAnsi="Times New Roman"/>
                <w:sz w:val="24"/>
                <w:szCs w:val="24"/>
                <w:lang w:val="ru-RU"/>
              </w:rPr>
              <w:t>задания для учащихся начальных классов, направленные на развитие навыков функционального чтения.</w:t>
            </w:r>
          </w:p>
        </w:tc>
      </w:tr>
      <w:tr w:rsidR="00C05CAF" w:rsidRPr="001F6DE2" w:rsidTr="00A66695">
        <w:tc>
          <w:tcPr>
            <w:tcW w:w="2518" w:type="dxa"/>
          </w:tcPr>
          <w:p w:rsidR="00C05CAF" w:rsidRPr="00EB7919" w:rsidRDefault="00C05CAF" w:rsidP="00A914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79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Ключевые </w:t>
            </w:r>
          </w:p>
          <w:p w:rsidR="00C05CAF" w:rsidRPr="00EB7919" w:rsidRDefault="00C05CAF" w:rsidP="00A914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79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идеи</w:t>
            </w:r>
          </w:p>
        </w:tc>
        <w:tc>
          <w:tcPr>
            <w:tcW w:w="13750" w:type="dxa"/>
            <w:gridSpan w:val="2"/>
          </w:tcPr>
          <w:p w:rsidR="00C05CAF" w:rsidRPr="002B5B20" w:rsidRDefault="002B5B20" w:rsidP="002B5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«Ф</w:t>
            </w:r>
            <w:r w:rsidRPr="002B5B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ункциональная грамотность» и «функциональное чтение»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5B20">
              <w:rPr>
                <w:rFonts w:ascii="Times New Roman" w:hAnsi="Times New Roman"/>
                <w:b/>
                <w:i/>
                <w:iCs/>
                <w:color w:val="000000"/>
                <w:sz w:val="23"/>
                <w:szCs w:val="23"/>
                <w:lang w:val="ru-RU"/>
              </w:rPr>
              <w:t xml:space="preserve"> Какие формы функциональной грамотности существуют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3"/>
                <w:szCs w:val="23"/>
                <w:lang w:val="ru-RU"/>
              </w:rPr>
              <w:t xml:space="preserve">, </w:t>
            </w:r>
            <w:r w:rsidRPr="002B5B20">
              <w:rPr>
                <w:rFonts w:ascii="Times New Roman" w:hAnsi="Times New Roman"/>
                <w:b/>
                <w:i/>
                <w:iCs/>
                <w:color w:val="000000"/>
                <w:sz w:val="23"/>
                <w:szCs w:val="23"/>
                <w:lang w:val="ru-RU"/>
              </w:rPr>
              <w:t xml:space="preserve"> Каковы отличительные черты функциональной грамотности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3"/>
                <w:szCs w:val="23"/>
                <w:lang w:val="ru-RU"/>
              </w:rPr>
              <w:t xml:space="preserve">, </w:t>
            </w:r>
            <w:r w:rsidRPr="002B5B20">
              <w:rPr>
                <w:rFonts w:ascii="Times New Roman" w:hAnsi="Times New Roman"/>
                <w:b/>
                <w:i/>
                <w:iCs/>
                <w:color w:val="000000"/>
                <w:sz w:val="23"/>
                <w:szCs w:val="23"/>
                <w:lang w:val="ru-RU"/>
              </w:rPr>
              <w:t xml:space="preserve"> Чем понятие «чтение» отличается от понятия «</w:t>
            </w:r>
            <w:proofErr w:type="spellStart"/>
            <w:r w:rsidRPr="002B5B20">
              <w:rPr>
                <w:rFonts w:ascii="Times New Roman" w:hAnsi="Times New Roman"/>
                <w:b/>
                <w:i/>
                <w:iCs/>
                <w:color w:val="000000"/>
                <w:sz w:val="23"/>
                <w:szCs w:val="23"/>
                <w:lang w:val="ru-RU"/>
              </w:rPr>
              <w:t>фунциональное</w:t>
            </w:r>
            <w:proofErr w:type="spellEnd"/>
            <w:r w:rsidRPr="002B5B20">
              <w:rPr>
                <w:rFonts w:ascii="Times New Roman" w:hAnsi="Times New Roman"/>
                <w:b/>
                <w:i/>
                <w:iCs/>
                <w:color w:val="000000"/>
                <w:sz w:val="23"/>
                <w:szCs w:val="23"/>
                <w:lang w:val="ru-RU"/>
              </w:rPr>
              <w:t xml:space="preserve"> чтение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3"/>
                <w:szCs w:val="23"/>
                <w:lang w:val="ru-RU"/>
              </w:rPr>
              <w:t xml:space="preserve">», </w:t>
            </w:r>
            <w:r w:rsidRPr="002B5B20">
              <w:rPr>
                <w:rFonts w:ascii="Times New Roman" w:hAnsi="Times New Roman"/>
                <w:b/>
                <w:i/>
                <w:iCs/>
                <w:sz w:val="23"/>
                <w:szCs w:val="23"/>
                <w:lang w:val="ru-RU"/>
              </w:rPr>
              <w:t xml:space="preserve"> Что такое грамотность чтения</w:t>
            </w:r>
            <w:r>
              <w:rPr>
                <w:rFonts w:ascii="Times New Roman" w:hAnsi="Times New Roman"/>
                <w:b/>
                <w:i/>
                <w:iCs/>
                <w:sz w:val="23"/>
                <w:szCs w:val="23"/>
                <w:lang w:val="ru-RU"/>
              </w:rPr>
              <w:t xml:space="preserve">, </w:t>
            </w:r>
            <w:r w:rsidRPr="002B5B20">
              <w:rPr>
                <w:rFonts w:ascii="Times New Roman" w:hAnsi="Times New Roman"/>
                <w:b/>
                <w:i/>
                <w:iCs/>
                <w:color w:val="000000"/>
                <w:sz w:val="23"/>
                <w:szCs w:val="23"/>
                <w:lang w:val="ru-RU"/>
              </w:rPr>
              <w:t xml:space="preserve"> Что характеризует ученика, у которого сформированы навыки функционального чтения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3"/>
                <w:szCs w:val="23"/>
                <w:lang w:val="ru-RU"/>
              </w:rPr>
              <w:t xml:space="preserve">, </w:t>
            </w:r>
          </w:p>
        </w:tc>
      </w:tr>
      <w:tr w:rsidR="00C05CAF" w:rsidRPr="001F6DE2" w:rsidTr="00A66695">
        <w:tc>
          <w:tcPr>
            <w:tcW w:w="2518" w:type="dxa"/>
          </w:tcPr>
          <w:p w:rsidR="00C05CAF" w:rsidRPr="00EB7919" w:rsidRDefault="00C05CAF" w:rsidP="00A914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79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Ресурсы</w:t>
            </w:r>
          </w:p>
        </w:tc>
        <w:tc>
          <w:tcPr>
            <w:tcW w:w="13750" w:type="dxa"/>
            <w:gridSpan w:val="2"/>
          </w:tcPr>
          <w:p w:rsidR="00C05CAF" w:rsidRPr="00EB7919" w:rsidRDefault="00C05CAF" w:rsidP="00A91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5CAF" w:rsidRPr="00EB7919" w:rsidRDefault="00C05CAF" w:rsidP="00A91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7919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Презентация,  теоретический материал,  маркеры, листы для постеров, листы рефлексии.</w:t>
            </w:r>
          </w:p>
          <w:p w:rsidR="00C05CAF" w:rsidRPr="00EB7919" w:rsidRDefault="00C05CAF" w:rsidP="00A91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5CAF" w:rsidRPr="00EB7919" w:rsidRDefault="00C05CAF" w:rsidP="00A91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05CAF" w:rsidRPr="001F6DE2" w:rsidTr="00A66695">
        <w:tc>
          <w:tcPr>
            <w:tcW w:w="2518" w:type="dxa"/>
          </w:tcPr>
          <w:p w:rsidR="00C05CAF" w:rsidRPr="00EB7919" w:rsidRDefault="00C05CAF" w:rsidP="00A914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79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Дополнительное чтение</w:t>
            </w:r>
          </w:p>
        </w:tc>
        <w:tc>
          <w:tcPr>
            <w:tcW w:w="13750" w:type="dxa"/>
            <w:gridSpan w:val="2"/>
          </w:tcPr>
          <w:p w:rsidR="002B5B20" w:rsidRPr="002B5B20" w:rsidRDefault="002B5B20" w:rsidP="002B5B20">
            <w:pPr>
              <w:autoSpaceDE w:val="0"/>
              <w:autoSpaceDN w:val="0"/>
              <w:adjustRightInd w:val="0"/>
              <w:spacing w:after="23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2B5B20">
              <w:rPr>
                <w:rFonts w:ascii="Times New Roman" w:hAnsi="Times New Roman"/>
                <w:color w:val="000000"/>
                <w:lang w:val="ru-RU"/>
              </w:rPr>
              <w:t>Бунеев Р.Н. Понятие функциональной грамотности // Образовательная программа ―Школа 2100‖, Педагогика здравого смысла / Под ред. А.А. Леонтьева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r w:rsidRPr="002B5B20">
              <w:rPr>
                <w:rFonts w:ascii="Times New Roman" w:hAnsi="Times New Roman"/>
                <w:color w:val="000000"/>
                <w:lang w:val="ru-RU"/>
              </w:rPr>
              <w:t xml:space="preserve"> Ковалева Г.С., Красновский Э.А. Новый взгляд на грамотность.// Русский язык издательский дом ―Первое сентября‖ </w:t>
            </w:r>
            <w:hyperlink r:id="rId5" w:history="1">
              <w:r w:rsidRPr="00AD7BAD">
                <w:rPr>
                  <w:rStyle w:val="a4"/>
                  <w:rFonts w:ascii="Times New Roman" w:hAnsi="Times New Roman"/>
                </w:rPr>
                <w:t>http</w:t>
              </w:r>
              <w:r w:rsidRPr="00AD7BAD">
                <w:rPr>
                  <w:rStyle w:val="a4"/>
                  <w:rFonts w:ascii="Times New Roman" w:hAnsi="Times New Roman"/>
                  <w:lang w:val="ru-RU"/>
                </w:rPr>
                <w:t>://</w:t>
              </w:r>
              <w:r w:rsidRPr="00AD7BAD">
                <w:rPr>
                  <w:rStyle w:val="a4"/>
                  <w:rFonts w:ascii="Times New Roman" w:hAnsi="Times New Roman"/>
                </w:rPr>
                <w:t>rus</w:t>
              </w:r>
              <w:r w:rsidRPr="00AD7BAD">
                <w:rPr>
                  <w:rStyle w:val="a4"/>
                  <w:rFonts w:ascii="Times New Roman" w:hAnsi="Times New Roman"/>
                  <w:lang w:val="ru-RU"/>
                </w:rPr>
                <w:t>.1</w:t>
              </w:r>
              <w:r w:rsidRPr="00AD7BAD">
                <w:rPr>
                  <w:rStyle w:val="a4"/>
                  <w:rFonts w:ascii="Times New Roman" w:hAnsi="Times New Roman"/>
                </w:rPr>
                <w:t>september</w:t>
              </w:r>
              <w:r w:rsidRPr="00AD7BAD"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 w:rsidRPr="00AD7BAD">
                <w:rPr>
                  <w:rStyle w:val="a4"/>
                  <w:rFonts w:ascii="Times New Roman" w:hAnsi="Times New Roman"/>
                </w:rPr>
                <w:t>ru</w:t>
              </w:r>
              <w:r w:rsidRPr="00AD7BAD">
                <w:rPr>
                  <w:rStyle w:val="a4"/>
                  <w:rFonts w:ascii="Times New Roman" w:hAnsi="Times New Roman"/>
                  <w:lang w:val="ru-RU"/>
                </w:rPr>
                <w:t>/</w:t>
              </w:r>
              <w:r w:rsidRPr="00AD7BAD">
                <w:rPr>
                  <w:rStyle w:val="a4"/>
                  <w:rFonts w:ascii="Times New Roman" w:hAnsi="Times New Roman"/>
                </w:rPr>
                <w:t>article</w:t>
              </w:r>
              <w:r w:rsidRPr="00AD7BAD">
                <w:rPr>
                  <w:rStyle w:val="a4"/>
                  <w:rFonts w:ascii="Times New Roman" w:hAnsi="Times New Roman"/>
                  <w:lang w:val="ru-RU"/>
                </w:rPr>
                <w:t>.</w:t>
              </w:r>
              <w:r w:rsidRPr="00AD7BAD">
                <w:rPr>
                  <w:rStyle w:val="a4"/>
                  <w:rFonts w:ascii="Times New Roman" w:hAnsi="Times New Roman"/>
                </w:rPr>
                <w:t>php</w:t>
              </w:r>
              <w:r w:rsidRPr="00AD7BAD">
                <w:rPr>
                  <w:rStyle w:val="a4"/>
                  <w:rFonts w:ascii="Times New Roman" w:hAnsi="Times New Roman"/>
                  <w:lang w:val="ru-RU"/>
                </w:rPr>
                <w:t>?</w:t>
              </w:r>
              <w:r w:rsidRPr="00AD7BAD">
                <w:rPr>
                  <w:rStyle w:val="a4"/>
                  <w:rFonts w:ascii="Times New Roman" w:hAnsi="Times New Roman"/>
                </w:rPr>
                <w:t>ID</w:t>
              </w:r>
              <w:r w:rsidRPr="00AD7BAD">
                <w:rPr>
                  <w:rStyle w:val="a4"/>
                  <w:rFonts w:ascii="Times New Roman" w:hAnsi="Times New Roman"/>
                  <w:lang w:val="ru-RU"/>
                </w:rPr>
                <w:t>=200501401</w:t>
              </w:r>
            </w:hyperlink>
            <w:r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r w:rsidRPr="002B5B20">
              <w:rPr>
                <w:rFonts w:ascii="Times New Roman" w:hAnsi="Times New Roman"/>
                <w:color w:val="000000"/>
                <w:lang w:val="ru-RU"/>
              </w:rPr>
              <w:t xml:space="preserve"> Логвина И.А. К вопросу о формировании навыков функционального чтения// Международная научно-практическая конференция «Чтение детей и взрослых: книга и развитие личности». </w:t>
            </w:r>
            <w:r w:rsidRPr="00FD717A">
              <w:rPr>
                <w:rFonts w:ascii="Times New Roman" w:hAnsi="Times New Roman"/>
                <w:color w:val="000000"/>
              </w:rPr>
              <w:t>C</w:t>
            </w:r>
            <w:r w:rsidRPr="002B5B20">
              <w:rPr>
                <w:rFonts w:ascii="Times New Roman" w:hAnsi="Times New Roman"/>
                <w:color w:val="000000"/>
                <w:lang w:val="ru-RU"/>
              </w:rPr>
              <w:t xml:space="preserve">анкт-Петербург, 21-22.04.2011. Сборник тезисов и докладов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r w:rsidRPr="002B5B20">
              <w:rPr>
                <w:rFonts w:ascii="Times New Roman" w:hAnsi="Times New Roman"/>
                <w:color w:val="000000"/>
                <w:lang w:val="ru-RU"/>
              </w:rPr>
              <w:t xml:space="preserve">Материалы сайта «Курс «Развитие навыков функционального чтения» </w:t>
            </w:r>
            <w:r w:rsidRPr="00FD717A">
              <w:rPr>
                <w:rFonts w:ascii="Times New Roman" w:hAnsi="Times New Roman"/>
                <w:color w:val="000000"/>
              </w:rPr>
              <w:t>https</w:t>
            </w:r>
            <w:r w:rsidRPr="002B5B20">
              <w:rPr>
                <w:rFonts w:ascii="Times New Roman" w:hAnsi="Times New Roman"/>
                <w:color w:val="000000"/>
                <w:lang w:val="ru-RU"/>
              </w:rPr>
              <w:t>://</w:t>
            </w:r>
            <w:r w:rsidRPr="00FD717A">
              <w:rPr>
                <w:rFonts w:ascii="Times New Roman" w:hAnsi="Times New Roman"/>
                <w:color w:val="000000"/>
              </w:rPr>
              <w:t>sites</w:t>
            </w:r>
            <w:r w:rsidRPr="002B5B20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FD717A">
              <w:rPr>
                <w:rFonts w:ascii="Times New Roman" w:hAnsi="Times New Roman"/>
                <w:color w:val="000000"/>
              </w:rPr>
              <w:t>google</w:t>
            </w:r>
            <w:r w:rsidRPr="002B5B20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FD717A">
              <w:rPr>
                <w:rFonts w:ascii="Times New Roman" w:hAnsi="Times New Roman"/>
                <w:color w:val="000000"/>
              </w:rPr>
              <w:t>com</w:t>
            </w:r>
            <w:r w:rsidRPr="002B5B20">
              <w:rPr>
                <w:rFonts w:ascii="Times New Roman" w:hAnsi="Times New Roman"/>
                <w:color w:val="000000"/>
                <w:lang w:val="ru-RU"/>
              </w:rPr>
              <w:t>/</w:t>
            </w:r>
            <w:r w:rsidRPr="00FD717A">
              <w:rPr>
                <w:rFonts w:ascii="Times New Roman" w:hAnsi="Times New Roman"/>
                <w:color w:val="000000"/>
              </w:rPr>
              <w:t>site</w:t>
            </w:r>
            <w:r w:rsidRPr="002B5B20">
              <w:rPr>
                <w:rFonts w:ascii="Times New Roman" w:hAnsi="Times New Roman"/>
                <w:color w:val="000000"/>
                <w:lang w:val="ru-RU"/>
              </w:rPr>
              <w:t>/</w:t>
            </w:r>
            <w:r w:rsidRPr="00FD717A">
              <w:rPr>
                <w:rFonts w:ascii="Times New Roman" w:hAnsi="Times New Roman"/>
                <w:color w:val="000000"/>
              </w:rPr>
              <w:t>kursusfunctreading</w:t>
            </w:r>
            <w:r w:rsidRPr="002B5B20">
              <w:rPr>
                <w:rFonts w:ascii="Times New Roman" w:hAnsi="Times New Roman"/>
                <w:color w:val="000000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  <w:p w:rsidR="00C05CAF" w:rsidRPr="002B5B20" w:rsidRDefault="00C05CAF" w:rsidP="00A91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</w:p>
          <w:p w:rsidR="00C05CAF" w:rsidRPr="00EB7919" w:rsidRDefault="00C05CAF" w:rsidP="002B5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EB7919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C05CAF" w:rsidRPr="00EA38C2" w:rsidRDefault="001F6DE2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lang w:val="ru-RU"/>
        </w:rPr>
        <w:t>Тренинг</w:t>
      </w:r>
      <w:r w:rsidR="00C05CAF" w:rsidRPr="00EA38C2">
        <w:rPr>
          <w:rFonts w:ascii="Times New Roman" w:hAnsi="Times New Roman"/>
          <w:b/>
          <w:lang w:val="ru-RU"/>
        </w:rPr>
        <w:t xml:space="preserve">: </w:t>
      </w:r>
      <w:bookmarkStart w:id="0" w:name="_GoBack"/>
      <w:r w:rsidR="00C05CAF" w:rsidRPr="00EA38C2">
        <w:rPr>
          <w:rFonts w:ascii="Times New Roman" w:hAnsi="Times New Roman"/>
          <w:b/>
          <w:lang w:val="ru-RU"/>
        </w:rPr>
        <w:t>«</w:t>
      </w:r>
      <w:r w:rsidR="00C05CAF" w:rsidRPr="00EA38C2">
        <w:rPr>
          <w:rFonts w:ascii="Times New Roman" w:hAnsi="Times New Roman"/>
          <w:b/>
          <w:sz w:val="24"/>
          <w:szCs w:val="24"/>
          <w:lang w:val="ru-RU"/>
        </w:rPr>
        <w:t>Самообразование  как необходимое условие повышения профессиональной компетентности педагога</w:t>
      </w:r>
      <w:r w:rsidR="00C05CAF" w:rsidRPr="00EA38C2">
        <w:rPr>
          <w:rFonts w:ascii="Times New Roman" w:hAnsi="Times New Roman"/>
          <w:b/>
          <w:sz w:val="28"/>
          <w:szCs w:val="28"/>
          <w:lang w:val="ru-RU"/>
        </w:rPr>
        <w:t>»</w:t>
      </w:r>
    </w:p>
    <w:bookmarkEnd w:id="0"/>
    <w:p w:rsidR="00C05CAF" w:rsidRPr="00A66695" w:rsidRDefault="002B5B20" w:rsidP="00C05CAF">
      <w:pPr>
        <w:rPr>
          <w:rFonts w:ascii="Times New Roman" w:hAnsi="Times New Roman"/>
          <w:b/>
          <w:sz w:val="28"/>
          <w:szCs w:val="28"/>
          <w:lang w:val="ru-RU"/>
        </w:rPr>
      </w:pPr>
      <w:r w:rsidRPr="00A6669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</w:t>
      </w:r>
      <w:r w:rsidR="00A66695" w:rsidRPr="00A6669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  <w:r w:rsidRPr="00A666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66695">
        <w:rPr>
          <w:rFonts w:ascii="Times New Roman" w:hAnsi="Times New Roman"/>
          <w:b/>
          <w:sz w:val="28"/>
          <w:szCs w:val="28"/>
          <w:lang w:val="ru-RU"/>
        </w:rPr>
        <w:t>Ход семинара</w:t>
      </w:r>
    </w:p>
    <w:tbl>
      <w:tblPr>
        <w:tblpPr w:leftFromText="180" w:rightFromText="180" w:vertAnchor="text" w:horzAnchor="margin" w:tblpY="61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654"/>
        <w:gridCol w:w="2552"/>
        <w:gridCol w:w="2693"/>
        <w:gridCol w:w="1843"/>
      </w:tblGrid>
      <w:tr w:rsidR="00A66695" w:rsidRPr="00EB7919" w:rsidTr="00A66695">
        <w:tc>
          <w:tcPr>
            <w:tcW w:w="1526" w:type="dxa"/>
          </w:tcPr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79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7654" w:type="dxa"/>
          </w:tcPr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EB7919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 xml:space="preserve">Деятельность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выступающего</w:t>
            </w:r>
          </w:p>
        </w:tc>
        <w:tc>
          <w:tcPr>
            <w:tcW w:w="2552" w:type="dxa"/>
          </w:tcPr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EB7919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Деятельность</w:t>
            </w: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EB7919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слушателей</w:t>
            </w:r>
          </w:p>
        </w:tc>
        <w:tc>
          <w:tcPr>
            <w:tcW w:w="2693" w:type="dxa"/>
          </w:tcPr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EB7919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Оценивание</w:t>
            </w:r>
          </w:p>
        </w:tc>
        <w:tc>
          <w:tcPr>
            <w:tcW w:w="1843" w:type="dxa"/>
          </w:tcPr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EB7919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Ресурсы</w:t>
            </w:r>
          </w:p>
        </w:tc>
      </w:tr>
      <w:tr w:rsidR="00A66695" w:rsidRPr="001F6DE2" w:rsidTr="00A66695">
        <w:tc>
          <w:tcPr>
            <w:tcW w:w="1526" w:type="dxa"/>
          </w:tcPr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EB79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минут</w:t>
            </w: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EB79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минут</w:t>
            </w: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79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 минут</w:t>
            </w: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  <w:r w:rsidRPr="00EB79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минут</w:t>
            </w: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10</w:t>
            </w:r>
            <w:r w:rsidRPr="00EB79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минут</w:t>
            </w: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79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 минут</w:t>
            </w: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 минуты</w:t>
            </w: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A38C2" w:rsidRPr="00EB7919" w:rsidRDefault="00EA38C2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1064FD" w:rsidRDefault="00A66695" w:rsidP="00A66695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A66695" w:rsidRPr="00EA38C2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lastRenderedPageBreak/>
              <w:t>1. Создание  эмоциональной атмосферы(объединение в группы (елка, красная игрушка, снеговик, фонарик) –)</w:t>
            </w:r>
          </w:p>
          <w:p w:rsidR="00A66695" w:rsidRPr="00EA38C2" w:rsidRDefault="00A66695" w:rsidP="00A66695">
            <w:pPr>
              <w:shd w:val="clear" w:color="auto" w:fill="FFFFFF"/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 xml:space="preserve">-  </w:t>
            </w:r>
            <w:r w:rsidRPr="00EA38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A38C2">
              <w:rPr>
                <w:rFonts w:ascii="Times New Roman" w:hAnsi="Times New Roman"/>
                <w:iCs/>
                <w:spacing w:val="-10"/>
                <w:sz w:val="24"/>
                <w:szCs w:val="24"/>
                <w:lang w:val="ru-RU"/>
              </w:rPr>
              <w:t>«Давайте поприветствуем друг друга. И в этот прекрасный день нового   года, подарим, друг другу  пожелания, которые обязательно сбудутся в новом году.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Пожелания вы записываете на шариках и прикрепляете к елке желаний. Кто прочитает нам все пожелания? Какие пожелания относятся к нашей профессиональной деятельности? Какие пожелания относятся к наше </w:t>
            </w:r>
            <w:r w:rsidRPr="00EA38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lastRenderedPageBreak/>
              <w:t>жизни в обществе, семье, к нам как к женщинам?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Что мы сейчас делали (читали пожелания, на основе анализа сортировали наши пожелания). Как вы думаете о чем будем говорить сегодня?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 xml:space="preserve">Тема: </w:t>
            </w:r>
            <w:r w:rsidRPr="00EA38C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Формирование навыков  функционального чтения.</w:t>
            </w:r>
          </w:p>
          <w:p w:rsidR="00A66695" w:rsidRPr="00EA38C2" w:rsidRDefault="00A66695" w:rsidP="00A6669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Целеполагание</w:t>
            </w:r>
          </w:p>
          <w:p w:rsidR="00A66695" w:rsidRPr="00EA38C2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 xml:space="preserve">Цель семинара – </w:t>
            </w:r>
            <w:r w:rsidRPr="00EA38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Учителя проанализируют познакомятся с методами и приемами формирования навыков функционального чтения</w:t>
            </w:r>
          </w:p>
          <w:p w:rsidR="00A66695" w:rsidRPr="00EA38C2" w:rsidRDefault="00A66695" w:rsidP="00A666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 xml:space="preserve"> </w:t>
            </w:r>
            <w:r w:rsidRPr="00EA38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A38C2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Результаты обучения:</w:t>
            </w:r>
          </w:p>
          <w:p w:rsidR="00A66695" w:rsidRPr="00EA38C2" w:rsidRDefault="00A66695" w:rsidP="00A666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-</w:t>
            </w:r>
            <w:r w:rsidRPr="00EA38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Что бы вы хотели вынести из нашей встречи?</w:t>
            </w:r>
          </w:p>
          <w:p w:rsidR="00A66695" w:rsidRPr="00EA38C2" w:rsidRDefault="00A66695" w:rsidP="00A666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 Как вы  можете этого достичь?</w:t>
            </w:r>
          </w:p>
          <w:p w:rsidR="00A66695" w:rsidRPr="00EA38C2" w:rsidRDefault="00A66695" w:rsidP="00A666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 Как вы узнаете, что Вы этого достигли?</w:t>
            </w:r>
          </w:p>
          <w:p w:rsidR="00A66695" w:rsidRPr="00EA38C2" w:rsidRDefault="00A66695" w:rsidP="00A666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 Оцените на шкале на сколько это тема важна для вас?</w:t>
            </w:r>
          </w:p>
          <w:p w:rsidR="00A66695" w:rsidRPr="00EA38C2" w:rsidRDefault="00A66695" w:rsidP="00A6669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Мозговой штурм</w:t>
            </w:r>
          </w:p>
          <w:p w:rsidR="00A66695" w:rsidRPr="00EA38C2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Инструкция: в течение 1 минуты подумайте и напишите ответ на вопрос.  Обсудите в паре ваш ответ на поставленный вопрос и придите к единому мнению. Обсудите в группе и презентуйте ответ на поставленный вопрос</w:t>
            </w:r>
          </w:p>
          <w:p w:rsidR="00A66695" w:rsidRPr="00EA38C2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 xml:space="preserve">Вопрос: </w:t>
            </w:r>
          </w:p>
          <w:p w:rsidR="00A66695" w:rsidRPr="00EA38C2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Что такое функциональное чтение и каковы его особенности?.</w:t>
            </w:r>
          </w:p>
          <w:p w:rsidR="00A66695" w:rsidRPr="00EA38C2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Презентация идей</w:t>
            </w:r>
          </w:p>
          <w:p w:rsidR="00A66695" w:rsidRPr="00EA38C2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 Сейчас мы с вами просмотрим презентацию и определим насколько вы были близки к истине.</w:t>
            </w:r>
          </w:p>
          <w:p w:rsidR="00A66695" w:rsidRPr="00EA38C2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Презентация и теоретическое выступление.</w:t>
            </w:r>
          </w:p>
          <w:p w:rsidR="00A66695" w:rsidRPr="00EA38C2" w:rsidRDefault="00A66695" w:rsidP="00A66695">
            <w:pPr>
              <w:pStyle w:val="a5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A38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Общие ориентиры развития функциональной грамотности определены </w:t>
            </w:r>
            <w:r w:rsidRPr="00EA38C2">
              <w:rPr>
                <w:rFonts w:ascii="Times New Roman" w:hAnsi="Times New Roman"/>
                <w:sz w:val="24"/>
                <w:szCs w:val="24"/>
              </w:rPr>
              <w:t xml:space="preserve">в Государственной программе развития образования Республики Казахстан на 2011-2020 годы, </w:t>
            </w:r>
            <w:r w:rsidRPr="00EA38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одной из целей которой являются формирование в общеобразовательных школах интеллектуального, физически и духовно развитого гражданина Республики Казахстан, удовлетворение его потребности в получении образования, обеспечивающего успех и социальную адаптацию в быстро меняющемся мире.</w:t>
            </w:r>
          </w:p>
          <w:p w:rsidR="00A66695" w:rsidRPr="00EA38C2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Сегодня обучение чтению и письму в школе не может ограничиваться академическими целями, оно должно включать функциональные и операционные цели, связанные с повседневной жизнью и трудовой деятельностью.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 обучении родному языку делается акцент на </w:t>
            </w:r>
            <w:proofErr w:type="spellStart"/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текстоведение</w:t>
            </w:r>
            <w:proofErr w:type="spellEnd"/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актуализируется коммуникативный подход и учитываются особенности </w:t>
            </w:r>
            <w:proofErr w:type="spellStart"/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мультикультурной</w:t>
            </w:r>
            <w:proofErr w:type="spellEnd"/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среды. В программе по предметному циклу «Язык и литература» в разделе «Языковая и литературная компетенция» на разных ступенях обучения дублируются навыки и умения, без которых </w:t>
            </w: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сегодня невозможно справляться с решением жизненно важных задач: </w:t>
            </w:r>
          </w:p>
          <w:p w:rsidR="00A66695" w:rsidRPr="00EA38C2" w:rsidRDefault="00A66695" w:rsidP="00A66695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осмысленно читать и воспринимать на слух, а также продуцировать тексты разных типов (информационного и прикладного характера, литературные тексты); </w:t>
            </w:r>
          </w:p>
          <w:p w:rsidR="00A66695" w:rsidRPr="00EA38C2" w:rsidRDefault="00A66695" w:rsidP="00A66695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уметь извлекать информацию из разных источников; </w:t>
            </w:r>
          </w:p>
          <w:p w:rsidR="00A66695" w:rsidRPr="00EA38C2" w:rsidRDefault="00A66695" w:rsidP="00A66695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учиться находить и критически оценивать информацию из СМИ и Интернета; </w:t>
            </w:r>
          </w:p>
          <w:p w:rsidR="00A66695" w:rsidRPr="00EA38C2" w:rsidRDefault="00A66695" w:rsidP="00A66695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уметь пользоваться источниками и ссылаться на них; </w:t>
            </w:r>
          </w:p>
          <w:p w:rsidR="00A66695" w:rsidRPr="00EA38C2" w:rsidRDefault="00A66695" w:rsidP="00A66695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уметь читать таблицы, диаграммы, схемы, условные обозначения и уметь применять их при подготовке собственных текстов; </w:t>
            </w:r>
          </w:p>
          <w:p w:rsidR="00A66695" w:rsidRPr="00EA38C2" w:rsidRDefault="00A66695" w:rsidP="00A66695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реализовывать разные стратегии чтения при работе с текстом. </w:t>
            </w:r>
          </w:p>
          <w:p w:rsidR="00A66695" w:rsidRPr="00EA38C2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Таким образом,  задача учителя развивать у учеников функциональную грамотность на протяжении всего курса обучения. 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Термин </w:t>
            </w:r>
            <w:r w:rsidRPr="00EA38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«функциональная грамотность</w:t>
            </w: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был введен в 1957 г. ЮНЕСКО наряду с понятиями «грамотность» и «минимальная грамотность». 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Грамотность</w:t>
            </w: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это навыки чтения, письма, счета и работы с документами. Минимальная грамотность – это способность читать и писать простые сообщения. 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Функциональная грамотность</w:t>
            </w: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это способность человека использовать навыки чтения и письма в условиях его взаимодействия с социумом (оформить счет в банке, прочитать инструкцию, заполнить анкету обратной связи и т.д.), то есть это тот уровень грамотности, который дает человеку возможность вступать в отношения с внешней средой и максимально быстро адаптироваться и функционировать в ней. В частности, сюда входят способности свободно использовать навыки чтения и письма в целях получения информации из текста и в целях передачи такой информации в реальном общении, общении при помощи текстов и других сообщений. 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  <w:t xml:space="preserve">Какие формы функциональной грамотности существуют? 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 Общая грамотность. 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 Компьютерная грамотность. 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3. Информационная грамотность. 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4. Коммуникативная грамотность. 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5. Грамотность при овладении иностранными языками. 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6. Бытовая грамотность. 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7. Грамотность поведения в чрезвычайных ситуациях. 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8. Общественно-политическая грамотность. 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  <w:t xml:space="preserve">Каковы отличительные черты функциональной грамотности? 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отличие от грамотности как устойчивого свойства личности, функциональная грамотность является ситуативной характеристикой той же личности. 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 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1) является базовым уровнем для формирования навыков чтения и письма; 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2) направлена на решение бытовых проблем; </w:t>
            </w:r>
          </w:p>
          <w:p w:rsidR="00A66695" w:rsidRPr="00EA38C2" w:rsidRDefault="00A66695" w:rsidP="00A66695">
            <w:pPr>
              <w:tabs>
                <w:tab w:val="left" w:pos="1455"/>
              </w:tabs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3) обнаруживается в конкретных обстоятельствах и характеризует человека в определенной ситуации; 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4) связана с решением стандартных, стереотипных задач; </w:t>
            </w:r>
          </w:p>
          <w:p w:rsidR="00A66695" w:rsidRPr="00EA38C2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5) используется в качестве оценки, прежде всего, взрослого населения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Функциональная безграмотность обнаруживает себя при изменении ситуации, образа жизни или типа профессиональной деятельности. Часто выявляется в ситуациях столкновения человека с новыми для него технологиями. Так, человек не может разобрать схемы, инструкции, не может воспользоваться каким-либо устройством, например, мобильным телефоном, банкоматом и др. 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Какие компетенции связаны с функциональной грамотностью? 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EA38C2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пособность выбирать и использовать различные технологии. 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EA38C2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пособность видеть проблемы и искать пути их решения. 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EA38C2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пособность учиться всю жизнь. 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Исследования (</w:t>
            </w:r>
            <w:r w:rsidRPr="00EA38C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PISA</w:t>
            </w:r>
            <w:r w:rsidRPr="00EA38C2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A38C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TIMSS</w:t>
            </w:r>
            <w:r w:rsidRPr="00EA38C2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A38C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PIRLS</w:t>
            </w:r>
            <w:r w:rsidRPr="00EA38C2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 xml:space="preserve">) проверяют уровень сформированности функциональной грамотности? 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данных исследованиях функциональная грамотность проверяется в следующих предметных областях: чтение, математика, естественнонаучные предметы. 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  <w:t xml:space="preserve">Чем понятие «чтение» отличается от понятия «функциональное чтение»? 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Чтение – это технология интеллектуального развития, способ обретения культуры, посредник в общении, средство для решения жизненных проблем. Без чтения невозможно интеллектуальное развитие и самообразование, которое продолжается в течение всей жизни. Содержание текста всегда имеет множество степеней свободы: разные люди понимают один и тот же текст по-разному в силу своих индивидуальных особенностей и жизненного опыта (Л. Выготский). 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Функциональное чтение – это чтение с целью поиска информации для решения конкретной задачи или выполнения определенного задания. При функциональном чтении применяются приемы просмотрового чтения (сканирования) и аналитического чтения (выделение ключевых </w:t>
            </w: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слов, подбор цитат, составление схем, графиков, таблиц). </w:t>
            </w:r>
          </w:p>
          <w:p w:rsidR="00A66695" w:rsidRPr="00EA38C2" w:rsidRDefault="00A66695" w:rsidP="00A66695">
            <w:pPr>
              <w:pStyle w:val="Default"/>
              <w:rPr>
                <w:rFonts w:ascii="Times New Roman" w:hAnsi="Times New Roman" w:cs="Times New Roman"/>
              </w:rPr>
            </w:pPr>
            <w:r w:rsidRPr="00EA38C2">
              <w:rPr>
                <w:rFonts w:ascii="Times New Roman" w:hAnsi="Times New Roman" w:cs="Times New Roman"/>
                <w:b/>
                <w:i/>
                <w:iCs/>
              </w:rPr>
              <w:t>Что такое грамотность чтения?</w:t>
            </w:r>
            <w:r w:rsidRPr="00EA38C2">
              <w:rPr>
                <w:rFonts w:ascii="Times New Roman" w:hAnsi="Times New Roman" w:cs="Times New Roman"/>
                <w:b/>
              </w:rPr>
              <w:t xml:space="preserve"> </w:t>
            </w:r>
            <w:r w:rsidRPr="00EA38C2">
              <w:rPr>
                <w:rFonts w:ascii="Times New Roman" w:hAnsi="Times New Roman" w:cs="Times New Roman"/>
              </w:rPr>
              <w:t xml:space="preserve">В исследованиях PISA и PIRLS, под грамотностью чтения предлагается понимать способность ученика к осмыслению письменных текстов и их рефлексии, к использованию их содержания для достижения собственных целей, развития знаний и возможностей, для активного участия в жизни общества. Слово «грамотность» подразумевает успешность в овладении учащимися чтением как средством осуществления своих дальнейших планов: продолжения образования, подготовки к трудовой деятельности, участия в труде и жизни общества. 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  <w:t xml:space="preserve">На сколько уровней можно подразделить грамотность чтения? 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исследовании </w:t>
            </w:r>
            <w:r w:rsidRPr="00EA38C2">
              <w:rPr>
                <w:rFonts w:ascii="Times New Roman" w:hAnsi="Times New Roman"/>
                <w:color w:val="000000"/>
                <w:sz w:val="24"/>
                <w:szCs w:val="24"/>
              </w:rPr>
              <w:t>PISA</w:t>
            </w: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грамотность чтения подразделяется на следующие уровни: </w:t>
            </w:r>
          </w:p>
          <w:p w:rsidR="00A66695" w:rsidRPr="00EA38C2" w:rsidRDefault="00A66695" w:rsidP="00A6669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поиск в тексте нужной информации по простому критерию </w:t>
            </w:r>
            <w:r w:rsidRPr="00EA3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(самый низкий уровень); </w:t>
            </w:r>
          </w:p>
          <w:p w:rsidR="00A66695" w:rsidRPr="00EA38C2" w:rsidRDefault="00A66695" w:rsidP="00A6669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поиск в тексте нужной информации по множественным критериям; </w:t>
            </w:r>
          </w:p>
          <w:p w:rsidR="00A66695" w:rsidRPr="00EA38C2" w:rsidRDefault="00A66695" w:rsidP="00A6669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поиск в тексте нужной информации, распознавание связи между отрывками информации, работа с известной, но противоречивой информацией; </w:t>
            </w:r>
          </w:p>
          <w:p w:rsidR="00A66695" w:rsidRPr="00EA38C2" w:rsidRDefault="00A66695" w:rsidP="00A6669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поиск и установление последовательности или комбинации отрывков, содержащих глубоко скрытую информацию, умение сделать вывод о том, какая информация в тексте необходима для выполнения задания; </w:t>
            </w:r>
          </w:p>
          <w:p w:rsidR="00A66695" w:rsidRPr="00EA38C2" w:rsidRDefault="00A66695" w:rsidP="00A6669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понимание сложных текстов и их интерпретация, формулирование </w:t>
            </w:r>
          </w:p>
          <w:p w:rsidR="00A66695" w:rsidRPr="00EA38C2" w:rsidRDefault="00A66695" w:rsidP="00A6669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выводов и гипотез относительно содержания текста. 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  <w:t>Что характеризует ученика, у которого сформированы навыки функционального чтения</w:t>
            </w:r>
            <w:r w:rsidRPr="00EA38C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? </w:t>
            </w:r>
          </w:p>
          <w:p w:rsidR="00A66695" w:rsidRPr="00B2658D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Ученик, у которого сформированы навыки функционального чтения, может «свободно использовать навыки чтения и письма для получения информации из текста – для его понимания, сжатия, преобразования и т.д.». </w:t>
            </w:r>
            <w:r w:rsidRPr="00B265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(А.А. Леонтьев). </w:t>
            </w:r>
          </w:p>
          <w:p w:rsidR="00A66695" w:rsidRPr="00EA38C2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sz w:val="24"/>
                <w:szCs w:val="24"/>
                <w:lang w:val="ru-RU"/>
              </w:rPr>
              <w:t>Ученик, у которого сформированы навыки функциональной грамотности, умеет пользоваться различными видами чтения (изучающим, просмотровым, ознакомительным). Он способен переходить от одной системы приемов чтения и понимания текста к другой, адекватной данной цели чтения и понимания и данному виду текстов.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Для оценки грамотности школьников в области чтения в рамках </w:t>
            </w:r>
            <w:r w:rsidRPr="00EA38C2">
              <w:rPr>
                <w:rFonts w:ascii="Times New Roman" w:hAnsi="Times New Roman"/>
                <w:color w:val="000000"/>
                <w:sz w:val="24"/>
                <w:szCs w:val="24"/>
              </w:rPr>
              <w:t>PISA</w:t>
            </w: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используются  показатели, разработанные для Международного исследования грамотности взрослых. Эти показатели, помимо понимания текста, предусматривают и его осмысление на базе имеющихся идей и опыта. Грамотность чтения оценивается на основании способностей школьников к восприятию и работе с различными текстовыми формами (например, тексты бланков, списки, тексты, заключенные в диаграммы и таблицы) и различными формами изложения текстов (повествование, описание и рассуждение), чаще всего используемыми во взрослой жизни. Для оценки уровня грамотности чтения эксперты </w:t>
            </w:r>
            <w:r w:rsidRPr="00EA38C2">
              <w:rPr>
                <w:rFonts w:ascii="Times New Roman" w:hAnsi="Times New Roman"/>
                <w:color w:val="000000"/>
                <w:sz w:val="24"/>
                <w:szCs w:val="24"/>
              </w:rPr>
              <w:t>PISA</w:t>
            </w: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вводят 6 уровней: </w:t>
            </w:r>
          </w:p>
          <w:p w:rsidR="00A66695" w:rsidRPr="00B2658D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265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 уровень </w:t>
            </w:r>
            <w:r w:rsidRPr="00EA38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5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ниже базового уровня </w:t>
            </w:r>
          </w:p>
          <w:p w:rsidR="00A66695" w:rsidRPr="00EA38C2" w:rsidRDefault="00A66695" w:rsidP="00A66695">
            <w:pPr>
              <w:tabs>
                <w:tab w:val="left" w:pos="95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Умение понимать и выделять главное, тему и цель в простом тексте, касающемся знакомой темы, базирующейся на повседневном знании.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 уровень базовый 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Понимание и выделение одной или нескольких более простых идей в тексте, который может содержать противоречивую информацию. </w:t>
            </w:r>
          </w:p>
          <w:p w:rsidR="00A66695" w:rsidRPr="00EA38C2" w:rsidRDefault="00A66695" w:rsidP="00A66695">
            <w:pPr>
              <w:tabs>
                <w:tab w:val="left" w:pos="95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Умение делать простые выводы на основе установления сравнений и связей, исходя из личного опыта и знаний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3-ий (средний) уровень: </w:t>
            </w: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распознавание и установление         отношений между отдельными частями текста на основе нескольких идей в тексте. Объединение, сравнение, детальное понимание отношений, слов и фраз на основе повседневного знания. </w:t>
            </w:r>
          </w:p>
          <w:p w:rsidR="00A66695" w:rsidRPr="00B2658D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4-ый (повышенный) уровень: </w:t>
            </w: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понимание длинных и сложных текстов. Значение отдельных частей с учетом целого. Текст может содержать неоднозначные идеи, некорректно и противоречиво сформулированные. </w:t>
            </w:r>
            <w:r w:rsidRPr="00B265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формального знания, критических оценок.</w:t>
            </w:r>
            <w:r w:rsidRPr="00B265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A66695" w:rsidRPr="00EA38C2" w:rsidRDefault="00A66695" w:rsidP="00A66695">
            <w:pPr>
              <w:tabs>
                <w:tab w:val="left" w:pos="95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5-6-ой (высокий) уровень: </w:t>
            </w: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глубокое понимание сложных текстов, воспроизведение, комбинирование, анализ информации. Понимание нюансов языка и логики. Критическое воспроизведение и оценка на основе гипотез, базирующихся на специальных знаниях или неожиданных концепциях.</w:t>
            </w:r>
          </w:p>
          <w:p w:rsidR="00A66695" w:rsidRPr="00EA38C2" w:rsidRDefault="00A66695" w:rsidP="00A66695">
            <w:pPr>
              <w:tabs>
                <w:tab w:val="left" w:pos="954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Эти уровни описаны в Таксономии </w:t>
            </w:r>
            <w:proofErr w:type="spellStart"/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Блума</w:t>
            </w:r>
            <w:proofErr w:type="spellEnd"/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(</w:t>
            </w:r>
            <w:proofErr w:type="spellStart"/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раздатка</w:t>
            </w:r>
            <w:proofErr w:type="spellEnd"/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A66695" w:rsidRPr="00EA38C2" w:rsidRDefault="00A66695" w:rsidP="00A6669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Работа с ресурсом</w:t>
            </w:r>
            <w:r w:rsidRPr="00EA38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.</w:t>
            </w:r>
          </w:p>
          <w:p w:rsidR="00A66695" w:rsidRPr="00EA38C2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Для того чтобы более детально познакомиться с текстами по формированию функционального чтения мы предлагаем вам следующие практические задания.</w:t>
            </w:r>
          </w:p>
          <w:p w:rsidR="00A66695" w:rsidRPr="00EA38C2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Инструкция: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Задание 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 Ознакомьтесь с предложенным текстом. 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 Какие задания (согласно разным уровням пирамиды </w:t>
            </w:r>
            <w:proofErr w:type="spellStart"/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Блума</w:t>
            </w:r>
            <w:proofErr w:type="spellEnd"/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вы </w:t>
            </w: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можете предложить? </w:t>
            </w:r>
          </w:p>
          <w:p w:rsidR="00A66695" w:rsidRPr="00EA38C2" w:rsidRDefault="00A66695" w:rsidP="00A666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 Чем отличаются задания продуктивного и репродуктивного уровней?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На муравьиной тропе1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Муравьи все вместе живут в муравейнике. Когда один муравей находит пищу, он прокладывает к ней дорожку для всех остальных. Чтобы в этом убедиться, надо провести эксперимент. Для этого надо найти муравейник. Тебе также будут необходимы следующие материалы: лист бумаги, маленький кусочек яблока, горсть земли. 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 Положи кусочек яблока на бумагу и придвинь бумагу к входу в муравейник. Дождись, когда несколько муравьѐв обнаружат яблоко. Они все будут двигаться по одной дорожке. 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 Передвинь яблоко. Последуют ли муравьи за ним? </w:t>
            </w:r>
          </w:p>
          <w:p w:rsidR="00A66695" w:rsidRPr="00EA38C2" w:rsidRDefault="00A66695" w:rsidP="00A666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3. Теперь насыпь на бумагу землю, чтобы накрыть дорожку. Муравьи некоторое время будут суетиться вокруг. </w:t>
            </w:r>
            <w:proofErr w:type="spellStart"/>
            <w:r w:rsidRPr="00EA38C2">
              <w:rPr>
                <w:rFonts w:ascii="Times New Roman" w:hAnsi="Times New Roman"/>
                <w:color w:val="000000"/>
                <w:sz w:val="24"/>
                <w:szCs w:val="24"/>
              </w:rPr>
              <w:t>Прокладывают</w:t>
            </w:r>
            <w:proofErr w:type="spellEnd"/>
            <w:r w:rsidRPr="00EA3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38C2">
              <w:rPr>
                <w:rFonts w:ascii="Times New Roman" w:hAnsi="Times New Roman"/>
                <w:color w:val="000000"/>
                <w:sz w:val="24"/>
                <w:szCs w:val="24"/>
              </w:rPr>
              <w:t>ли</w:t>
            </w:r>
            <w:proofErr w:type="spellEnd"/>
            <w:r w:rsidRPr="00EA3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38C2">
              <w:rPr>
                <w:rFonts w:ascii="Times New Roman" w:hAnsi="Times New Roman"/>
                <w:color w:val="000000"/>
                <w:sz w:val="24"/>
                <w:szCs w:val="24"/>
              </w:rPr>
              <w:t>они</w:t>
            </w:r>
            <w:proofErr w:type="spellEnd"/>
            <w:r w:rsidRPr="00EA3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38C2">
              <w:rPr>
                <w:rFonts w:ascii="Times New Roman" w:hAnsi="Times New Roman"/>
                <w:color w:val="000000"/>
                <w:sz w:val="24"/>
                <w:szCs w:val="24"/>
              </w:rPr>
              <w:t>новую</w:t>
            </w:r>
            <w:proofErr w:type="spellEnd"/>
            <w:r w:rsidRPr="00EA3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38C2">
              <w:rPr>
                <w:rFonts w:ascii="Times New Roman" w:hAnsi="Times New Roman"/>
                <w:color w:val="000000"/>
                <w:sz w:val="24"/>
                <w:szCs w:val="24"/>
              </w:rPr>
              <w:t>дорожку</w:t>
            </w:r>
            <w:proofErr w:type="spellEnd"/>
            <w:r w:rsidRPr="00EA38C2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noProof/>
                <w:color w:val="000000"/>
                <w:sz w:val="23"/>
                <w:szCs w:val="23"/>
                <w:lang w:val="ru-RU"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1774825</wp:posOffset>
                  </wp:positionH>
                  <wp:positionV relativeFrom="paragraph">
                    <wp:posOffset>17145</wp:posOffset>
                  </wp:positionV>
                  <wp:extent cx="1137920" cy="723900"/>
                  <wp:effectExtent l="19050" t="0" r="5080" b="0"/>
                  <wp:wrapTight wrapText="bothSides">
                    <wp:wrapPolygon edited="0">
                      <wp:start x="-362" y="0"/>
                      <wp:lineTo x="-362" y="21032"/>
                      <wp:lineTo x="21696" y="21032"/>
                      <wp:lineTo x="21696" y="0"/>
                      <wp:lineTo x="-362" y="0"/>
                    </wp:wrapPolygon>
                  </wp:wrapTight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sz w:val="23"/>
                <w:szCs w:val="23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17145</wp:posOffset>
                  </wp:positionV>
                  <wp:extent cx="1137920" cy="723900"/>
                  <wp:effectExtent l="19050" t="0" r="5080" b="0"/>
                  <wp:wrapTight wrapText="bothSides">
                    <wp:wrapPolygon edited="0">
                      <wp:start x="-362" y="0"/>
                      <wp:lineTo x="-362" y="21032"/>
                      <wp:lineTo x="21696" y="21032"/>
                      <wp:lineTo x="21696" y="0"/>
                      <wp:lineTo x="-362" y="0"/>
                    </wp:wrapPolygon>
                  </wp:wrapTight>
                  <wp:docPr id="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  <w:p w:rsidR="00A66695" w:rsidRPr="00A66695" w:rsidRDefault="00A66695" w:rsidP="00A6669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  <w:p w:rsidR="00A66695" w:rsidRPr="00563DA4" w:rsidRDefault="00A66695" w:rsidP="00A66695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page" w:tblpX="511" w:tblpY="582"/>
              <w:tblOverlap w:val="never"/>
              <w:tblW w:w="52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35"/>
              <w:gridCol w:w="2976"/>
            </w:tblGrid>
            <w:tr w:rsidR="00A66695" w:rsidRPr="001F6DE2" w:rsidTr="00EA38C2">
              <w:trPr>
                <w:trHeight w:val="1069"/>
              </w:trPr>
              <w:tc>
                <w:tcPr>
                  <w:tcW w:w="2235" w:type="dxa"/>
                </w:tcPr>
                <w:p w:rsidR="00A66695" w:rsidRPr="0013781E" w:rsidRDefault="00A66695" w:rsidP="00A666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val="ru-RU"/>
                    </w:rPr>
                  </w:pPr>
                  <w:r w:rsidRPr="0013781E">
                    <w:rPr>
                      <w:rFonts w:ascii="Times New Roman" w:hAnsi="Times New Roman"/>
                      <w:b/>
                      <w:bCs/>
                      <w:color w:val="000000"/>
                      <w:sz w:val="23"/>
                      <w:szCs w:val="23"/>
                      <w:lang w:val="ru-RU"/>
                    </w:rPr>
                    <w:t xml:space="preserve">Что происходит? </w:t>
                  </w:r>
                </w:p>
                <w:p w:rsidR="00A66695" w:rsidRPr="0013781E" w:rsidRDefault="00A66695" w:rsidP="00A666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val="ru-RU"/>
                    </w:rPr>
                  </w:pPr>
                  <w:r w:rsidRPr="0013781E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val="ru-RU"/>
                    </w:rPr>
                    <w:t xml:space="preserve">Даже после того, как пища была передвинута, муравьи всѐ ещѐ бегают по старой дорожке до тех пор, пока не будет проложена новая дорожка. </w:t>
                  </w:r>
                </w:p>
              </w:tc>
              <w:tc>
                <w:tcPr>
                  <w:tcW w:w="2976" w:type="dxa"/>
                </w:tcPr>
                <w:p w:rsidR="00A66695" w:rsidRPr="0013781E" w:rsidRDefault="00A66695" w:rsidP="00A666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val="ru-RU"/>
                    </w:rPr>
                  </w:pPr>
                  <w:r w:rsidRPr="0013781E">
                    <w:rPr>
                      <w:rFonts w:ascii="Times New Roman" w:hAnsi="Times New Roman"/>
                      <w:b/>
                      <w:bCs/>
                      <w:color w:val="000000"/>
                      <w:sz w:val="23"/>
                      <w:szCs w:val="23"/>
                      <w:lang w:val="ru-RU"/>
                    </w:rPr>
                    <w:t xml:space="preserve">Почему? </w:t>
                  </w:r>
                </w:p>
                <w:p w:rsidR="00A66695" w:rsidRPr="0013781E" w:rsidRDefault="00A66695" w:rsidP="00A666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val="ru-RU"/>
                    </w:rPr>
                  </w:pPr>
                  <w:r w:rsidRPr="0013781E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val="ru-RU"/>
                    </w:rPr>
                    <w:t xml:space="preserve">Как только муравей находит какую-либо пищу, он выделяет специальные химические вещества, которые оставляют след с запахом. Другие муравьи из муравейника чувствуют этот запах при помощи своих усиков-антенн. </w:t>
                  </w:r>
                </w:p>
              </w:tc>
            </w:tr>
          </w:tbl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Презентация работы групп.</w:t>
            </w:r>
          </w:p>
          <w:p w:rsidR="00EA38C2" w:rsidRDefault="00EA38C2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Работа с ресурсом. </w:t>
            </w: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Инструкция изучите ресурс «Типы текстов. Сплошные и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несплошные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тексты» и выполните задание.</w:t>
            </w:r>
          </w:p>
          <w:p w:rsidR="00904E79" w:rsidRDefault="00904E79" w:rsidP="00904E79">
            <w:pPr>
              <w:tabs>
                <w:tab w:val="left" w:pos="1473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13781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Задание. </w:t>
            </w:r>
            <w:r w:rsidRPr="0013781E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Рассмотрите билет с двух сторон. </w:t>
            </w:r>
            <w:proofErr w:type="spellStart"/>
            <w:r w:rsidRPr="00563DA4">
              <w:rPr>
                <w:rFonts w:ascii="Times New Roman" w:hAnsi="Times New Roman"/>
                <w:color w:val="000000"/>
                <w:sz w:val="23"/>
                <w:szCs w:val="23"/>
              </w:rPr>
              <w:t>Составьте</w:t>
            </w:r>
            <w:proofErr w:type="spellEnd"/>
            <w:r w:rsidRPr="00563DA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3DA4">
              <w:rPr>
                <w:rFonts w:ascii="Times New Roman" w:hAnsi="Times New Roman"/>
                <w:color w:val="000000"/>
                <w:sz w:val="23"/>
                <w:szCs w:val="23"/>
              </w:rPr>
              <w:t>вопросы</w:t>
            </w:r>
            <w:proofErr w:type="spellEnd"/>
            <w:r w:rsidRPr="00563DA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563DA4">
              <w:rPr>
                <w:rFonts w:ascii="Times New Roman" w:hAnsi="Times New Roman"/>
                <w:color w:val="000000"/>
                <w:sz w:val="23"/>
                <w:szCs w:val="23"/>
              </w:rPr>
              <w:t>задания</w:t>
            </w:r>
            <w:proofErr w:type="spellEnd"/>
            <w:r w:rsidRPr="00563DA4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</w:p>
          <w:p w:rsidR="00EA38C2" w:rsidRDefault="00EA38C2" w:rsidP="00A66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  <w:p w:rsidR="00904E79" w:rsidRDefault="00904E79" w:rsidP="00A66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</w:p>
          <w:tbl>
            <w:tblPr>
              <w:tblStyle w:val="a8"/>
              <w:tblpPr w:leftFromText="180" w:rightFromText="180" w:vertAnchor="text" w:horzAnchor="margin" w:tblpY="-8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6"/>
              <w:gridCol w:w="3399"/>
            </w:tblGrid>
            <w:tr w:rsidR="00904E79" w:rsidRPr="001F6DE2" w:rsidTr="00EA38C2">
              <w:tc>
                <w:tcPr>
                  <w:tcW w:w="3826" w:type="dxa"/>
                </w:tcPr>
                <w:p w:rsidR="00904E79" w:rsidRPr="00904E79" w:rsidRDefault="00904E79" w:rsidP="00904E79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04E79">
                    <w:rPr>
                      <w:sz w:val="20"/>
                      <w:szCs w:val="20"/>
                      <w:lang w:val="ru-RU"/>
                    </w:rPr>
                    <w:t xml:space="preserve">Билет № 023689      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  </w:t>
                  </w:r>
                  <w:r w:rsidRPr="00904E79">
                    <w:rPr>
                      <w:sz w:val="20"/>
                      <w:szCs w:val="20"/>
                      <w:lang w:val="ru-RU"/>
                    </w:rPr>
                    <w:t xml:space="preserve">  Дед Мороз и          </w:t>
                  </w:r>
                </w:p>
                <w:p w:rsidR="00904E79" w:rsidRPr="00904E79" w:rsidRDefault="00904E79" w:rsidP="00904E79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04E79">
                    <w:rPr>
                      <w:sz w:val="20"/>
                      <w:szCs w:val="20"/>
                      <w:lang w:val="ru-RU"/>
                    </w:rPr>
                    <w:t xml:space="preserve">                                          Снегурочка    </w:t>
                  </w:r>
                </w:p>
                <w:p w:rsidR="00904E79" w:rsidRPr="00904E79" w:rsidRDefault="00904E79" w:rsidP="00904E79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04E79">
                    <w:rPr>
                      <w:sz w:val="20"/>
                      <w:szCs w:val="20"/>
                      <w:lang w:val="ru-RU"/>
                    </w:rPr>
                    <w:t xml:space="preserve">                                        приглашают Вас               </w:t>
                  </w:r>
                </w:p>
                <w:p w:rsidR="00904E79" w:rsidRPr="00904E79" w:rsidRDefault="00904E79" w:rsidP="00904E79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04E79">
                    <w:rPr>
                      <w:sz w:val="20"/>
                      <w:szCs w:val="20"/>
                      <w:lang w:val="ru-RU"/>
                    </w:rPr>
                    <w:t xml:space="preserve">                       </w:t>
                  </w:r>
                  <w:r w:rsidR="00EA38C2">
                    <w:rPr>
                      <w:sz w:val="20"/>
                      <w:szCs w:val="20"/>
                      <w:lang w:val="ru-RU"/>
                    </w:rPr>
                    <w:t xml:space="preserve">     </w:t>
                  </w:r>
                  <w:r w:rsidRPr="00904E79">
                    <w:rPr>
                      <w:sz w:val="20"/>
                      <w:szCs w:val="20"/>
                      <w:lang w:val="ru-RU"/>
                    </w:rPr>
                    <w:t xml:space="preserve"> на  Новогоднюю сказку</w:t>
                  </w:r>
                </w:p>
                <w:p w:rsidR="00904E79" w:rsidRPr="00904E79" w:rsidRDefault="00904E79" w:rsidP="00904E79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904E79" w:rsidRPr="00904E79" w:rsidRDefault="00904E79" w:rsidP="00904E79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904E79" w:rsidRPr="00904E79" w:rsidRDefault="00904E79" w:rsidP="00904E79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04E79">
                    <w:rPr>
                      <w:sz w:val="20"/>
                      <w:szCs w:val="20"/>
                      <w:lang w:val="ru-RU"/>
                    </w:rPr>
                    <w:t xml:space="preserve">                  «В гостях у Деда Мороза»</w:t>
                  </w:r>
                </w:p>
                <w:p w:rsidR="00904E79" w:rsidRPr="00904E79" w:rsidRDefault="00904E79" w:rsidP="00904E79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904E79" w:rsidRPr="00904E79" w:rsidRDefault="00904E79" w:rsidP="00904E79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04E79">
                    <w:rPr>
                      <w:sz w:val="20"/>
                      <w:szCs w:val="20"/>
                      <w:lang w:val="ru-RU"/>
                    </w:rPr>
                    <w:t>Представление состоится</w:t>
                  </w:r>
                </w:p>
                <w:p w:rsidR="00904E79" w:rsidRPr="00904E79" w:rsidRDefault="00904E79" w:rsidP="00904E79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04E79">
                    <w:rPr>
                      <w:sz w:val="20"/>
                      <w:szCs w:val="20"/>
                      <w:lang w:val="ru-RU"/>
                    </w:rPr>
                    <w:t>Во Дворце Горняков</w:t>
                  </w:r>
                </w:p>
                <w:p w:rsidR="00904E79" w:rsidRPr="00904E79" w:rsidRDefault="00904E79" w:rsidP="00904E79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04E79">
                    <w:rPr>
                      <w:sz w:val="20"/>
                      <w:szCs w:val="20"/>
                      <w:lang w:val="ru-RU"/>
                    </w:rPr>
                    <w:t>31 декабря в 20.00</w:t>
                  </w:r>
                </w:p>
                <w:p w:rsidR="00904E79" w:rsidRPr="00904E79" w:rsidRDefault="00904E79" w:rsidP="00904E79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904E79" w:rsidRPr="00904E79" w:rsidRDefault="00904E79" w:rsidP="00904E79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04E79">
                    <w:rPr>
                      <w:sz w:val="20"/>
                      <w:szCs w:val="20"/>
                      <w:lang w:val="ru-RU"/>
                    </w:rPr>
                    <w:t xml:space="preserve">   В программе конкурсы и шуточные представления с участие артистов Московского  цирка, новогодние поздравления от звезд эстрады.</w:t>
                  </w:r>
                </w:p>
                <w:p w:rsidR="00904E79" w:rsidRPr="00904E79" w:rsidRDefault="00904E79" w:rsidP="00904E79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04E79">
                    <w:rPr>
                      <w:sz w:val="20"/>
                      <w:szCs w:val="20"/>
                      <w:lang w:val="ru-RU"/>
                    </w:rPr>
                    <w:t xml:space="preserve">                         Цена билета: 3000 тенге</w:t>
                  </w:r>
                </w:p>
                <w:p w:rsidR="00904E79" w:rsidRPr="00904E79" w:rsidRDefault="00904E79" w:rsidP="00904E79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904E79" w:rsidRPr="00904E79" w:rsidRDefault="00904E79" w:rsidP="00904E79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04E79">
                    <w:rPr>
                      <w:sz w:val="20"/>
                      <w:szCs w:val="20"/>
                      <w:lang w:val="ru-RU"/>
                    </w:rPr>
                    <w:t xml:space="preserve">     Ждем вас с хорошим настроение!!!</w:t>
                  </w:r>
                </w:p>
              </w:tc>
              <w:tc>
                <w:tcPr>
                  <w:tcW w:w="3399" w:type="dxa"/>
                </w:tcPr>
                <w:p w:rsidR="00904E79" w:rsidRPr="00904E79" w:rsidRDefault="00904E79" w:rsidP="00904E79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04E79">
                    <w:rPr>
                      <w:sz w:val="20"/>
                      <w:szCs w:val="20"/>
                      <w:lang w:val="ru-RU"/>
                    </w:rPr>
                    <w:t>1.  Билет необходимо сохранить до конца представления, так как  по номеру билета  будет разыграна лотерея.</w:t>
                  </w:r>
                </w:p>
                <w:p w:rsidR="00904E79" w:rsidRPr="00904E79" w:rsidRDefault="00904E79" w:rsidP="00904E79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04E79">
                    <w:rPr>
                      <w:sz w:val="20"/>
                      <w:szCs w:val="20"/>
                      <w:lang w:val="ru-RU"/>
                    </w:rPr>
                    <w:t>2. Просроченные билеты не действительны.</w:t>
                  </w:r>
                </w:p>
                <w:p w:rsidR="00904E79" w:rsidRPr="00904E79" w:rsidRDefault="00904E79" w:rsidP="00904E79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04E79">
                    <w:rPr>
                      <w:sz w:val="20"/>
                      <w:szCs w:val="20"/>
                      <w:lang w:val="ru-RU"/>
                    </w:rPr>
                    <w:t>3. Вход с вещами и верхней одежде запрещен.</w:t>
                  </w:r>
                </w:p>
                <w:p w:rsidR="00904E79" w:rsidRPr="00904E79" w:rsidRDefault="00904E79" w:rsidP="00904E79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04E79">
                    <w:rPr>
                      <w:sz w:val="20"/>
                      <w:szCs w:val="20"/>
                      <w:lang w:val="ru-RU"/>
                    </w:rPr>
                    <w:t xml:space="preserve">4. Гардероб и камера хранения ценных вещей в фойе Дворца </w:t>
                  </w:r>
                  <w:r>
                    <w:rPr>
                      <w:sz w:val="20"/>
                      <w:szCs w:val="20"/>
                      <w:lang w:val="ru-RU"/>
                    </w:rPr>
                    <w:t>Г</w:t>
                  </w:r>
                  <w:r w:rsidRPr="00904E79">
                    <w:rPr>
                      <w:sz w:val="20"/>
                      <w:szCs w:val="20"/>
                      <w:lang w:val="ru-RU"/>
                    </w:rPr>
                    <w:t>орняков.</w:t>
                  </w:r>
                </w:p>
                <w:p w:rsidR="00904E79" w:rsidRPr="00904E79" w:rsidRDefault="00904E79" w:rsidP="00904E79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04E79">
                    <w:rPr>
                      <w:sz w:val="20"/>
                      <w:szCs w:val="20"/>
                      <w:lang w:val="ru-RU"/>
                    </w:rPr>
                    <w:t>5. Дети младше 16 лет не допускаются.</w:t>
                  </w:r>
                </w:p>
                <w:p w:rsidR="00904E79" w:rsidRPr="00904E79" w:rsidRDefault="00904E79" w:rsidP="00904E79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04E79">
                    <w:rPr>
                      <w:sz w:val="20"/>
                      <w:szCs w:val="20"/>
                      <w:lang w:val="ru-RU"/>
                    </w:rPr>
                    <w:t>6. Кино и фото съемка запрещена.</w:t>
                  </w:r>
                </w:p>
                <w:p w:rsidR="00904E79" w:rsidRPr="00904E79" w:rsidRDefault="00904E79" w:rsidP="00904E79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04E79">
                    <w:rPr>
                      <w:sz w:val="20"/>
                      <w:szCs w:val="20"/>
                      <w:lang w:val="ru-RU"/>
                    </w:rPr>
                    <w:t>7. Сфотографироваться с участниками представления можно будет в главном зале.</w:t>
                  </w:r>
                </w:p>
              </w:tc>
            </w:tr>
          </w:tbl>
          <w:p w:rsidR="00A66695" w:rsidRDefault="00A66695" w:rsidP="00A66695">
            <w:pPr>
              <w:tabs>
                <w:tab w:val="left" w:pos="1473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A66695" w:rsidRPr="00EA38C2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Презентация работы групп. С каким типом текста вы работали? Докажите?</w:t>
            </w:r>
          </w:p>
          <w:p w:rsidR="00A66695" w:rsidRPr="00EA38C2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Вы работали с текстами, которые мы вам предлагали. Следующее задание.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Задание . 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 Составьте связный текст, используя слова, предложенные на карточках  и озаглавьте его. 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 Определите жанр получившегося текста. </w:t>
            </w:r>
          </w:p>
          <w:p w:rsidR="00A66695" w:rsidRPr="00EA38C2" w:rsidRDefault="00A66695" w:rsidP="00A6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 Представьте текст участникам семинара. Если у вас остались неиспользованные слова, объясните, почему в</w:t>
            </w:r>
            <w:r w:rsidR="00872912"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ы не сумели ими воспользоваться.</w:t>
            </w:r>
          </w:p>
          <w:p w:rsidR="00A66695" w:rsidRPr="00EA38C2" w:rsidRDefault="001D21C0" w:rsidP="009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(Слова: Дед Мороз, снегурочка,  </w:t>
            </w:r>
            <w:r w:rsidRPr="00EA38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браузер, провайдер, Википедия, </w:t>
            </w: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снеговик, </w:t>
            </w:r>
            <w:proofErr w:type="spellStart"/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блогер</w:t>
            </w:r>
            <w:proofErr w:type="spellEnd"/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новый год, мишура,  </w:t>
            </w:r>
            <w:r w:rsidR="00F5696E"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снежинки, коньки, </w:t>
            </w:r>
            <w:r w:rsidR="00F5696E" w:rsidRPr="00EA38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электронная почта, аноним, </w:t>
            </w:r>
            <w:r w:rsidR="00F5696E" w:rsidRPr="00EA38C2">
              <w:rPr>
                <w:rFonts w:ascii="Times New Roman" w:hAnsi="Times New Roman"/>
                <w:sz w:val="24"/>
                <w:szCs w:val="24"/>
              </w:rPr>
              <w:t>Google</w:t>
            </w:r>
            <w:r w:rsidR="00F5696E" w:rsidRPr="00EA38C2">
              <w:rPr>
                <w:rFonts w:ascii="Times New Roman" w:hAnsi="Times New Roman"/>
                <w:sz w:val="24"/>
                <w:szCs w:val="24"/>
                <w:lang w:val="ru-RU"/>
              </w:rPr>
              <w:t>, санки, снег, мороз</w:t>
            </w:r>
            <w:r w:rsidR="00F5696E" w:rsidRPr="00EA38C2">
              <w:rPr>
                <w:sz w:val="24"/>
                <w:szCs w:val="24"/>
                <w:lang w:val="ru-RU"/>
              </w:rPr>
              <w:t>).</w:t>
            </w:r>
          </w:p>
          <w:p w:rsidR="00904E79" w:rsidRPr="00EA38C2" w:rsidRDefault="00904E79" w:rsidP="009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Презентация работы групп.</w:t>
            </w:r>
          </w:p>
          <w:p w:rsidR="00A66695" w:rsidRPr="00EA38C2" w:rsidRDefault="00EA38C2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Сегодня на семинаре мы представили опыт нашей работы по формированию навыков функционального чтения. </w:t>
            </w:r>
          </w:p>
          <w:p w:rsidR="00A66695" w:rsidRPr="00EA38C2" w:rsidRDefault="00EA38C2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В заключении семинара вернемся к целеполаганию. Сможете ли вы ответить на вопросы, которые ставили перед собой в начале семинара:</w:t>
            </w:r>
          </w:p>
          <w:p w:rsidR="00EA38C2" w:rsidRPr="00EA38C2" w:rsidRDefault="00EA38C2" w:rsidP="00EA38C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-Что бы вы хотели вынести из нашей встречи?</w:t>
            </w:r>
          </w:p>
          <w:p w:rsidR="00EA38C2" w:rsidRPr="00EA38C2" w:rsidRDefault="00EA38C2" w:rsidP="00EA38C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lastRenderedPageBreak/>
              <w:t>- Как вы  можете этого достичь?</w:t>
            </w:r>
          </w:p>
          <w:p w:rsidR="00EA38C2" w:rsidRPr="00EA38C2" w:rsidRDefault="00EA38C2" w:rsidP="00EA38C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 Как вы узнаете, что Вы этого достигли?</w:t>
            </w:r>
          </w:p>
          <w:p w:rsidR="00EA38C2" w:rsidRPr="00EA38C2" w:rsidRDefault="00EA38C2" w:rsidP="00EA38C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 Оцените на шкале,  на сколько это тема важна для вас?</w:t>
            </w:r>
          </w:p>
          <w:p w:rsidR="00A66695" w:rsidRPr="00EB7919" w:rsidRDefault="00A66695" w:rsidP="00EA38C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38C2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Социометрия</w:t>
            </w:r>
            <w:r w:rsidRPr="00EA38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: Наша аудитория </w:t>
            </w:r>
            <w:r w:rsidR="00EA38C2" w:rsidRPr="00EA38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новогодняя елка</w:t>
            </w:r>
            <w:r w:rsidRPr="00EA38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: </w:t>
            </w:r>
            <w:r w:rsidR="00EA38C2" w:rsidRPr="00EA38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звезда на елке</w:t>
            </w:r>
            <w:r w:rsidRPr="00EA38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– готов идти дальше,  ствол</w:t>
            </w:r>
            <w:r w:rsidR="00EA38C2" w:rsidRPr="00EA38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и ветви</w:t>
            </w:r>
            <w:r w:rsidRPr="00EA38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– есть непонятные моменты, корни – те</w:t>
            </w:r>
            <w:r w:rsidR="00EA38C2" w:rsidRPr="00EA38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,</w:t>
            </w:r>
            <w:r w:rsidRPr="00EA38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кто испытывает трудности и хочет</w:t>
            </w:r>
            <w:r w:rsidRPr="00EB7919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задать вопросы.</w:t>
            </w:r>
          </w:p>
        </w:tc>
        <w:tc>
          <w:tcPr>
            <w:tcW w:w="2552" w:type="dxa"/>
          </w:tcPr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стикерах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 xml:space="preserve"> учителя пишут свои имена и прикрепляют на одежду</w:t>
            </w: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lastRenderedPageBreak/>
              <w:t>Сортируют устно  пожелания по роду деятельности.</w:t>
            </w: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EB7919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Отвечают на вопросы</w:t>
            </w: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EB7919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Заполняют листы рефлексии</w:t>
            </w: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EB7919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Работаю индивидуально, в парах и группе</w:t>
            </w: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EB7919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Работаю с ресурсом</w:t>
            </w: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EB7919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Думают, отвечают на вопросы</w:t>
            </w: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EB7919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Обсуждают, обмениваются мнениями</w:t>
            </w:r>
          </w:p>
          <w:p w:rsidR="00EA38C2" w:rsidRDefault="00EA38C2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EA38C2" w:rsidRDefault="00EA38C2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EA38C2" w:rsidRPr="00EB7919" w:rsidRDefault="00EA38C2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Задают вопросы</w:t>
            </w: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EB7919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«Шкала оценивания от 1 до 10»</w:t>
            </w: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«Бенгальский огонь»</w:t>
            </w: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«Бенгальский огонь»</w:t>
            </w: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6E2983" w:rsidRDefault="006E2983" w:rsidP="006E29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6E2983" w:rsidRDefault="006E2983" w:rsidP="006E298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«Бенгальский огонь»</w:t>
            </w:r>
          </w:p>
          <w:p w:rsidR="006E2983" w:rsidRPr="00EB7919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EB7919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Презентация</w:t>
            </w: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EB7919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 xml:space="preserve"> </w:t>
            </w: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6E2983" w:rsidRDefault="006E2983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EB7919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Листы, маркеры</w:t>
            </w: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79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Презентация</w:t>
            </w: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66695" w:rsidRPr="00EB7919" w:rsidRDefault="00A66695" w:rsidP="00A6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79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Листы рефлексии</w:t>
            </w:r>
          </w:p>
        </w:tc>
      </w:tr>
    </w:tbl>
    <w:p w:rsidR="00C05CAF" w:rsidRPr="00C05CAF" w:rsidRDefault="00C05CAF" w:rsidP="00C05CAF">
      <w:pPr>
        <w:rPr>
          <w:lang w:val="ru-RU"/>
        </w:rPr>
      </w:pPr>
    </w:p>
    <w:p w:rsidR="00C05CAF" w:rsidRPr="00B2658D" w:rsidRDefault="00C05CAF" w:rsidP="00C05CAF">
      <w:pPr>
        <w:rPr>
          <w:lang w:val="ru-RU"/>
        </w:rPr>
      </w:pPr>
    </w:p>
    <w:sectPr w:rsidR="00C05CAF" w:rsidRPr="00B2658D" w:rsidSect="00C05CAF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7BA9"/>
    <w:multiLevelType w:val="hybridMultilevel"/>
    <w:tmpl w:val="F7D4419A"/>
    <w:lvl w:ilvl="0" w:tplc="FD344F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425C5"/>
    <w:multiLevelType w:val="hybridMultilevel"/>
    <w:tmpl w:val="3BFCB946"/>
    <w:lvl w:ilvl="0" w:tplc="25A243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12396"/>
    <w:multiLevelType w:val="hybridMultilevel"/>
    <w:tmpl w:val="F5C05EE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8AB0344"/>
    <w:multiLevelType w:val="hybridMultilevel"/>
    <w:tmpl w:val="C0CCC7F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B332877"/>
    <w:multiLevelType w:val="hybridMultilevel"/>
    <w:tmpl w:val="CCC8CF8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7702E6C"/>
    <w:multiLevelType w:val="hybridMultilevel"/>
    <w:tmpl w:val="6E785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5CAF"/>
    <w:rsid w:val="001064FD"/>
    <w:rsid w:val="0013781E"/>
    <w:rsid w:val="001D21C0"/>
    <w:rsid w:val="001F6DE2"/>
    <w:rsid w:val="002B5B20"/>
    <w:rsid w:val="00604DAA"/>
    <w:rsid w:val="006E2983"/>
    <w:rsid w:val="00872912"/>
    <w:rsid w:val="00884979"/>
    <w:rsid w:val="008A01C8"/>
    <w:rsid w:val="00904E79"/>
    <w:rsid w:val="00A66695"/>
    <w:rsid w:val="00B2658D"/>
    <w:rsid w:val="00C05CAF"/>
    <w:rsid w:val="00D973AF"/>
    <w:rsid w:val="00EA38C2"/>
    <w:rsid w:val="00F5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FC73"/>
  <w15:docId w15:val="{2F784E70-473F-4067-AF58-C74EB57D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CAF"/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C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5B20"/>
    <w:rPr>
      <w:color w:val="0000FF" w:themeColor="hyperlink"/>
      <w:u w:val="single"/>
    </w:rPr>
  </w:style>
  <w:style w:type="paragraph" w:styleId="a5">
    <w:name w:val="No Spacing"/>
    <w:uiPriority w:val="1"/>
    <w:qFormat/>
    <w:rsid w:val="00D973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973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781E"/>
    <w:rPr>
      <w:rFonts w:ascii="Tahoma" w:eastAsia="Calibri" w:hAnsi="Tahoma" w:cs="Tahoma"/>
      <w:sz w:val="16"/>
      <w:szCs w:val="16"/>
      <w:lang w:val="en-GB"/>
    </w:rPr>
  </w:style>
  <w:style w:type="table" w:styleId="a8">
    <w:name w:val="Table Grid"/>
    <w:basedOn w:val="a1"/>
    <w:uiPriority w:val="59"/>
    <w:rsid w:val="00904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rus.1september.ru/article.php?ID=2005014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2608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Ленчик</cp:lastModifiedBy>
  <cp:revision>12</cp:revision>
  <dcterms:created xsi:type="dcterms:W3CDTF">2017-12-24T08:15:00Z</dcterms:created>
  <dcterms:modified xsi:type="dcterms:W3CDTF">2023-02-26T07:17:00Z</dcterms:modified>
</cp:coreProperties>
</file>