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69"/>
        <w:gridCol w:w="5850"/>
        <w:gridCol w:w="5766"/>
      </w:tblGrid>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Раздел</w:t>
            </w:r>
            <w:proofErr w:type="spellEnd"/>
            <w:r w:rsidRPr="00F40503">
              <w:rPr>
                <w:color w:val="000000"/>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rPr>
                <w:bCs/>
                <w:sz w:val="24"/>
                <w:szCs w:val="24"/>
                <w:lang w:val="kk-KZ"/>
              </w:rPr>
            </w:pPr>
            <w:r w:rsidRPr="00F40503">
              <w:rPr>
                <w:sz w:val="24"/>
                <w:szCs w:val="24"/>
                <w:lang w:val="ru-RU"/>
              </w:rPr>
              <w:br/>
            </w:r>
            <w:r w:rsidRPr="00F40503">
              <w:rPr>
                <w:bCs/>
                <w:sz w:val="24"/>
                <w:szCs w:val="24"/>
                <w:lang w:val="kk-KZ"/>
              </w:rPr>
              <w:t>Казахстан в годы «хрущевской оттепели» (1954-1964 годы)</w:t>
            </w: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r w:rsidRPr="00F40503">
              <w:rPr>
                <w:color w:val="000000"/>
                <w:sz w:val="24"/>
                <w:szCs w:val="24"/>
              </w:rPr>
              <w:t xml:space="preserve">ФИО </w:t>
            </w:r>
            <w:proofErr w:type="spellStart"/>
            <w:r w:rsidRPr="00F40503">
              <w:rPr>
                <w:color w:val="000000"/>
                <w:sz w:val="24"/>
                <w:szCs w:val="24"/>
              </w:rPr>
              <w:t>педагога</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6F667A" w:rsidP="00763B13">
            <w:pPr>
              <w:spacing w:after="0" w:line="240" w:lineRule="auto"/>
              <w:jc w:val="both"/>
              <w:rPr>
                <w:sz w:val="24"/>
                <w:szCs w:val="24"/>
              </w:rPr>
            </w:pPr>
            <w:proofErr w:type="spellStart"/>
            <w:r w:rsidRPr="00F40503">
              <w:rPr>
                <w:sz w:val="24"/>
                <w:szCs w:val="24"/>
                <w:lang w:val="ru-RU"/>
              </w:rPr>
              <w:t>Абдулхаликов</w:t>
            </w:r>
            <w:r w:rsidR="007922FA" w:rsidRPr="00F40503">
              <w:rPr>
                <w:sz w:val="24"/>
                <w:szCs w:val="24"/>
                <w:lang w:val="ru-RU"/>
              </w:rPr>
              <w:t>.Ш.С</w:t>
            </w:r>
            <w:proofErr w:type="spellEnd"/>
            <w:r w:rsidR="001D3743" w:rsidRPr="00F40503">
              <w:rPr>
                <w:sz w:val="24"/>
                <w:szCs w:val="24"/>
              </w:rPr>
              <w:br/>
            </w: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Дата</w:t>
            </w:r>
            <w:proofErr w:type="spellEnd"/>
            <w:r w:rsidRPr="00F40503">
              <w:rPr>
                <w:color w:val="000000"/>
                <w:sz w:val="24"/>
                <w:szCs w:val="24"/>
              </w:rPr>
              <w:t xml:space="preserve">: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6F667A">
            <w:pPr>
              <w:spacing w:after="0" w:line="240" w:lineRule="auto"/>
              <w:jc w:val="both"/>
              <w:rPr>
                <w:sz w:val="24"/>
                <w:szCs w:val="24"/>
                <w:lang w:val="ru-RU"/>
              </w:rPr>
            </w:pPr>
            <w:r w:rsidRPr="00F40503">
              <w:rPr>
                <w:sz w:val="24"/>
                <w:szCs w:val="24"/>
              </w:rPr>
              <w:br/>
            </w:r>
            <w:r w:rsidR="006F667A" w:rsidRPr="00F40503">
              <w:rPr>
                <w:sz w:val="24"/>
                <w:szCs w:val="24"/>
                <w:lang w:val="ru-RU"/>
              </w:rPr>
              <w:t>18.10.21</w:t>
            </w: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Класс</w:t>
            </w:r>
            <w:proofErr w:type="spellEnd"/>
            <w:r w:rsidRPr="00F40503">
              <w:rPr>
                <w:color w:val="000000"/>
                <w:sz w:val="24"/>
                <w:szCs w:val="24"/>
              </w:rPr>
              <w:t xml:space="preserve">: </w:t>
            </w:r>
          </w:p>
        </w:tc>
        <w:tc>
          <w:tcPr>
            <w:tcW w:w="3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Количество</w:t>
            </w:r>
            <w:proofErr w:type="spellEnd"/>
            <w:r w:rsidRPr="00F40503">
              <w:rPr>
                <w:color w:val="000000"/>
                <w:sz w:val="24"/>
                <w:szCs w:val="24"/>
                <w:lang w:val="ru-RU"/>
              </w:rPr>
              <w:t xml:space="preserve"> </w:t>
            </w:r>
            <w:proofErr w:type="spellStart"/>
            <w:r w:rsidRPr="00F40503">
              <w:rPr>
                <w:color w:val="000000"/>
                <w:sz w:val="24"/>
                <w:szCs w:val="24"/>
              </w:rPr>
              <w:t>присутствующих</w:t>
            </w:r>
            <w:proofErr w:type="spellEnd"/>
            <w:r w:rsidRPr="00F40503">
              <w:rPr>
                <w:color w:val="000000"/>
                <w:sz w:val="24"/>
                <w:szCs w:val="24"/>
              </w:rPr>
              <w:t xml:space="preserve">: </w:t>
            </w:r>
          </w:p>
        </w:tc>
        <w:tc>
          <w:tcPr>
            <w:tcW w:w="3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Количество</w:t>
            </w:r>
            <w:proofErr w:type="spellEnd"/>
            <w:r w:rsidRPr="00F40503">
              <w:rPr>
                <w:color w:val="000000"/>
                <w:sz w:val="24"/>
                <w:szCs w:val="24"/>
                <w:lang w:val="ru-RU"/>
              </w:rPr>
              <w:t xml:space="preserve"> </w:t>
            </w:r>
            <w:proofErr w:type="spellStart"/>
            <w:r w:rsidRPr="00F40503">
              <w:rPr>
                <w:color w:val="000000"/>
                <w:sz w:val="24"/>
                <w:szCs w:val="24"/>
              </w:rPr>
              <w:t>отсутствующих</w:t>
            </w:r>
            <w:proofErr w:type="spellEnd"/>
            <w:r w:rsidRPr="00F40503">
              <w:rPr>
                <w:color w:val="000000"/>
                <w:sz w:val="24"/>
                <w:szCs w:val="24"/>
              </w:rPr>
              <w:t>:</w:t>
            </w: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Тема</w:t>
            </w:r>
            <w:proofErr w:type="spellEnd"/>
            <w:r w:rsidRPr="00F40503">
              <w:rPr>
                <w:color w:val="000000"/>
                <w:sz w:val="24"/>
                <w:szCs w:val="24"/>
                <w:lang w:val="ru-RU"/>
              </w:rPr>
              <w:t xml:space="preserve"> </w:t>
            </w:r>
            <w:proofErr w:type="spellStart"/>
            <w:r w:rsidRPr="00F40503">
              <w:rPr>
                <w:color w:val="000000"/>
                <w:sz w:val="24"/>
                <w:szCs w:val="24"/>
              </w:rPr>
              <w:t>урока</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widowControl w:val="0"/>
              <w:tabs>
                <w:tab w:val="left" w:pos="426"/>
              </w:tabs>
              <w:kinsoku w:val="0"/>
              <w:overflowPunct w:val="0"/>
              <w:spacing w:after="0" w:line="240" w:lineRule="auto"/>
              <w:jc w:val="both"/>
              <w:rPr>
                <w:rFonts w:eastAsia="MS Minngs"/>
                <w:color w:val="C00000"/>
                <w:sz w:val="24"/>
                <w:szCs w:val="24"/>
                <w:lang w:val="ru-RU"/>
              </w:rPr>
            </w:pPr>
            <w:r w:rsidRPr="00F40503">
              <w:rPr>
                <w:color w:val="C00000"/>
                <w:sz w:val="24"/>
                <w:szCs w:val="24"/>
                <w:lang w:val="ru-RU"/>
              </w:rPr>
              <w:t xml:space="preserve">Общественно-политическое развитие </w:t>
            </w:r>
            <w:r w:rsidRPr="00F40503">
              <w:rPr>
                <w:rFonts w:eastAsia="MS Minngs"/>
                <w:color w:val="C00000"/>
                <w:sz w:val="24"/>
                <w:szCs w:val="24"/>
                <w:lang w:val="ru-RU"/>
              </w:rPr>
              <w:t>Казахстана в период «хрущевской оттепели»</w:t>
            </w:r>
          </w:p>
          <w:p w:rsidR="001D3743" w:rsidRPr="00F40503" w:rsidRDefault="001D3743" w:rsidP="00763B13">
            <w:pPr>
              <w:widowControl w:val="0"/>
              <w:spacing w:after="0" w:line="240" w:lineRule="auto"/>
              <w:rPr>
                <w:bCs/>
                <w:color w:val="002060"/>
                <w:sz w:val="24"/>
                <w:szCs w:val="24"/>
                <w:lang w:val="ru-RU"/>
              </w:rPr>
            </w:pPr>
            <w:r w:rsidRPr="00F40503">
              <w:rPr>
                <w:rFonts w:eastAsia="MS Minngs"/>
                <w:color w:val="C00000"/>
                <w:sz w:val="24"/>
                <w:szCs w:val="24"/>
                <w:lang w:val="ru-RU"/>
              </w:rPr>
              <w:t xml:space="preserve">Исследовательский вопрос: </w:t>
            </w:r>
            <w:r w:rsidRPr="00F40503">
              <w:rPr>
                <w:color w:val="C00000"/>
                <w:sz w:val="24"/>
                <w:szCs w:val="24"/>
                <w:lang w:val="ru-RU"/>
              </w:rPr>
              <w:t>Какие изменения произошли в обществе в период «хрущевской оттепели»?</w:t>
            </w: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lang w:val="ru-RU"/>
              </w:rPr>
            </w:pPr>
            <w:bookmarkStart w:id="0" w:name="z450"/>
            <w:r w:rsidRPr="00F40503">
              <w:rPr>
                <w:color w:val="000000"/>
                <w:sz w:val="24"/>
                <w:szCs w:val="24"/>
                <w:lang w:val="ru-RU"/>
              </w:rPr>
              <w:t xml:space="preserve"> Цели обучения в соответствии </w:t>
            </w:r>
            <w:r w:rsidRPr="00F40503">
              <w:rPr>
                <w:sz w:val="24"/>
                <w:szCs w:val="24"/>
                <w:lang w:val="ru-RU"/>
              </w:rPr>
              <w:br/>
            </w:r>
            <w:r w:rsidRPr="00F40503">
              <w:rPr>
                <w:color w:val="000000"/>
                <w:sz w:val="24"/>
                <w:szCs w:val="24"/>
                <w:lang w:val="ru-RU"/>
              </w:rPr>
              <w:t>с учебной программой</w:t>
            </w:r>
          </w:p>
        </w:tc>
        <w:bookmarkEnd w:id="0"/>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r w:rsidRPr="00F40503">
              <w:rPr>
                <w:sz w:val="24"/>
                <w:szCs w:val="24"/>
                <w:lang w:val="ru-RU"/>
              </w:rPr>
              <w:t xml:space="preserve">9.3.1.1 объяснять особенности общественно-политической жизни, давать собственную интерпретацию </w:t>
            </w:r>
          </w:p>
          <w:p w:rsidR="001D3743" w:rsidRPr="00F40503" w:rsidRDefault="001D3743" w:rsidP="00763B13">
            <w:pPr>
              <w:spacing w:after="0" w:line="240" w:lineRule="auto"/>
              <w:jc w:val="both"/>
              <w:rPr>
                <w:sz w:val="24"/>
                <w:szCs w:val="24"/>
                <w:lang w:val="ru-RU"/>
              </w:rPr>
            </w:pP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jc w:val="both"/>
              <w:rPr>
                <w:sz w:val="24"/>
                <w:szCs w:val="24"/>
              </w:rPr>
            </w:pPr>
            <w:proofErr w:type="spellStart"/>
            <w:r w:rsidRPr="00F40503">
              <w:rPr>
                <w:color w:val="000000"/>
                <w:sz w:val="24"/>
                <w:szCs w:val="24"/>
              </w:rPr>
              <w:t>Цели</w:t>
            </w:r>
            <w:proofErr w:type="spellEnd"/>
            <w:r w:rsidRPr="00F40503">
              <w:rPr>
                <w:color w:val="000000"/>
                <w:sz w:val="24"/>
                <w:szCs w:val="24"/>
                <w:lang w:val="ru-RU"/>
              </w:rPr>
              <w:t xml:space="preserve"> </w:t>
            </w:r>
            <w:proofErr w:type="spellStart"/>
            <w:r w:rsidRPr="00F40503">
              <w:rPr>
                <w:color w:val="000000"/>
                <w:sz w:val="24"/>
                <w:szCs w:val="24"/>
              </w:rPr>
              <w:t>урока</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r w:rsidRPr="00F40503">
              <w:rPr>
                <w:sz w:val="24"/>
                <w:szCs w:val="24"/>
                <w:lang w:val="ru-RU"/>
              </w:rPr>
              <w:t>Понимание особенностей общественно-политической жизни хрущевской «</w:t>
            </w:r>
            <w:r w:rsidRPr="00F40503">
              <w:rPr>
                <w:sz w:val="24"/>
                <w:szCs w:val="24"/>
                <w:lang w:val="kk-KZ"/>
              </w:rPr>
              <w:t>оттепели</w:t>
            </w:r>
            <w:r w:rsidRPr="00F40503">
              <w:rPr>
                <w:sz w:val="24"/>
                <w:szCs w:val="24"/>
                <w:lang w:val="ru-RU"/>
              </w:rPr>
              <w:t>»</w:t>
            </w:r>
          </w:p>
        </w:tc>
      </w:tr>
      <w:tr w:rsidR="001D3743" w:rsidRPr="00F40503" w:rsidTr="00763B13">
        <w:trPr>
          <w:trHeight w:val="30"/>
          <w:tblCellSpacing w:w="0" w:type="auto"/>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ind w:left="20"/>
              <w:rPr>
                <w:color w:val="000000"/>
                <w:sz w:val="24"/>
                <w:szCs w:val="24"/>
                <w:lang w:val="ru-RU"/>
              </w:rPr>
            </w:pPr>
            <w:r w:rsidRPr="00F40503">
              <w:rPr>
                <w:color w:val="FF0000"/>
                <w:sz w:val="24"/>
                <w:szCs w:val="24"/>
                <w:lang w:val="ru-RU"/>
              </w:rPr>
              <w:t>Термины и понятия</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743" w:rsidRPr="00F40503" w:rsidRDefault="001D3743" w:rsidP="00763B13">
            <w:pPr>
              <w:spacing w:after="0" w:line="240" w:lineRule="auto"/>
              <w:rPr>
                <w:sz w:val="24"/>
                <w:szCs w:val="24"/>
                <w:lang w:val="ru-RU"/>
              </w:rPr>
            </w:pPr>
            <w:r w:rsidRPr="00F40503">
              <w:rPr>
                <w:b/>
                <w:bCs/>
                <w:sz w:val="24"/>
                <w:szCs w:val="24"/>
                <w:lang w:val="ru-RU"/>
              </w:rPr>
              <w:t>«Оттепель»-</w:t>
            </w:r>
            <w:r w:rsidRPr="00F40503">
              <w:rPr>
                <w:sz w:val="24"/>
                <w:szCs w:val="24"/>
                <w:lang w:val="ru-RU"/>
              </w:rPr>
              <w:t xml:space="preserve"> неофициальное обозначение периода в</w:t>
            </w:r>
            <w:r w:rsidRPr="00F40503">
              <w:rPr>
                <w:sz w:val="24"/>
                <w:szCs w:val="24"/>
              </w:rPr>
              <w:t> </w:t>
            </w:r>
            <w:hyperlink r:id="rId4" w:history="1">
              <w:r w:rsidRPr="00F40503">
                <w:rPr>
                  <w:rStyle w:val="a3"/>
                  <w:sz w:val="24"/>
                  <w:szCs w:val="24"/>
                  <w:lang w:val="ru-RU"/>
                </w:rPr>
                <w:t>истории СССР</w:t>
              </w:r>
            </w:hyperlink>
            <w:r w:rsidRPr="00F40503">
              <w:rPr>
                <w:sz w:val="24"/>
                <w:szCs w:val="24"/>
              </w:rPr>
              <w:t> </w:t>
            </w:r>
            <w:r w:rsidRPr="00F40503">
              <w:rPr>
                <w:sz w:val="24"/>
                <w:szCs w:val="24"/>
                <w:lang w:val="ru-RU"/>
              </w:rPr>
              <w:t>после смерти</w:t>
            </w:r>
            <w:r w:rsidRPr="00F40503">
              <w:rPr>
                <w:sz w:val="24"/>
                <w:szCs w:val="24"/>
              </w:rPr>
              <w:t> </w:t>
            </w:r>
            <w:hyperlink r:id="rId5" w:history="1">
              <w:r w:rsidRPr="00F40503">
                <w:rPr>
                  <w:rStyle w:val="a3"/>
                  <w:sz w:val="24"/>
                  <w:szCs w:val="24"/>
                  <w:lang w:val="ru-RU"/>
                </w:rPr>
                <w:t>И.</w:t>
              </w:r>
              <w:r w:rsidRPr="00F40503">
                <w:rPr>
                  <w:rStyle w:val="a3"/>
                  <w:sz w:val="24"/>
                  <w:szCs w:val="24"/>
                </w:rPr>
                <w:t> </w:t>
              </w:r>
              <w:r w:rsidRPr="00F40503">
                <w:rPr>
                  <w:rStyle w:val="a3"/>
                  <w:sz w:val="24"/>
                  <w:szCs w:val="24"/>
                  <w:lang w:val="ru-RU"/>
                </w:rPr>
                <w:t>В.</w:t>
              </w:r>
              <w:r w:rsidRPr="00F40503">
                <w:rPr>
                  <w:rStyle w:val="a3"/>
                  <w:sz w:val="24"/>
                  <w:szCs w:val="24"/>
                </w:rPr>
                <w:t> </w:t>
              </w:r>
              <w:r w:rsidRPr="00F40503">
                <w:rPr>
                  <w:rStyle w:val="a3"/>
                  <w:sz w:val="24"/>
                  <w:szCs w:val="24"/>
                  <w:lang w:val="ru-RU"/>
                </w:rPr>
                <w:t>Сталина</w:t>
              </w:r>
            </w:hyperlink>
            <w:r w:rsidRPr="00F40503">
              <w:rPr>
                <w:sz w:val="24"/>
                <w:szCs w:val="24"/>
                <w:lang w:val="ru-RU"/>
              </w:rPr>
              <w:t>, продолжавшегося около десяти лет (середина 1950-х</w:t>
            </w:r>
            <w:r w:rsidRPr="00F40503">
              <w:rPr>
                <w:sz w:val="24"/>
                <w:szCs w:val="24"/>
              </w:rPr>
              <w:t> </w:t>
            </w:r>
            <w:r w:rsidRPr="00F40503">
              <w:rPr>
                <w:sz w:val="24"/>
                <w:szCs w:val="24"/>
                <w:lang w:val="ru-RU"/>
              </w:rPr>
              <w:t xml:space="preserve">— середина 1960-х годов), </w:t>
            </w:r>
          </w:p>
          <w:p w:rsidR="001D3743" w:rsidRPr="00F40503" w:rsidRDefault="001D3743" w:rsidP="00763B13">
            <w:pPr>
              <w:spacing w:after="0" w:line="240" w:lineRule="auto"/>
              <w:rPr>
                <w:sz w:val="24"/>
                <w:szCs w:val="24"/>
                <w:lang w:val="ru-RU"/>
              </w:rPr>
            </w:pPr>
            <w:r w:rsidRPr="00F40503">
              <w:rPr>
                <w:sz w:val="24"/>
                <w:szCs w:val="24"/>
                <w:lang w:val="ru-RU"/>
              </w:rPr>
              <w:t>Волюнтаризм – действие, не учитывающее объективных условий, характеризующееся свободными  решениями;</w:t>
            </w:r>
            <w:r w:rsidRPr="00F40503">
              <w:rPr>
                <w:sz w:val="24"/>
                <w:szCs w:val="24"/>
                <w:lang w:val="ru-RU"/>
              </w:rPr>
              <w:br/>
            </w:r>
            <w:r w:rsidRPr="00F40503">
              <w:rPr>
                <w:b/>
                <w:bCs/>
                <w:sz w:val="24"/>
                <w:szCs w:val="24"/>
                <w:lang w:val="ru-RU"/>
              </w:rPr>
              <w:t xml:space="preserve">КПСС </w:t>
            </w:r>
            <w:r w:rsidRPr="00F40503">
              <w:rPr>
                <w:sz w:val="24"/>
                <w:szCs w:val="24"/>
                <w:lang w:val="ru-RU"/>
              </w:rPr>
              <w:t xml:space="preserve">- Коммунистическая партия Советского Союза;  </w:t>
            </w:r>
            <w:r w:rsidRPr="00F40503">
              <w:rPr>
                <w:sz w:val="24"/>
                <w:szCs w:val="24"/>
                <w:lang w:val="ru-RU"/>
              </w:rPr>
              <w:br/>
            </w:r>
            <w:r w:rsidRPr="00F40503">
              <w:rPr>
                <w:b/>
                <w:bCs/>
                <w:sz w:val="24"/>
                <w:szCs w:val="24"/>
                <w:lang w:val="ru-RU"/>
              </w:rPr>
              <w:t>Депортация</w:t>
            </w:r>
            <w:r w:rsidRPr="00F40503">
              <w:rPr>
                <w:sz w:val="24"/>
                <w:szCs w:val="24"/>
                <w:lang w:val="ru-RU"/>
              </w:rPr>
              <w:t xml:space="preserve"> - Депортация (лат. </w:t>
            </w:r>
            <w:proofErr w:type="spellStart"/>
            <w:r w:rsidRPr="00F40503">
              <w:rPr>
                <w:sz w:val="24"/>
                <w:szCs w:val="24"/>
              </w:rPr>
              <w:t>deportatio</w:t>
            </w:r>
            <w:proofErr w:type="spellEnd"/>
            <w:r w:rsidRPr="00F40503">
              <w:rPr>
                <w:sz w:val="24"/>
                <w:szCs w:val="24"/>
                <w:lang w:val="ru-RU"/>
              </w:rPr>
              <w:t xml:space="preserve"> «изгнание, высылка») или </w:t>
            </w:r>
            <w:proofErr w:type="spellStart"/>
            <w:r w:rsidRPr="00F40503">
              <w:rPr>
                <w:sz w:val="24"/>
                <w:szCs w:val="24"/>
                <w:lang w:val="ru-RU"/>
              </w:rPr>
              <w:t>выдворе́ние</w:t>
            </w:r>
            <w:proofErr w:type="spellEnd"/>
            <w:r w:rsidRPr="00F40503">
              <w:rPr>
                <w:sz w:val="24"/>
                <w:szCs w:val="24"/>
                <w:lang w:val="ru-RU"/>
              </w:rPr>
              <w:t xml:space="preserve"> — принудительная высылка лица или целой категории лиц в другое государство или другую местность, обычно — под конвоем</w:t>
            </w:r>
            <w:r w:rsidRPr="00F40503">
              <w:rPr>
                <w:sz w:val="24"/>
                <w:szCs w:val="24"/>
                <w:lang w:val="kk-KZ"/>
              </w:rPr>
              <w:t>.</w:t>
            </w:r>
          </w:p>
        </w:tc>
      </w:tr>
    </w:tbl>
    <w:p w:rsidR="001D3743" w:rsidRPr="00F40503" w:rsidRDefault="001D3743" w:rsidP="001D3743">
      <w:pPr>
        <w:spacing w:after="0" w:line="240" w:lineRule="auto"/>
        <w:jc w:val="both"/>
        <w:rPr>
          <w:sz w:val="24"/>
          <w:szCs w:val="24"/>
        </w:rPr>
      </w:pPr>
      <w:bookmarkStart w:id="1" w:name="z451"/>
      <w:r w:rsidRPr="00F40503">
        <w:rPr>
          <w:color w:val="000000"/>
          <w:sz w:val="24"/>
          <w:szCs w:val="24"/>
        </w:rPr>
        <w:t>     </w:t>
      </w:r>
      <w:r w:rsidRPr="00F40503">
        <w:rPr>
          <w:color w:val="000000"/>
          <w:sz w:val="24"/>
          <w:szCs w:val="24"/>
          <w:lang w:val="ru-RU"/>
        </w:rPr>
        <w:t xml:space="preserve"> </w:t>
      </w:r>
      <w:proofErr w:type="spellStart"/>
      <w:r w:rsidRPr="00F40503">
        <w:rPr>
          <w:color w:val="000000"/>
          <w:sz w:val="24"/>
          <w:szCs w:val="24"/>
        </w:rPr>
        <w:t>Ход</w:t>
      </w:r>
      <w:proofErr w:type="spellEnd"/>
      <w:r w:rsidRPr="00F40503">
        <w:rPr>
          <w:color w:val="000000"/>
          <w:sz w:val="24"/>
          <w:szCs w:val="24"/>
          <w:lang w:val="ru-RU"/>
        </w:rPr>
        <w:t xml:space="preserve"> </w:t>
      </w:r>
      <w:proofErr w:type="spellStart"/>
      <w:r w:rsidRPr="00F40503">
        <w:rPr>
          <w:color w:val="000000"/>
          <w:sz w:val="24"/>
          <w:szCs w:val="24"/>
        </w:rPr>
        <w:t>урока</w:t>
      </w:r>
      <w:proofErr w:type="spellEnd"/>
    </w:p>
    <w:tbl>
      <w:tblPr>
        <w:tblpPr w:leftFromText="180" w:rightFromText="180" w:vertAnchor="text" w:tblpY="1"/>
        <w:tblOverlap w:val="never"/>
        <w:tblW w:w="156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6211"/>
        <w:gridCol w:w="4252"/>
        <w:gridCol w:w="1276"/>
        <w:gridCol w:w="3119"/>
      </w:tblGrid>
      <w:tr w:rsidR="001D3743" w:rsidRPr="00F40503" w:rsidTr="00763B13">
        <w:trPr>
          <w:trHeight w:val="30"/>
        </w:trPr>
        <w:tc>
          <w:tcPr>
            <w:tcW w:w="777" w:type="dxa"/>
            <w:tcMar>
              <w:top w:w="15" w:type="dxa"/>
              <w:left w:w="15" w:type="dxa"/>
              <w:bottom w:w="15" w:type="dxa"/>
              <w:right w:w="15" w:type="dxa"/>
            </w:tcMar>
            <w:vAlign w:val="center"/>
          </w:tcPr>
          <w:bookmarkEnd w:id="1"/>
          <w:p w:rsidR="001D3743" w:rsidRPr="00F40503" w:rsidRDefault="001D3743" w:rsidP="00763B13">
            <w:pPr>
              <w:spacing w:after="0" w:line="240" w:lineRule="auto"/>
              <w:ind w:left="20"/>
              <w:jc w:val="center"/>
              <w:rPr>
                <w:sz w:val="24"/>
                <w:szCs w:val="24"/>
              </w:rPr>
            </w:pPr>
            <w:proofErr w:type="spellStart"/>
            <w:r w:rsidRPr="00F40503">
              <w:rPr>
                <w:color w:val="000000"/>
                <w:sz w:val="24"/>
                <w:szCs w:val="24"/>
              </w:rPr>
              <w:t>Этап</w:t>
            </w:r>
            <w:proofErr w:type="spellEnd"/>
            <w:r w:rsidRPr="00F40503">
              <w:rPr>
                <w:color w:val="000000"/>
                <w:sz w:val="24"/>
                <w:szCs w:val="24"/>
                <w:lang w:val="ru-RU"/>
              </w:rPr>
              <w:t xml:space="preserve"> </w:t>
            </w:r>
            <w:proofErr w:type="spellStart"/>
            <w:r w:rsidRPr="00F40503">
              <w:rPr>
                <w:color w:val="000000"/>
                <w:sz w:val="24"/>
                <w:szCs w:val="24"/>
              </w:rPr>
              <w:t>урока</w:t>
            </w:r>
            <w:proofErr w:type="spellEnd"/>
            <w:r w:rsidRPr="00F40503">
              <w:rPr>
                <w:color w:val="000000"/>
                <w:sz w:val="24"/>
                <w:szCs w:val="24"/>
              </w:rPr>
              <w:t xml:space="preserve">/ </w:t>
            </w:r>
            <w:proofErr w:type="spellStart"/>
            <w:r w:rsidRPr="00F40503">
              <w:rPr>
                <w:color w:val="000000"/>
                <w:sz w:val="24"/>
                <w:szCs w:val="24"/>
              </w:rPr>
              <w:t>Время</w:t>
            </w:r>
            <w:proofErr w:type="spellEnd"/>
          </w:p>
        </w:tc>
        <w:tc>
          <w:tcPr>
            <w:tcW w:w="6211" w:type="dxa"/>
            <w:tcMar>
              <w:top w:w="15" w:type="dxa"/>
              <w:left w:w="15" w:type="dxa"/>
              <w:bottom w:w="15" w:type="dxa"/>
              <w:right w:w="15" w:type="dxa"/>
            </w:tcMar>
            <w:vAlign w:val="center"/>
          </w:tcPr>
          <w:p w:rsidR="001D3743" w:rsidRPr="00F40503" w:rsidRDefault="001D3743" w:rsidP="00763B13">
            <w:pPr>
              <w:spacing w:after="0" w:line="240" w:lineRule="auto"/>
              <w:ind w:left="20"/>
              <w:jc w:val="center"/>
              <w:rPr>
                <w:sz w:val="24"/>
                <w:szCs w:val="24"/>
              </w:rPr>
            </w:pPr>
            <w:proofErr w:type="spellStart"/>
            <w:r w:rsidRPr="00F40503">
              <w:rPr>
                <w:color w:val="000000"/>
                <w:sz w:val="24"/>
                <w:szCs w:val="24"/>
              </w:rPr>
              <w:t>Действия</w:t>
            </w:r>
            <w:proofErr w:type="spellEnd"/>
            <w:r w:rsidRPr="00F40503">
              <w:rPr>
                <w:color w:val="000000"/>
                <w:sz w:val="24"/>
                <w:szCs w:val="24"/>
                <w:lang w:val="ru-RU"/>
              </w:rPr>
              <w:t xml:space="preserve"> </w:t>
            </w:r>
            <w:proofErr w:type="spellStart"/>
            <w:r w:rsidRPr="00F40503">
              <w:rPr>
                <w:color w:val="000000"/>
                <w:sz w:val="24"/>
                <w:szCs w:val="24"/>
              </w:rPr>
              <w:t>педагога</w:t>
            </w:r>
            <w:proofErr w:type="spellEnd"/>
          </w:p>
        </w:tc>
        <w:tc>
          <w:tcPr>
            <w:tcW w:w="4252" w:type="dxa"/>
            <w:tcMar>
              <w:top w:w="15" w:type="dxa"/>
              <w:left w:w="15" w:type="dxa"/>
              <w:bottom w:w="15" w:type="dxa"/>
              <w:right w:w="15" w:type="dxa"/>
            </w:tcMar>
            <w:vAlign w:val="center"/>
          </w:tcPr>
          <w:p w:rsidR="001D3743" w:rsidRPr="00F40503" w:rsidRDefault="001D3743" w:rsidP="00763B13">
            <w:pPr>
              <w:spacing w:after="0" w:line="240" w:lineRule="auto"/>
              <w:ind w:left="20"/>
              <w:jc w:val="center"/>
              <w:rPr>
                <w:sz w:val="24"/>
                <w:szCs w:val="24"/>
              </w:rPr>
            </w:pPr>
            <w:proofErr w:type="spellStart"/>
            <w:r w:rsidRPr="00F40503">
              <w:rPr>
                <w:color w:val="000000"/>
                <w:sz w:val="24"/>
                <w:szCs w:val="24"/>
              </w:rPr>
              <w:t>Действия</w:t>
            </w:r>
            <w:proofErr w:type="spellEnd"/>
            <w:r w:rsidRPr="00F40503">
              <w:rPr>
                <w:color w:val="000000"/>
                <w:sz w:val="24"/>
                <w:szCs w:val="24"/>
                <w:lang w:val="ru-RU"/>
              </w:rPr>
              <w:t xml:space="preserve"> </w:t>
            </w:r>
            <w:proofErr w:type="spellStart"/>
            <w:r w:rsidRPr="00F40503">
              <w:rPr>
                <w:color w:val="000000"/>
                <w:sz w:val="24"/>
                <w:szCs w:val="24"/>
              </w:rPr>
              <w:t>ученика</w:t>
            </w:r>
            <w:proofErr w:type="spellEnd"/>
          </w:p>
        </w:tc>
        <w:tc>
          <w:tcPr>
            <w:tcW w:w="1276" w:type="dxa"/>
            <w:tcMar>
              <w:top w:w="15" w:type="dxa"/>
              <w:left w:w="15" w:type="dxa"/>
              <w:bottom w:w="15" w:type="dxa"/>
              <w:right w:w="15" w:type="dxa"/>
            </w:tcMar>
            <w:vAlign w:val="center"/>
          </w:tcPr>
          <w:p w:rsidR="001D3743" w:rsidRPr="00F40503" w:rsidRDefault="001D3743" w:rsidP="00763B13">
            <w:pPr>
              <w:spacing w:after="0" w:line="240" w:lineRule="auto"/>
              <w:ind w:left="20"/>
              <w:jc w:val="center"/>
              <w:rPr>
                <w:sz w:val="24"/>
                <w:szCs w:val="24"/>
              </w:rPr>
            </w:pPr>
            <w:proofErr w:type="spellStart"/>
            <w:r w:rsidRPr="00F40503">
              <w:rPr>
                <w:color w:val="000000"/>
                <w:sz w:val="24"/>
                <w:szCs w:val="24"/>
              </w:rPr>
              <w:t>Оценивание</w:t>
            </w:r>
            <w:proofErr w:type="spellEnd"/>
          </w:p>
        </w:tc>
        <w:tc>
          <w:tcPr>
            <w:tcW w:w="3119" w:type="dxa"/>
            <w:tcMar>
              <w:top w:w="15" w:type="dxa"/>
              <w:left w:w="15" w:type="dxa"/>
              <w:bottom w:w="15" w:type="dxa"/>
              <w:right w:w="15" w:type="dxa"/>
            </w:tcMar>
            <w:vAlign w:val="center"/>
          </w:tcPr>
          <w:p w:rsidR="001D3743" w:rsidRPr="00F40503" w:rsidRDefault="001D3743" w:rsidP="00763B13">
            <w:pPr>
              <w:spacing w:after="0" w:line="240" w:lineRule="auto"/>
              <w:ind w:left="20"/>
              <w:jc w:val="center"/>
              <w:rPr>
                <w:sz w:val="24"/>
                <w:szCs w:val="24"/>
              </w:rPr>
            </w:pPr>
            <w:proofErr w:type="spellStart"/>
            <w:r w:rsidRPr="00F40503">
              <w:rPr>
                <w:color w:val="000000"/>
                <w:sz w:val="24"/>
                <w:szCs w:val="24"/>
              </w:rPr>
              <w:t>Ресурсы</w:t>
            </w:r>
            <w:proofErr w:type="spellEnd"/>
          </w:p>
        </w:tc>
      </w:tr>
      <w:tr w:rsidR="001D3743" w:rsidRPr="00F40503" w:rsidTr="00763B13">
        <w:trPr>
          <w:trHeight w:val="30"/>
        </w:trPr>
        <w:tc>
          <w:tcPr>
            <w:tcW w:w="777" w:type="dxa"/>
            <w:tcMar>
              <w:top w:w="15" w:type="dxa"/>
              <w:left w:w="15" w:type="dxa"/>
              <w:bottom w:w="15" w:type="dxa"/>
              <w:right w:w="15" w:type="dxa"/>
            </w:tcMar>
            <w:vAlign w:val="center"/>
          </w:tcPr>
          <w:p w:rsidR="001D3743" w:rsidRPr="00F40503" w:rsidRDefault="001D3743" w:rsidP="00763B13">
            <w:pPr>
              <w:spacing w:after="0" w:line="240" w:lineRule="auto"/>
              <w:jc w:val="center"/>
              <w:rPr>
                <w:sz w:val="24"/>
                <w:szCs w:val="24"/>
                <w:lang w:val="ru-RU"/>
              </w:rPr>
            </w:pPr>
            <w:proofErr w:type="spellStart"/>
            <w:r w:rsidRPr="00F40503">
              <w:rPr>
                <w:sz w:val="24"/>
                <w:szCs w:val="24"/>
              </w:rPr>
              <w:t>Начало</w:t>
            </w:r>
            <w:proofErr w:type="spellEnd"/>
            <w:r w:rsidRPr="00F40503">
              <w:rPr>
                <w:sz w:val="24"/>
                <w:szCs w:val="24"/>
              </w:rPr>
              <w:t xml:space="preserve"> </w:t>
            </w:r>
            <w:proofErr w:type="spellStart"/>
            <w:r w:rsidRPr="00F40503">
              <w:rPr>
                <w:sz w:val="24"/>
                <w:szCs w:val="24"/>
              </w:rPr>
              <w:t>урока</w:t>
            </w:r>
            <w:proofErr w:type="spellEnd"/>
          </w:p>
        </w:tc>
        <w:tc>
          <w:tcPr>
            <w:tcW w:w="6211" w:type="dxa"/>
            <w:tcMar>
              <w:top w:w="15" w:type="dxa"/>
              <w:left w:w="15" w:type="dxa"/>
              <w:bottom w:w="15" w:type="dxa"/>
              <w:right w:w="15" w:type="dxa"/>
            </w:tcMar>
            <w:vAlign w:val="center"/>
          </w:tcPr>
          <w:p w:rsidR="001D3743" w:rsidRPr="00F40503" w:rsidRDefault="001D3743" w:rsidP="00763B13">
            <w:pPr>
              <w:pStyle w:val="HTML"/>
              <w:shd w:val="clear" w:color="auto" w:fill="FFFFFF"/>
              <w:rPr>
                <w:rFonts w:ascii="Times New Roman" w:hAnsi="Times New Roman" w:cs="Times New Roman"/>
                <w:color w:val="212121"/>
                <w:sz w:val="24"/>
                <w:szCs w:val="24"/>
              </w:rPr>
            </w:pPr>
            <w:r w:rsidRPr="00F40503">
              <w:rPr>
                <w:rFonts w:ascii="Times New Roman" w:hAnsi="Times New Roman" w:cs="Times New Roman"/>
                <w:b/>
                <w:color w:val="212121"/>
                <w:sz w:val="24"/>
                <w:szCs w:val="24"/>
              </w:rPr>
              <w:t>Организационный период:</w:t>
            </w:r>
            <w:r w:rsidRPr="00F40503">
              <w:rPr>
                <w:rFonts w:ascii="Times New Roman" w:hAnsi="Times New Roman" w:cs="Times New Roman"/>
                <w:color w:val="212121"/>
                <w:sz w:val="24"/>
                <w:szCs w:val="24"/>
              </w:rPr>
              <w:t xml:space="preserve"> Проверка посещаемости учащихся.</w:t>
            </w:r>
            <w:r w:rsidRPr="00F40503">
              <w:rPr>
                <w:rFonts w:ascii="Times New Roman" w:hAnsi="Times New Roman" w:cs="Times New Roman"/>
                <w:sz w:val="24"/>
                <w:szCs w:val="24"/>
              </w:rPr>
              <w:br/>
            </w:r>
          </w:p>
        </w:tc>
        <w:tc>
          <w:tcPr>
            <w:tcW w:w="4252"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r w:rsidRPr="00F40503">
              <w:rPr>
                <w:sz w:val="24"/>
                <w:szCs w:val="24"/>
                <w:lang w:val="ru-RU"/>
              </w:rPr>
              <w:br/>
            </w:r>
          </w:p>
        </w:tc>
        <w:tc>
          <w:tcPr>
            <w:tcW w:w="1276"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r w:rsidRPr="00F40503">
              <w:rPr>
                <w:sz w:val="24"/>
                <w:szCs w:val="24"/>
                <w:lang w:val="ru-RU"/>
              </w:rPr>
              <w:br/>
            </w:r>
          </w:p>
        </w:tc>
        <w:tc>
          <w:tcPr>
            <w:tcW w:w="3119"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r w:rsidRPr="00F40503">
              <w:rPr>
                <w:sz w:val="24"/>
                <w:szCs w:val="24"/>
                <w:lang w:val="ru-RU"/>
              </w:rPr>
              <w:br/>
            </w:r>
          </w:p>
        </w:tc>
      </w:tr>
      <w:tr w:rsidR="001D3743" w:rsidRPr="00F40503" w:rsidTr="00763B13">
        <w:trPr>
          <w:trHeight w:val="30"/>
        </w:trPr>
        <w:tc>
          <w:tcPr>
            <w:tcW w:w="777" w:type="dxa"/>
            <w:tcMar>
              <w:top w:w="15" w:type="dxa"/>
              <w:left w:w="15" w:type="dxa"/>
              <w:bottom w:w="15" w:type="dxa"/>
              <w:right w:w="15" w:type="dxa"/>
            </w:tcMar>
            <w:vAlign w:val="center"/>
          </w:tcPr>
          <w:p w:rsidR="001D3743" w:rsidRPr="00F40503" w:rsidRDefault="004F3D9A" w:rsidP="00763B13">
            <w:pPr>
              <w:spacing w:after="0" w:line="240" w:lineRule="auto"/>
              <w:jc w:val="both"/>
              <w:rPr>
                <w:sz w:val="24"/>
                <w:szCs w:val="24"/>
                <w:lang w:val="ru-RU"/>
              </w:rPr>
            </w:pPr>
            <w:r w:rsidRPr="00F40503">
              <w:rPr>
                <w:sz w:val="24"/>
                <w:szCs w:val="24"/>
                <w:lang w:val="ru-RU"/>
              </w:rPr>
              <w:t>5мин</w:t>
            </w:r>
            <w:r w:rsidR="001D3743" w:rsidRPr="00F40503">
              <w:rPr>
                <w:sz w:val="24"/>
                <w:szCs w:val="24"/>
                <w:lang w:val="ru-RU"/>
              </w:rPr>
              <w:br/>
            </w:r>
          </w:p>
        </w:tc>
        <w:tc>
          <w:tcPr>
            <w:tcW w:w="6211" w:type="dxa"/>
            <w:tcMar>
              <w:top w:w="15" w:type="dxa"/>
              <w:left w:w="15" w:type="dxa"/>
              <w:bottom w:w="15" w:type="dxa"/>
              <w:right w:w="15" w:type="dxa"/>
            </w:tcMar>
            <w:vAlign w:val="center"/>
          </w:tcPr>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kk-KZ"/>
              </w:rPr>
            </w:pPr>
            <w:r w:rsidRPr="00F40503">
              <w:rPr>
                <w:b/>
                <w:color w:val="212121"/>
                <w:sz w:val="24"/>
                <w:szCs w:val="24"/>
                <w:lang w:val="ru-RU"/>
              </w:rPr>
              <w:t>Вспоминая прошлое:</w:t>
            </w:r>
            <w:r w:rsidRPr="00F40503">
              <w:rPr>
                <w:color w:val="212121"/>
                <w:sz w:val="24"/>
                <w:szCs w:val="24"/>
                <w:lang w:val="ru-RU"/>
              </w:rPr>
              <w:t xml:space="preserve"> учащиеся вспоминают свои предыдущие знания о причинах и последствиях репрессий. Называют репрессированные группы (интеллектуалы, средний класс, депортированные народы, заложники и другие социальные группы)</w:t>
            </w:r>
          </w:p>
          <w:p w:rsidR="001D3743" w:rsidRPr="00F40503" w:rsidRDefault="001D3743" w:rsidP="00763B13">
            <w:pPr>
              <w:pStyle w:val="HTML"/>
              <w:shd w:val="clear" w:color="auto" w:fill="FFFFFF"/>
              <w:rPr>
                <w:rFonts w:ascii="Times New Roman" w:hAnsi="Times New Roman" w:cs="Times New Roman"/>
                <w:color w:val="212121"/>
                <w:sz w:val="24"/>
                <w:szCs w:val="24"/>
              </w:rPr>
            </w:pPr>
            <w:r w:rsidRPr="00F40503">
              <w:rPr>
                <w:rFonts w:ascii="Times New Roman" w:hAnsi="Times New Roman" w:cs="Times New Roman"/>
                <w:color w:val="212121"/>
                <w:sz w:val="24"/>
                <w:szCs w:val="24"/>
              </w:rPr>
              <w:t xml:space="preserve">На XX съезде Хрущева, заявление Сталина о торговле </w:t>
            </w:r>
            <w:r w:rsidRPr="00F40503">
              <w:rPr>
                <w:rFonts w:ascii="Times New Roman" w:hAnsi="Times New Roman" w:cs="Times New Roman"/>
                <w:color w:val="212121"/>
                <w:sz w:val="24"/>
                <w:szCs w:val="24"/>
              </w:rPr>
              <w:lastRenderedPageBreak/>
              <w:t>людьми, показывается эпизод видео.</w:t>
            </w: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(Т) Видеоматериал:</w:t>
            </w:r>
            <w:r w:rsidRPr="00F40503">
              <w:rPr>
                <w:sz w:val="24"/>
                <w:szCs w:val="24"/>
                <w:lang w:val="ru-RU"/>
              </w:rPr>
              <w:t xml:space="preserve"> </w:t>
            </w:r>
            <w:hyperlink r:id="rId6" w:history="1">
              <w:r w:rsidRPr="00F40503">
                <w:rPr>
                  <w:rStyle w:val="a3"/>
                  <w:sz w:val="24"/>
                  <w:szCs w:val="24"/>
                </w:rPr>
                <w:t>http</w:t>
              </w:r>
              <w:r w:rsidRPr="00F40503">
                <w:rPr>
                  <w:rStyle w:val="a3"/>
                  <w:sz w:val="24"/>
                  <w:szCs w:val="24"/>
                  <w:lang w:val="ru-RU"/>
                </w:rPr>
                <w:t>://</w:t>
              </w:r>
              <w:r w:rsidRPr="00F40503">
                <w:rPr>
                  <w:rStyle w:val="a3"/>
                  <w:sz w:val="24"/>
                  <w:szCs w:val="24"/>
                </w:rPr>
                <w:t>www</w:t>
              </w:r>
              <w:r w:rsidRPr="00F40503">
                <w:rPr>
                  <w:rStyle w:val="a3"/>
                  <w:sz w:val="24"/>
                  <w:szCs w:val="24"/>
                  <w:lang w:val="ru-RU"/>
                </w:rPr>
                <w:t>.</w:t>
              </w:r>
              <w:proofErr w:type="spellStart"/>
              <w:r w:rsidRPr="00F40503">
                <w:rPr>
                  <w:rStyle w:val="a3"/>
                  <w:sz w:val="24"/>
                  <w:szCs w:val="24"/>
                </w:rPr>
                <w:t>youtube</w:t>
              </w:r>
              <w:proofErr w:type="spellEnd"/>
              <w:r w:rsidRPr="00F40503">
                <w:rPr>
                  <w:rStyle w:val="a3"/>
                  <w:sz w:val="24"/>
                  <w:szCs w:val="24"/>
                  <w:lang w:val="ru-RU"/>
                </w:rPr>
                <w:t>.</w:t>
              </w:r>
              <w:r w:rsidRPr="00F40503">
                <w:rPr>
                  <w:rStyle w:val="a3"/>
                  <w:sz w:val="24"/>
                  <w:szCs w:val="24"/>
                </w:rPr>
                <w:t>com</w:t>
              </w:r>
              <w:r w:rsidRPr="00F40503">
                <w:rPr>
                  <w:rStyle w:val="a3"/>
                  <w:sz w:val="24"/>
                  <w:szCs w:val="24"/>
                  <w:lang w:val="ru-RU"/>
                </w:rPr>
                <w:t>/</w:t>
              </w:r>
              <w:r w:rsidRPr="00F40503">
                <w:rPr>
                  <w:rStyle w:val="a3"/>
                  <w:sz w:val="24"/>
                  <w:szCs w:val="24"/>
                </w:rPr>
                <w:t>watch</w:t>
              </w:r>
              <w:r w:rsidRPr="00F40503">
                <w:rPr>
                  <w:rStyle w:val="a3"/>
                  <w:sz w:val="24"/>
                  <w:szCs w:val="24"/>
                  <w:lang w:val="ru-RU"/>
                </w:rPr>
                <w:t>?</w:t>
              </w:r>
              <w:r w:rsidRPr="00F40503">
                <w:rPr>
                  <w:rStyle w:val="a3"/>
                  <w:sz w:val="24"/>
                  <w:szCs w:val="24"/>
                </w:rPr>
                <w:t>v</w:t>
              </w:r>
              <w:r w:rsidRPr="00F40503">
                <w:rPr>
                  <w:rStyle w:val="a3"/>
                  <w:sz w:val="24"/>
                  <w:szCs w:val="24"/>
                  <w:lang w:val="ru-RU"/>
                </w:rPr>
                <w:t>=</w:t>
              </w:r>
              <w:proofErr w:type="spellStart"/>
              <w:r w:rsidRPr="00F40503">
                <w:rPr>
                  <w:rStyle w:val="a3"/>
                  <w:sz w:val="24"/>
                  <w:szCs w:val="24"/>
                </w:rPr>
                <w:t>kXuRzJDYJI</w:t>
              </w:r>
              <w:proofErr w:type="spellEnd"/>
              <w:r w:rsidRPr="00F40503">
                <w:rPr>
                  <w:rStyle w:val="a3"/>
                  <w:sz w:val="24"/>
                  <w:szCs w:val="24"/>
                  <w:lang w:val="ru-RU"/>
                </w:rPr>
                <w:t>8</w:t>
              </w:r>
            </w:hyperlink>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Постановление ЦК КПСС "Об отдельных культурах и их последствиях" (июнь 1956 г.)</w:t>
            </w:r>
          </w:p>
          <w:p w:rsidR="001D3743" w:rsidRPr="00F40503" w:rsidRDefault="001D3743" w:rsidP="00763B13">
            <w:pPr>
              <w:pStyle w:val="a5"/>
              <w:shd w:val="clear" w:color="auto" w:fill="FFFFFF"/>
              <w:spacing w:before="0" w:beforeAutospacing="0" w:after="0" w:afterAutospacing="0"/>
              <w:rPr>
                <w:color w:val="000000"/>
              </w:rPr>
            </w:pPr>
            <w:r w:rsidRPr="00F40503">
              <w:rPr>
                <w:color w:val="000000"/>
              </w:rPr>
              <w:t> </w:t>
            </w:r>
            <w:r w:rsidRPr="00F40503">
              <w:rPr>
                <w:i/>
                <w:iCs/>
                <w:color w:val="000000"/>
              </w:rPr>
              <w:t>(Слова учителя)</w:t>
            </w:r>
            <w:r w:rsidRPr="00F40503">
              <w:rPr>
                <w:color w:val="000000"/>
              </w:rPr>
              <w:t> </w:t>
            </w:r>
            <w:r w:rsidRPr="00F40503">
              <w:rPr>
                <w:i/>
                <w:iCs/>
                <w:color w:val="000000"/>
              </w:rPr>
              <w:t>Хрущёвская оттепель</w:t>
            </w:r>
            <w:r w:rsidRPr="00F40503">
              <w:rPr>
                <w:color w:val="000000"/>
              </w:rPr>
              <w:t> —</w:t>
            </w:r>
            <w:r w:rsidRPr="00F40503">
              <w:rPr>
                <w:color w:val="000000"/>
                <w:u w:val="single"/>
              </w:rPr>
              <w:t xml:space="preserve"> неофициальное обозначение периода в истории СССР после смерти И. В. Сталина (середина 1950-х — середина 1960-х годов). Характеризовался во внутриполитической жизни СССР осуждением культа личности Сталина, репрессий 1930-х гг., либерализацией режима, освобождением политических заключенных, ликвидацией </w:t>
            </w:r>
            <w:proofErr w:type="spellStart"/>
            <w:r w:rsidRPr="00F40503">
              <w:rPr>
                <w:color w:val="000000"/>
                <w:u w:val="single"/>
              </w:rPr>
              <w:t>ГУЛАГа</w:t>
            </w:r>
            <w:proofErr w:type="spellEnd"/>
            <w:r w:rsidRPr="00F40503">
              <w:rPr>
                <w:color w:val="000000"/>
                <w:u w:val="single"/>
              </w:rPr>
              <w:t>, отказом власти от решения внутренних споров путем насилия, ослаблением тоталитарной власти, появлением некоторой свободы слова, относительной демократизацией политической и общественной жизни, открытостью западному миру, большей свободой творческой деятельности. Название связано с пребыванием на посту Первого секретаря ЦК КПСС Н. Хрущёва (1953—1964). </w:t>
            </w:r>
            <w:r w:rsidRPr="00F40503">
              <w:rPr>
                <w:i/>
                <w:iCs/>
                <w:color w:val="000000"/>
              </w:rPr>
              <w:t>(Запись в тетрадь)</w:t>
            </w:r>
          </w:p>
          <w:p w:rsidR="001D3743" w:rsidRPr="00F40503" w:rsidRDefault="001D3743" w:rsidP="00763B13">
            <w:pPr>
              <w:shd w:val="clear" w:color="auto" w:fill="FFFFFF"/>
              <w:spacing w:after="0" w:line="240" w:lineRule="auto"/>
              <w:rPr>
                <w:color w:val="000000"/>
                <w:sz w:val="24"/>
                <w:szCs w:val="24"/>
                <w:lang w:val="ru-RU" w:eastAsia="ru-RU"/>
              </w:rPr>
            </w:pPr>
            <w:r w:rsidRPr="00F40503">
              <w:rPr>
                <w:i/>
                <w:iCs/>
                <w:color w:val="000000"/>
                <w:sz w:val="24"/>
                <w:szCs w:val="24"/>
                <w:lang w:val="ru-RU" w:eastAsia="ru-RU"/>
              </w:rPr>
              <w:t xml:space="preserve">XX Съезд состоялся 14—25 февраля 1956 года в Москве. Присутствовало 1349 делегатов с решающим голосом и 81 делегат с совещательным голосом, представлявших 6 795 896 членов партии и 419 609 кандидатов в члены партии. Созванный за восемь месяцев до уставного срока в связи с насущной необходимостью, подвести итоги произошедших после смерти Сталина изменений и дискуссий о выборе курса, съезд завершился знаменитым «секретным докладом» Хрущева. Этот вызвавший подлинное потрясение доклад был произнесен при закрытых дверях только перед советскими делегатами и открыл дорогу управляемой </w:t>
            </w:r>
            <w:proofErr w:type="spellStart"/>
            <w:r w:rsidRPr="00F40503">
              <w:rPr>
                <w:i/>
                <w:iCs/>
                <w:color w:val="000000"/>
                <w:sz w:val="24"/>
                <w:szCs w:val="24"/>
                <w:lang w:val="ru-RU" w:eastAsia="ru-RU"/>
              </w:rPr>
              <w:t>десталинизации</w:t>
            </w:r>
            <w:proofErr w:type="spellEnd"/>
            <w:r w:rsidRPr="00F40503">
              <w:rPr>
                <w:i/>
                <w:iCs/>
                <w:color w:val="000000"/>
                <w:sz w:val="24"/>
                <w:szCs w:val="24"/>
                <w:lang w:val="ru-RU" w:eastAsia="ru-RU"/>
              </w:rPr>
              <w:t>. (запись в тетрадь).</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 xml:space="preserve">XX съезд обычно считается моментом, положившим конец сталинской эпохе и сделавшим обсуждение ряда </w:t>
            </w:r>
            <w:r w:rsidRPr="00F40503">
              <w:rPr>
                <w:color w:val="000000"/>
                <w:sz w:val="24"/>
                <w:szCs w:val="24"/>
                <w:lang w:val="ru-RU" w:eastAsia="ru-RU"/>
              </w:rPr>
              <w:lastRenderedPageBreak/>
              <w:t>общественных вопросов несколько более свободным; он ознаменовал ослабление идеологической цензуры в литературе и искусстве и возвращение многих прежде запретных имён. Однако на деле критика Сталина прозвучала лишь на закрытом заседании ЦК КПСС по окончании съезда (см. ниже).</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На съезде обсуждались отчёты центральных органов партии и основные параметры 6-го пятилетнего плана.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Съезд осудил практику отрыва «идеологической работы от практики коммунистического строительства», «идеологического догматизма и начётничества».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Обсуждалось также международное положение, роль социализма как мировой системы и борьба его с империализмом, распад колониальной системы империализма и становление новых развивающихся стран. В связи с этим, был подтверждён ленинский принцип о возможности мирного сосуществования государств с различным социальным строем.</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Съезд принял решение о многообразии форм перехода государств к социализму, указал, что гражданские войны и насильственные потрясения не являются необходимым этапом пути к новой общественной формации. Съезд отметил, что «могут быть созданы условия для проведения мирным путём коренных политических и экономических преобразований».</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Своеобразной подготовкой к критике Сталина стала речь на съезде А. И. Микояна, который резко раскритиковал сталинский Краткий курс истории ВКП(б), отрицательно оценил литературу по истории Октябрьской революции, Гражданской войны и советского государства.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 xml:space="preserve">Главные события, сделавшие съезд знаменитым, произошли в последний день работы, 25 февраля, на закрытом утреннем заседании. В этот день Н. С. Хрущёв </w:t>
            </w:r>
            <w:r w:rsidRPr="00F40503">
              <w:rPr>
                <w:color w:val="000000"/>
                <w:sz w:val="24"/>
                <w:szCs w:val="24"/>
                <w:lang w:val="ru-RU" w:eastAsia="ru-RU"/>
              </w:rPr>
              <w:lastRenderedPageBreak/>
              <w:t>выступил с закрытым докладом «О культе личности и его последствиях», который был посвящён осуждению культа личности И. В. Сталина.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В нём была озвучена новая точка зрения на недавнее прошлое страны, с перечислением многочисленных фактов преступлений второй половины 1930-х — начала 1950-х, вина за которые возлагалась на Сталина. В докладе была также поднята проблема реабилитации партийных и военных деятелей, репрессированных при Сталине.</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Работа классу: (Таблица) </w:t>
            </w:r>
            <w:r w:rsidRPr="00F40503">
              <w:rPr>
                <w:i/>
                <w:iCs/>
                <w:color w:val="000000"/>
                <w:sz w:val="24"/>
                <w:szCs w:val="24"/>
                <w:lang w:val="ru-RU" w:eastAsia="ru-RU"/>
              </w:rPr>
              <w:t xml:space="preserve">охарактеризовать обсуждения ХХ съезда КПСС и подвести итоги. </w:t>
            </w:r>
          </w:p>
          <w:p w:rsidR="001D3743" w:rsidRPr="00F40503" w:rsidRDefault="001D3743" w:rsidP="00763B13">
            <w:pPr>
              <w:shd w:val="clear" w:color="auto" w:fill="FFFFFF"/>
              <w:spacing w:after="0" w:line="240" w:lineRule="auto"/>
              <w:jc w:val="both"/>
              <w:rPr>
                <w:color w:val="000000"/>
                <w:sz w:val="24"/>
                <w:szCs w:val="24"/>
                <w:lang w:val="ru-RU" w:eastAsia="ru-RU"/>
              </w:rPr>
            </w:pPr>
            <w:r w:rsidRPr="00F40503">
              <w:rPr>
                <w:color w:val="000000"/>
                <w:sz w:val="24"/>
                <w:szCs w:val="24"/>
                <w:lang w:val="ru-RU" w:eastAsia="ru-RU"/>
              </w:rPr>
              <w:t>3. </w:t>
            </w:r>
            <w:r w:rsidRPr="00F40503">
              <w:rPr>
                <w:i/>
                <w:iCs/>
                <w:color w:val="000000"/>
                <w:sz w:val="24"/>
                <w:szCs w:val="24"/>
                <w:lang w:val="ru-RU" w:eastAsia="ru-RU"/>
              </w:rPr>
              <w:t>(Слова учителя). </w:t>
            </w:r>
            <w:r w:rsidRPr="00F40503">
              <w:rPr>
                <w:color w:val="000000"/>
                <w:sz w:val="24"/>
                <w:szCs w:val="24"/>
                <w:lang w:val="ru-RU" w:eastAsia="ru-RU"/>
              </w:rPr>
              <w:t xml:space="preserve">В 50-е годы в Казахстане было начато строительство ряда крупных промышленных предприятий, в том числе Карагандинского металлургического и </w:t>
            </w:r>
            <w:proofErr w:type="spellStart"/>
            <w:r w:rsidRPr="00F40503">
              <w:rPr>
                <w:color w:val="000000"/>
                <w:sz w:val="24"/>
                <w:szCs w:val="24"/>
                <w:lang w:val="ru-RU" w:eastAsia="ru-RU"/>
              </w:rPr>
              <w:t>Соколовско-Сарбайского</w:t>
            </w:r>
            <w:proofErr w:type="spellEnd"/>
            <w:r w:rsidRPr="00F40503">
              <w:rPr>
                <w:color w:val="000000"/>
                <w:sz w:val="24"/>
                <w:szCs w:val="24"/>
                <w:lang w:val="ru-RU" w:eastAsia="ru-RU"/>
              </w:rPr>
              <w:t xml:space="preserve"> горно-обогатительного комбинатов </w:t>
            </w:r>
            <w:r w:rsidRPr="00F40503">
              <w:rPr>
                <w:i/>
                <w:iCs/>
                <w:color w:val="000000"/>
                <w:sz w:val="24"/>
                <w:szCs w:val="24"/>
                <w:lang w:val="ru-RU" w:eastAsia="ru-RU"/>
              </w:rPr>
              <w:t xml:space="preserve">(запись в тетрадь). Всего в 50-е годы вступило в строй почти 700 новых предприятий, в том числе такие крупные, как </w:t>
            </w:r>
            <w:proofErr w:type="spellStart"/>
            <w:r w:rsidRPr="00F40503">
              <w:rPr>
                <w:i/>
                <w:iCs/>
                <w:color w:val="000000"/>
                <w:sz w:val="24"/>
                <w:szCs w:val="24"/>
                <w:lang w:val="ru-RU" w:eastAsia="ru-RU"/>
              </w:rPr>
              <w:t>Усть-Каменогорский</w:t>
            </w:r>
            <w:proofErr w:type="spellEnd"/>
            <w:r w:rsidRPr="00F40503">
              <w:rPr>
                <w:i/>
                <w:iCs/>
                <w:color w:val="000000"/>
                <w:sz w:val="24"/>
                <w:szCs w:val="24"/>
                <w:lang w:val="ru-RU" w:eastAsia="ru-RU"/>
              </w:rPr>
              <w:t xml:space="preserve"> свинцово- цинковый комбинат, ряд гидроэлектростанций на Иртыше, осваивались новые угольные районы.</w:t>
            </w:r>
            <w:r w:rsidRPr="00F40503">
              <w:rPr>
                <w:color w:val="000000"/>
                <w:sz w:val="24"/>
                <w:szCs w:val="24"/>
                <w:lang w:val="ru-RU" w:eastAsia="ru-RU"/>
              </w:rPr>
              <w:t> В 1958 году была создана Казахская железная дорога, объединившая магистрали, проходящие по территории республики </w:t>
            </w:r>
            <w:r w:rsidRPr="00F40503">
              <w:rPr>
                <w:i/>
                <w:iCs/>
                <w:color w:val="000000"/>
                <w:sz w:val="24"/>
                <w:szCs w:val="24"/>
                <w:lang w:val="ru-RU" w:eastAsia="ru-RU"/>
              </w:rPr>
              <w:t>(запись в тетрадь).</w:t>
            </w:r>
          </w:p>
          <w:p w:rsidR="001D3743" w:rsidRPr="00F40503" w:rsidRDefault="001D3743" w:rsidP="00763B13">
            <w:pPr>
              <w:shd w:val="clear" w:color="auto" w:fill="FFFFFF"/>
              <w:spacing w:after="0" w:line="240" w:lineRule="auto"/>
              <w:jc w:val="both"/>
              <w:rPr>
                <w:color w:val="000000"/>
                <w:sz w:val="24"/>
                <w:szCs w:val="24"/>
                <w:lang w:val="ru-RU" w:eastAsia="ru-RU"/>
              </w:rPr>
            </w:pPr>
            <w:r w:rsidRPr="00F40503">
              <w:rPr>
                <w:color w:val="000000"/>
                <w:sz w:val="24"/>
                <w:szCs w:val="24"/>
                <w:lang w:val="ru-RU" w:eastAsia="ru-RU"/>
              </w:rPr>
              <w:t>В начале 60-х годов встал вопрос о техническом перевооружении предприятий и внедрении новых технологий, электрификации производства, механизации и автоматизации производства. Это привело к некоторому росту производительности труда, росту наукоемких производств.</w:t>
            </w:r>
          </w:p>
          <w:p w:rsidR="001D3743" w:rsidRPr="00F40503" w:rsidRDefault="001D3743" w:rsidP="00763B13">
            <w:pPr>
              <w:shd w:val="clear" w:color="auto" w:fill="FFFFFF"/>
              <w:spacing w:after="0" w:line="240" w:lineRule="auto"/>
              <w:jc w:val="both"/>
              <w:rPr>
                <w:color w:val="000000"/>
                <w:sz w:val="24"/>
                <w:szCs w:val="24"/>
                <w:lang w:val="ru-RU" w:eastAsia="ru-RU"/>
              </w:rPr>
            </w:pPr>
            <w:r w:rsidRPr="00F40503">
              <w:rPr>
                <w:color w:val="000000"/>
                <w:sz w:val="24"/>
                <w:szCs w:val="24"/>
                <w:lang w:val="ru-RU" w:eastAsia="ru-RU"/>
              </w:rPr>
              <w:t xml:space="preserve">На сентябрьском (1953) Пленуме ЦК КПСС впервые был поставлен вопрос об ослаблении экономического и политического давления на крестьянство. Понимая, что беспредельный грабеж деревни больше продолжаться не </w:t>
            </w:r>
            <w:r w:rsidRPr="00F40503">
              <w:rPr>
                <w:color w:val="000000"/>
                <w:sz w:val="24"/>
                <w:szCs w:val="24"/>
                <w:lang w:val="ru-RU" w:eastAsia="ru-RU"/>
              </w:rPr>
              <w:lastRenderedPageBreak/>
              <w:t>может, И. Хрущев начал внедрять в партийные решения идеи о смягчении государственного налога, увеличении в аграрный сектор инвестиции. В этой связи был предпринят ряд мер по перераспределению национального дохода в пользу села: изменена налоговая политика, повышены закупочные и заготовительные цены.</w:t>
            </w:r>
          </w:p>
          <w:p w:rsidR="001D3743" w:rsidRPr="00F40503" w:rsidRDefault="001D3743" w:rsidP="00763B13">
            <w:pPr>
              <w:shd w:val="clear" w:color="auto" w:fill="FFFFFF"/>
              <w:spacing w:after="0" w:line="240" w:lineRule="auto"/>
              <w:jc w:val="both"/>
              <w:rPr>
                <w:color w:val="000000"/>
                <w:sz w:val="24"/>
                <w:szCs w:val="24"/>
                <w:lang w:val="ru-RU" w:eastAsia="ru-RU"/>
              </w:rPr>
            </w:pPr>
            <w:r w:rsidRPr="00F40503">
              <w:rPr>
                <w:color w:val="000000"/>
                <w:sz w:val="24"/>
                <w:szCs w:val="24"/>
                <w:lang w:val="ru-RU" w:eastAsia="ru-RU"/>
              </w:rPr>
              <w:t>Отход от сталинской жесткой линии вскоре дал результат. Уже в ответ на, первые корректировки в аграрной политике колхозное крестьянство ответило заметным ростом сельскохозяйственного производства. Прирост в производстве валовой сельскохозяйственной продукции составил в 60-е г. г. 28%, а производительность труда в колхозах и совхозах повысилась в 1,8 раза.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Республика превратилась в уникальный сельскохозяйственный район. На него приходилось 11% производственного потенциала сельского хозяйства страны.</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Все это породило самонадеянный лозунг «Догнать и перегнать Америку!», нацеленный на быстрый рост производства сельскохозяйственной продукции. Однако преобладание внеэкономических, административных методов управления экономикой привело к серьезному экономическому и социальному кризису в конце 50-х — начале 60-х годов. Ряд непродуманных реформ в области управления экономикой привел к новому нарастанию продовольственных проблем и взрыву недовольства населения.</w:t>
            </w:r>
          </w:p>
          <w:p w:rsidR="001D3743" w:rsidRPr="00F40503" w:rsidRDefault="001D3743" w:rsidP="00763B13">
            <w:pPr>
              <w:shd w:val="clear" w:color="auto" w:fill="FFFFFF"/>
              <w:spacing w:after="0" w:line="240" w:lineRule="auto"/>
              <w:rPr>
                <w:color w:val="000000"/>
                <w:sz w:val="24"/>
                <w:szCs w:val="24"/>
                <w:lang w:val="ru-RU" w:eastAsia="ru-RU"/>
              </w:rPr>
            </w:pPr>
            <w:r w:rsidRPr="00F40503">
              <w:rPr>
                <w:i/>
                <w:iCs/>
                <w:color w:val="000000"/>
                <w:sz w:val="24"/>
                <w:szCs w:val="24"/>
                <w:lang w:val="ru-RU" w:eastAsia="ru-RU"/>
              </w:rPr>
              <w:t>Несмотря на тяжелую социальную и экономическую обстановку, в 1959 году был принят семилетний план, по которому Советский Союз должен был выйти на первое место в мире по объему производства к 1965 году.</w:t>
            </w:r>
            <w:r w:rsidRPr="00F40503">
              <w:rPr>
                <w:color w:val="000000"/>
                <w:sz w:val="24"/>
                <w:szCs w:val="24"/>
                <w:lang w:val="ru-RU" w:eastAsia="ru-RU"/>
              </w:rPr>
              <w:t> </w:t>
            </w:r>
            <w:r w:rsidRPr="00F40503">
              <w:rPr>
                <w:i/>
                <w:iCs/>
                <w:color w:val="000000"/>
                <w:sz w:val="24"/>
                <w:szCs w:val="24"/>
                <w:lang w:val="ru-RU" w:eastAsia="ru-RU"/>
              </w:rPr>
              <w:t>(запись в тетрадь).</w:t>
            </w:r>
            <w:r w:rsidRPr="00F40503">
              <w:rPr>
                <w:color w:val="000000"/>
                <w:sz w:val="24"/>
                <w:szCs w:val="24"/>
                <w:lang w:val="ru-RU" w:eastAsia="ru-RU"/>
              </w:rPr>
              <w:t xml:space="preserve"> Объявлялось, что строительство социализма в стране завершено и долгожданный коммунизм наступит в </w:t>
            </w:r>
            <w:r w:rsidRPr="00F40503">
              <w:rPr>
                <w:color w:val="000000"/>
                <w:sz w:val="24"/>
                <w:szCs w:val="24"/>
                <w:lang w:val="ru-RU" w:eastAsia="ru-RU"/>
              </w:rPr>
              <w:lastRenderedPageBreak/>
              <w:t>начале 80-х годов. Крутой поворот претерпела и национальная политика. В целях создания новой общности — "советского народа" началось поощрение властями процесса русификации, сопровождавшееся закрытием национальных школ, сокращением сфер применения национальных языков и шовинистической пропагандой. Была выдвинута задача слияния всех этносов СССР и ликвидации национальных республик к началу 80-х годов. Без учета интересов республик стали меняться их границы. Так, в 1962 году Узбекистану были переданы три хлопкосеющих района Южного Казахстана.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 xml:space="preserve">В 1961 году руководителем Казахстана стал Д. </w:t>
            </w:r>
            <w:proofErr w:type="spellStart"/>
            <w:r w:rsidRPr="00F40503">
              <w:rPr>
                <w:color w:val="000000"/>
                <w:sz w:val="24"/>
                <w:szCs w:val="24"/>
                <w:lang w:val="ru-RU" w:eastAsia="ru-RU"/>
              </w:rPr>
              <w:t>Кунаев</w:t>
            </w:r>
            <w:proofErr w:type="spellEnd"/>
            <w:r w:rsidRPr="00F40503">
              <w:rPr>
                <w:color w:val="000000"/>
                <w:sz w:val="24"/>
                <w:szCs w:val="24"/>
                <w:lang w:val="ru-RU" w:eastAsia="ru-RU"/>
              </w:rPr>
              <w:t>, работавший до этого председателем Совета Министров республики и бессменно руководивший Казахстаном четверть века.</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4. </w:t>
            </w:r>
            <w:r w:rsidRPr="00F40503">
              <w:rPr>
                <w:color w:val="000000"/>
                <w:sz w:val="24"/>
                <w:szCs w:val="24"/>
                <w:u w:val="single"/>
                <w:lang w:val="ru-RU" w:eastAsia="ru-RU"/>
              </w:rPr>
              <w:t>ЗАКРЕПЛЕНИЕ</w:t>
            </w:r>
            <w:r w:rsidRPr="00F40503">
              <w:rPr>
                <w:i/>
                <w:iCs/>
                <w:color w:val="000000"/>
                <w:sz w:val="24"/>
                <w:szCs w:val="24"/>
                <w:lang w:val="ru-RU" w:eastAsia="ru-RU"/>
              </w:rPr>
              <w:t>(Слова учителя)</w:t>
            </w:r>
            <w:r w:rsidRPr="00F40503">
              <w:rPr>
                <w:color w:val="000000"/>
                <w:sz w:val="24"/>
                <w:szCs w:val="24"/>
                <w:lang w:val="ru-RU" w:eastAsia="ru-RU"/>
              </w:rPr>
              <w:t> Итак, подведем итог этому важному историческому периоду под названием «хрущевская оттепель». В 1964 году завершилась политическая деятельность Н.C. Хрущева, в течение десяти лет возглавляющего Советский Союз. Его десятилетие реформ было очень трудным временем. Именно на это время приходится начало разоблачения преступлений сталинской системы. Удивительным и на первый взгляд не логичным кажется поступок Н. С. Хрущева, бывшего своим человеком в окружении Сталина.</w:t>
            </w:r>
          </w:p>
          <w:p w:rsidR="001D3743" w:rsidRPr="00F40503" w:rsidRDefault="001D3743" w:rsidP="00763B13">
            <w:pPr>
              <w:shd w:val="clear" w:color="auto" w:fill="FFFFFF"/>
              <w:spacing w:after="0" w:line="240" w:lineRule="auto"/>
              <w:rPr>
                <w:color w:val="000000"/>
                <w:sz w:val="24"/>
                <w:szCs w:val="24"/>
                <w:lang w:val="ru-RU" w:eastAsia="ru-RU"/>
              </w:rPr>
            </w:pPr>
            <w:r w:rsidRPr="00F40503">
              <w:rPr>
                <w:b/>
                <w:bCs/>
                <w:color w:val="000000"/>
                <w:sz w:val="24"/>
                <w:szCs w:val="24"/>
                <w:u w:val="single"/>
                <w:lang w:val="ru-RU" w:eastAsia="ru-RU"/>
              </w:rPr>
              <w:t>Коррекция для обсуждения.</w:t>
            </w:r>
            <w:r w:rsidRPr="00F40503">
              <w:rPr>
                <w:color w:val="000000"/>
                <w:sz w:val="24"/>
                <w:szCs w:val="24"/>
                <w:lang w:val="ru-RU" w:eastAsia="ru-RU"/>
              </w:rPr>
              <w:t xml:space="preserve"> Его доклад на ХХ съезде КПСС, произвел эффект разорвавшейся бомбы не только в СССР, но и во всем мире. Рухнули старые догмы и старые мифы. Люди увидели реалии тоталитаризма. Страна замерла, затем постепенно началось возрождение Советского Союза. Реформы сыпались одна за другой. Без Советского Союза отныне не решался ни один важный международный вопрос. Гегемония США была </w:t>
            </w:r>
            <w:r w:rsidRPr="00F40503">
              <w:rPr>
                <w:color w:val="000000"/>
                <w:sz w:val="24"/>
                <w:szCs w:val="24"/>
                <w:lang w:val="ru-RU" w:eastAsia="ru-RU"/>
              </w:rPr>
              <w:lastRenderedPageBreak/>
              <w:t>ликвидирована, и они вынуждены были считаться с взглядами СССР. Советские люди воочию убедились, что такая острейшая проблема как жилищная решается и решается ощутимо. В магазинах появлялось все больше и больше промышленных товаров. Появилась новая система образования, народ трудился в заводах и фабриках.</w:t>
            </w:r>
          </w:p>
          <w:p w:rsidR="001D3743" w:rsidRPr="00F40503" w:rsidRDefault="001D3743" w:rsidP="00763B13">
            <w:pPr>
              <w:shd w:val="clear" w:color="auto" w:fill="FFFFFF"/>
              <w:spacing w:after="0" w:line="240" w:lineRule="auto"/>
              <w:rPr>
                <w:color w:val="000000"/>
                <w:sz w:val="24"/>
                <w:szCs w:val="24"/>
                <w:lang w:val="ru-RU" w:eastAsia="ru-RU"/>
              </w:rPr>
            </w:pPr>
            <w:r w:rsidRPr="00F40503">
              <w:rPr>
                <w:b/>
                <w:bCs/>
                <w:i/>
                <w:iCs/>
                <w:color w:val="000000"/>
                <w:sz w:val="24"/>
                <w:szCs w:val="24"/>
                <w:lang w:val="ru-RU" w:eastAsia="ru-RU"/>
              </w:rPr>
              <w:t>Вопросы на закрепление:</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1. В чем смысл фраз «сталинская стужа» и «хрущевская оттепель»?</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2. Чего достигли реформы Н.Хрущёва? Были ли плюсы или минусы его правления?</w:t>
            </w:r>
          </w:p>
          <w:p w:rsidR="001D3743" w:rsidRPr="00F40503" w:rsidRDefault="001D3743" w:rsidP="00763B13">
            <w:pPr>
              <w:shd w:val="clear" w:color="auto" w:fill="FFFFFF"/>
              <w:spacing w:after="0" w:line="240" w:lineRule="auto"/>
              <w:rPr>
                <w:color w:val="000000"/>
                <w:sz w:val="24"/>
                <w:szCs w:val="24"/>
                <w:lang w:val="ru-RU" w:eastAsia="ru-RU"/>
              </w:rPr>
            </w:pPr>
            <w:r w:rsidRPr="00F40503">
              <w:rPr>
                <w:color w:val="000000"/>
                <w:sz w:val="24"/>
                <w:szCs w:val="24"/>
                <w:lang w:val="ru-RU" w:eastAsia="ru-RU"/>
              </w:rPr>
              <w:t>3. Значение XX съезда КПСС?</w:t>
            </w:r>
          </w:p>
        </w:tc>
        <w:tc>
          <w:tcPr>
            <w:tcW w:w="4252" w:type="dxa"/>
            <w:tcMar>
              <w:top w:w="15" w:type="dxa"/>
              <w:left w:w="15" w:type="dxa"/>
              <w:bottom w:w="15" w:type="dxa"/>
              <w:right w:w="15" w:type="dxa"/>
            </w:tcMar>
          </w:tcPr>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lastRenderedPageBreak/>
              <w:t xml:space="preserve">Учащиеся  слушают видео материал </w:t>
            </w: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kk-KZ"/>
              </w:rPr>
            </w:pPr>
            <w:r w:rsidRPr="00F40503">
              <w:rPr>
                <w:color w:val="212121"/>
                <w:sz w:val="24"/>
                <w:szCs w:val="24"/>
                <w:lang w:val="ru-RU"/>
              </w:rPr>
              <w:t>и выполняют следующие задачи:</w:t>
            </w:r>
          </w:p>
          <w:p w:rsidR="001D3743" w:rsidRPr="00F40503" w:rsidRDefault="001D3743" w:rsidP="00763B13">
            <w:pPr>
              <w:spacing w:after="0" w:line="240" w:lineRule="auto"/>
              <w:rPr>
                <w:rFonts w:eastAsiaTheme="minorEastAsia"/>
                <w:b/>
                <w:sz w:val="24"/>
                <w:szCs w:val="24"/>
                <w:lang w:val="kk-KZ"/>
              </w:rPr>
            </w:pPr>
            <w:r w:rsidRPr="00F40503">
              <w:rPr>
                <w:rFonts w:eastAsiaTheme="minorEastAsia"/>
                <w:b/>
                <w:sz w:val="24"/>
                <w:szCs w:val="24"/>
                <w:lang w:val="kk-KZ"/>
              </w:rPr>
              <w:t>Дескрипторы:</w:t>
            </w: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1. Знают причины возникновения проблемы</w:t>
            </w: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 xml:space="preserve">2.  Знают об изменениях в государстве и </w:t>
            </w:r>
            <w:r w:rsidRPr="00F40503">
              <w:rPr>
                <w:color w:val="212121"/>
                <w:sz w:val="24"/>
                <w:szCs w:val="24"/>
                <w:lang w:val="ru-RU"/>
              </w:rPr>
              <w:lastRenderedPageBreak/>
              <w:t>обществе  после публикации Указа</w:t>
            </w:r>
          </w:p>
          <w:p w:rsidR="001D3743" w:rsidRPr="00F40503" w:rsidRDefault="001D3743" w:rsidP="00763B13">
            <w:pPr>
              <w:spacing w:after="0" w:line="240" w:lineRule="auto"/>
              <w:rPr>
                <w:sz w:val="24"/>
                <w:szCs w:val="24"/>
                <w:lang w:val="ru-RU"/>
              </w:rPr>
            </w:pPr>
            <w:r w:rsidRPr="00F40503">
              <w:rPr>
                <w:color w:val="212121"/>
                <w:sz w:val="24"/>
                <w:szCs w:val="24"/>
                <w:lang w:val="ru-RU"/>
              </w:rPr>
              <w:t>3. Знают и объясняют причины раскрытия секрета после 33 лет</w:t>
            </w:r>
            <w:r w:rsidRPr="00F40503">
              <w:rPr>
                <w:sz w:val="24"/>
                <w:szCs w:val="24"/>
                <w:lang w:val="ru-RU"/>
              </w:rPr>
              <w:br/>
            </w: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r w:rsidRPr="00F40503">
              <w:rPr>
                <w:sz w:val="24"/>
                <w:szCs w:val="24"/>
                <w:lang w:val="ru-RU"/>
              </w:rPr>
              <w:t>Запись в тетрадь</w:t>
            </w: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r w:rsidRPr="00F40503">
              <w:rPr>
                <w:sz w:val="24"/>
                <w:szCs w:val="24"/>
                <w:lang w:val="ru-RU"/>
              </w:rPr>
              <w:t>Заполнение таблицы</w:t>
            </w:r>
          </w:p>
          <w:tbl>
            <w:tblPr>
              <w:tblW w:w="4088" w:type="dxa"/>
              <w:shd w:val="clear" w:color="auto" w:fill="FFFFFF"/>
              <w:tblLayout w:type="fixed"/>
              <w:tblCellMar>
                <w:top w:w="105" w:type="dxa"/>
                <w:left w:w="105" w:type="dxa"/>
                <w:bottom w:w="105" w:type="dxa"/>
                <w:right w:w="105" w:type="dxa"/>
              </w:tblCellMar>
              <w:tblLook w:val="04A0"/>
            </w:tblPr>
            <w:tblGrid>
              <w:gridCol w:w="1794"/>
              <w:gridCol w:w="2294"/>
            </w:tblGrid>
            <w:tr w:rsidR="001D3743" w:rsidRPr="00F40503" w:rsidTr="00763B13">
              <w:tc>
                <w:tcPr>
                  <w:tcW w:w="17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3743" w:rsidRPr="00F40503" w:rsidRDefault="001D3743" w:rsidP="00763B13">
                  <w:pPr>
                    <w:framePr w:hSpace="180" w:wrap="around" w:vAnchor="text" w:hAnchor="text" w:y="1"/>
                    <w:spacing w:after="0" w:line="240" w:lineRule="auto"/>
                    <w:suppressOverlap/>
                    <w:rPr>
                      <w:color w:val="000000"/>
                      <w:sz w:val="24"/>
                      <w:szCs w:val="24"/>
                      <w:lang w:val="ru-RU" w:eastAsia="ru-RU"/>
                    </w:rPr>
                  </w:pPr>
                  <w:r w:rsidRPr="00F40503">
                    <w:rPr>
                      <w:color w:val="000000"/>
                      <w:sz w:val="24"/>
                      <w:szCs w:val="24"/>
                      <w:lang w:val="ru-RU" w:eastAsia="ru-RU"/>
                    </w:rPr>
                    <w:t>Доклад Хрущёва «О культе личности и его последствиях»</w:t>
                  </w:r>
                </w:p>
              </w:tc>
              <w:tc>
                <w:tcPr>
                  <w:tcW w:w="22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3743" w:rsidRPr="00F40503" w:rsidRDefault="001D3743" w:rsidP="00763B13">
                  <w:pPr>
                    <w:framePr w:hSpace="180" w:wrap="around" w:vAnchor="text" w:hAnchor="text" w:y="1"/>
                    <w:spacing w:after="0" w:line="240" w:lineRule="auto"/>
                    <w:suppressOverlap/>
                    <w:rPr>
                      <w:color w:val="000000"/>
                      <w:sz w:val="24"/>
                      <w:szCs w:val="24"/>
                      <w:lang w:val="ru-RU" w:eastAsia="ru-RU"/>
                    </w:rPr>
                  </w:pPr>
                  <w:r w:rsidRPr="00F40503">
                    <w:rPr>
                      <w:color w:val="000000"/>
                      <w:sz w:val="24"/>
                      <w:szCs w:val="24"/>
                      <w:lang w:val="ru-RU" w:eastAsia="ru-RU"/>
                    </w:rPr>
                    <w:t xml:space="preserve">В нём была озвучена новая точка зрения на недавнее прошлое страны, с перечислением многочисленных фактов преступлений второй половины </w:t>
                  </w:r>
                  <w:r w:rsidRPr="00F40503">
                    <w:rPr>
                      <w:color w:val="000000"/>
                      <w:sz w:val="24"/>
                      <w:szCs w:val="24"/>
                      <w:lang w:val="ru-RU" w:eastAsia="ru-RU"/>
                    </w:rPr>
                    <w:lastRenderedPageBreak/>
                    <w:t>1930-х — начала 1950-х, вина за которые возлагалась на Сталина.</w:t>
                  </w:r>
                </w:p>
              </w:tc>
            </w:tr>
            <w:tr w:rsidR="001D3743" w:rsidRPr="00F40503" w:rsidTr="00763B13">
              <w:tc>
                <w:tcPr>
                  <w:tcW w:w="17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3743" w:rsidRPr="00F40503" w:rsidRDefault="001D3743" w:rsidP="00763B13">
                  <w:pPr>
                    <w:framePr w:hSpace="180" w:wrap="around" w:vAnchor="text" w:hAnchor="text" w:y="1"/>
                    <w:spacing w:after="0" w:line="240" w:lineRule="auto"/>
                    <w:suppressOverlap/>
                    <w:rPr>
                      <w:color w:val="000000"/>
                      <w:sz w:val="24"/>
                      <w:szCs w:val="24"/>
                      <w:lang w:val="ru-RU" w:eastAsia="ru-RU"/>
                    </w:rPr>
                  </w:pPr>
                  <w:r w:rsidRPr="00F40503">
                    <w:rPr>
                      <w:color w:val="000000"/>
                      <w:sz w:val="24"/>
                      <w:szCs w:val="24"/>
                      <w:lang w:val="ru-RU" w:eastAsia="ru-RU"/>
                    </w:rPr>
                    <w:lastRenderedPageBreak/>
                    <w:t>7 летний план</w:t>
                  </w:r>
                </w:p>
              </w:tc>
              <w:tc>
                <w:tcPr>
                  <w:tcW w:w="22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D3743" w:rsidRPr="00F40503" w:rsidRDefault="001D3743" w:rsidP="00763B13">
                  <w:pPr>
                    <w:framePr w:hSpace="180" w:wrap="around" w:vAnchor="text" w:hAnchor="text" w:y="1"/>
                    <w:spacing w:after="0" w:line="240" w:lineRule="auto"/>
                    <w:suppressOverlap/>
                    <w:rPr>
                      <w:color w:val="000000"/>
                      <w:sz w:val="24"/>
                      <w:szCs w:val="24"/>
                      <w:lang w:val="ru-RU" w:eastAsia="ru-RU"/>
                    </w:rPr>
                  </w:pPr>
                  <w:r w:rsidRPr="00F40503">
                    <w:rPr>
                      <w:color w:val="000000"/>
                      <w:sz w:val="24"/>
                      <w:szCs w:val="24"/>
                      <w:lang w:val="ru-RU" w:eastAsia="ru-RU"/>
                    </w:rPr>
                    <w:t>На съезде обсуждались отчёты центральных органов партии и основные параметры 6-го пятилетнего плана.</w:t>
                  </w:r>
                </w:p>
              </w:tc>
            </w:tr>
          </w:tbl>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r w:rsidRPr="00F40503">
              <w:rPr>
                <w:sz w:val="24"/>
                <w:szCs w:val="24"/>
                <w:lang w:val="ru-RU"/>
              </w:rPr>
              <w:t>Запись в тетрадь</w:t>
            </w:r>
          </w:p>
          <w:p w:rsidR="001D3743" w:rsidRPr="00F40503" w:rsidRDefault="001D3743" w:rsidP="00763B13">
            <w:pPr>
              <w:spacing w:after="0" w:line="240" w:lineRule="auto"/>
              <w:rPr>
                <w:sz w:val="24"/>
                <w:szCs w:val="24"/>
                <w:lang w:val="ru-RU"/>
              </w:rPr>
            </w:pPr>
          </w:p>
          <w:p w:rsidR="001D3743" w:rsidRPr="00F40503" w:rsidRDefault="001D3743" w:rsidP="00763B13">
            <w:pPr>
              <w:tabs>
                <w:tab w:val="left" w:pos="0"/>
              </w:tabs>
              <w:spacing w:after="0" w:line="240" w:lineRule="auto"/>
              <w:rPr>
                <w:sz w:val="24"/>
                <w:szCs w:val="24"/>
                <w:lang w:val="ru-RU"/>
              </w:rPr>
            </w:pPr>
            <w:r w:rsidRPr="00F40503">
              <w:rPr>
                <w:sz w:val="24"/>
                <w:szCs w:val="24"/>
                <w:lang w:val="ru-RU"/>
              </w:rPr>
              <w:t>Задание. Работа с таблицей. Определите верное</w:t>
            </w:r>
            <w:r w:rsidRPr="00F40503">
              <w:rPr>
                <w:spacing w:val="-5"/>
                <w:sz w:val="24"/>
                <w:szCs w:val="24"/>
                <w:lang w:val="ru-RU"/>
              </w:rPr>
              <w:t xml:space="preserve"> </w:t>
            </w:r>
            <w:r w:rsidRPr="00F40503">
              <w:rPr>
                <w:sz w:val="24"/>
                <w:szCs w:val="24"/>
                <w:lang w:val="ru-RU"/>
              </w:rPr>
              <w:t>суждение. Если суждение ложное, напишите верный аргумент.</w:t>
            </w:r>
          </w:p>
          <w:tbl>
            <w:tblPr>
              <w:tblW w:w="3827" w:type="dxa"/>
              <w:tblInd w:w="117" w:type="dxa"/>
              <w:tblBorders>
                <w:top w:val="single" w:sz="8" w:space="0" w:color="2E2B1F"/>
                <w:left w:val="single" w:sz="8" w:space="0" w:color="2E2B1F"/>
                <w:bottom w:val="single" w:sz="8" w:space="0" w:color="2E2B1F"/>
                <w:right w:val="single" w:sz="8" w:space="0" w:color="2E2B1F"/>
                <w:insideH w:val="single" w:sz="8" w:space="0" w:color="2E2B1F"/>
                <w:insideV w:val="single" w:sz="8" w:space="0" w:color="2E2B1F"/>
              </w:tblBorders>
              <w:tblLayout w:type="fixed"/>
              <w:tblCellMar>
                <w:left w:w="0" w:type="dxa"/>
                <w:right w:w="0" w:type="dxa"/>
              </w:tblCellMar>
              <w:tblLook w:val="01E0"/>
            </w:tblPr>
            <w:tblGrid>
              <w:gridCol w:w="1701"/>
              <w:gridCol w:w="440"/>
              <w:gridCol w:w="1686"/>
            </w:tblGrid>
            <w:tr w:rsidR="001D3743" w:rsidRPr="00F40503" w:rsidTr="00763B13">
              <w:trPr>
                <w:trHeight w:val="541"/>
              </w:trPr>
              <w:tc>
                <w:tcPr>
                  <w:tcW w:w="1701" w:type="dxa"/>
                </w:tcPr>
                <w:p w:rsidR="001D3743" w:rsidRPr="00F40503" w:rsidRDefault="001D3743" w:rsidP="00763B13">
                  <w:pPr>
                    <w:pStyle w:val="TableParagraph"/>
                    <w:framePr w:hSpace="180" w:wrap="around" w:vAnchor="text" w:hAnchor="text" w:y="1"/>
                    <w:ind w:left="107"/>
                    <w:suppressOverlap/>
                    <w:rPr>
                      <w:i/>
                      <w:sz w:val="24"/>
                      <w:szCs w:val="24"/>
                    </w:rPr>
                  </w:pPr>
                  <w:r w:rsidRPr="00F40503">
                    <w:rPr>
                      <w:i/>
                      <w:sz w:val="24"/>
                      <w:szCs w:val="24"/>
                    </w:rPr>
                    <w:t>Утверждение</w:t>
                  </w:r>
                </w:p>
              </w:tc>
              <w:tc>
                <w:tcPr>
                  <w:tcW w:w="440" w:type="dxa"/>
                </w:tcPr>
                <w:p w:rsidR="001D3743" w:rsidRPr="00F40503" w:rsidRDefault="001D3743" w:rsidP="00763B13">
                  <w:pPr>
                    <w:pStyle w:val="TableParagraph"/>
                    <w:framePr w:hSpace="180" w:wrap="around" w:vAnchor="text" w:hAnchor="text" w:y="1"/>
                    <w:ind w:left="107"/>
                    <w:suppressOverlap/>
                    <w:rPr>
                      <w:i/>
                      <w:sz w:val="24"/>
                      <w:szCs w:val="24"/>
                    </w:rPr>
                  </w:pPr>
                  <w:r w:rsidRPr="00F40503">
                    <w:rPr>
                      <w:i/>
                      <w:sz w:val="24"/>
                      <w:szCs w:val="24"/>
                    </w:rPr>
                    <w:t xml:space="preserve">Истина      </w:t>
                  </w:r>
                </w:p>
              </w:tc>
              <w:tc>
                <w:tcPr>
                  <w:tcW w:w="1686" w:type="dxa"/>
                </w:tcPr>
                <w:p w:rsidR="001D3743" w:rsidRPr="00F40503" w:rsidRDefault="001D3743" w:rsidP="00763B13">
                  <w:pPr>
                    <w:pStyle w:val="TableParagraph"/>
                    <w:framePr w:hSpace="180" w:wrap="around" w:vAnchor="text" w:hAnchor="text" w:y="1"/>
                    <w:ind w:left="106" w:firstLine="743"/>
                    <w:suppressOverlap/>
                    <w:rPr>
                      <w:i/>
                      <w:sz w:val="24"/>
                      <w:szCs w:val="24"/>
                    </w:rPr>
                  </w:pPr>
                  <w:r w:rsidRPr="00F40503">
                    <w:rPr>
                      <w:i/>
                      <w:sz w:val="24"/>
                      <w:szCs w:val="24"/>
                    </w:rPr>
                    <w:t>Ложь</w:t>
                  </w:r>
                </w:p>
              </w:tc>
            </w:tr>
            <w:tr w:rsidR="001D3743" w:rsidRPr="00F40503" w:rsidTr="00763B13">
              <w:trPr>
                <w:trHeight w:val="557"/>
              </w:trPr>
              <w:tc>
                <w:tcPr>
                  <w:tcW w:w="1701" w:type="dxa"/>
                </w:tcPr>
                <w:p w:rsidR="001D3743" w:rsidRPr="00F40503" w:rsidRDefault="001D3743" w:rsidP="00763B13">
                  <w:pPr>
                    <w:pStyle w:val="TableParagraph"/>
                    <w:framePr w:hSpace="180" w:wrap="around" w:vAnchor="text" w:hAnchor="text" w:y="1"/>
                    <w:ind w:left="107"/>
                    <w:suppressOverlap/>
                    <w:rPr>
                      <w:sz w:val="24"/>
                      <w:szCs w:val="24"/>
                    </w:rPr>
                  </w:pPr>
                  <w:r w:rsidRPr="00F40503">
                    <w:rPr>
                      <w:color w:val="000000"/>
                      <w:sz w:val="24"/>
                      <w:szCs w:val="24"/>
                    </w:rPr>
                    <w:t xml:space="preserve">Название «Хрущевская </w:t>
                  </w:r>
                  <w:r w:rsidRPr="00F40503">
                    <w:rPr>
                      <w:color w:val="000000"/>
                      <w:sz w:val="24"/>
                      <w:szCs w:val="24"/>
                    </w:rPr>
                    <w:lastRenderedPageBreak/>
                    <w:t>оттепель» связано с пребыванием на посту Первого секретаря ЦК КПСС Н. Хрущёва (1953—1964).</w:t>
                  </w:r>
                </w:p>
              </w:tc>
              <w:tc>
                <w:tcPr>
                  <w:tcW w:w="440" w:type="dxa"/>
                </w:tcPr>
                <w:p w:rsidR="001D3743" w:rsidRPr="00F40503" w:rsidRDefault="001D3743" w:rsidP="00763B13">
                  <w:pPr>
                    <w:pStyle w:val="TableParagraph"/>
                    <w:framePr w:hSpace="180" w:wrap="around" w:vAnchor="text" w:hAnchor="text" w:y="1"/>
                    <w:ind w:firstLine="743"/>
                    <w:suppressOverlap/>
                    <w:rPr>
                      <w:sz w:val="24"/>
                      <w:szCs w:val="24"/>
                    </w:rPr>
                  </w:pPr>
                </w:p>
              </w:tc>
              <w:tc>
                <w:tcPr>
                  <w:tcW w:w="1686" w:type="dxa"/>
                </w:tcPr>
                <w:p w:rsidR="001D3743" w:rsidRPr="00F40503" w:rsidRDefault="001D3743" w:rsidP="00763B13">
                  <w:pPr>
                    <w:pStyle w:val="TableParagraph"/>
                    <w:framePr w:hSpace="180" w:wrap="around" w:vAnchor="text" w:hAnchor="text" w:y="1"/>
                    <w:ind w:firstLine="743"/>
                    <w:suppressOverlap/>
                    <w:rPr>
                      <w:sz w:val="24"/>
                      <w:szCs w:val="24"/>
                    </w:rPr>
                  </w:pPr>
                </w:p>
              </w:tc>
            </w:tr>
            <w:tr w:rsidR="001D3743" w:rsidRPr="00F40503" w:rsidTr="00763B13">
              <w:trPr>
                <w:trHeight w:val="826"/>
              </w:trPr>
              <w:tc>
                <w:tcPr>
                  <w:tcW w:w="1701" w:type="dxa"/>
                </w:tcPr>
                <w:p w:rsidR="001D3743" w:rsidRPr="00F40503" w:rsidRDefault="001D3743" w:rsidP="00763B13">
                  <w:pPr>
                    <w:pStyle w:val="TableParagraph"/>
                    <w:framePr w:hSpace="180" w:wrap="around" w:vAnchor="text" w:hAnchor="text" w:y="1"/>
                    <w:ind w:left="107"/>
                    <w:suppressOverlap/>
                    <w:rPr>
                      <w:sz w:val="24"/>
                      <w:szCs w:val="24"/>
                    </w:rPr>
                  </w:pPr>
                  <w:r w:rsidRPr="00F40503">
                    <w:rPr>
                      <w:i/>
                      <w:iCs/>
                      <w:color w:val="000000"/>
                      <w:sz w:val="24"/>
                      <w:szCs w:val="24"/>
                    </w:rPr>
                    <w:lastRenderedPageBreak/>
                    <w:t>XX Съезд состоялся 14—25 февраля 1946 года в Москве.</w:t>
                  </w:r>
                </w:p>
              </w:tc>
              <w:tc>
                <w:tcPr>
                  <w:tcW w:w="440" w:type="dxa"/>
                </w:tcPr>
                <w:p w:rsidR="001D3743" w:rsidRPr="00F40503" w:rsidRDefault="001D3743" w:rsidP="00763B13">
                  <w:pPr>
                    <w:pStyle w:val="TableParagraph"/>
                    <w:framePr w:hSpace="180" w:wrap="around" w:vAnchor="text" w:hAnchor="text" w:y="1"/>
                    <w:ind w:firstLine="743"/>
                    <w:suppressOverlap/>
                    <w:rPr>
                      <w:sz w:val="24"/>
                      <w:szCs w:val="24"/>
                    </w:rPr>
                  </w:pPr>
                </w:p>
              </w:tc>
              <w:tc>
                <w:tcPr>
                  <w:tcW w:w="1686" w:type="dxa"/>
                </w:tcPr>
                <w:p w:rsidR="001D3743" w:rsidRPr="00F40503" w:rsidRDefault="001D3743" w:rsidP="00763B13">
                  <w:pPr>
                    <w:pStyle w:val="TableParagraph"/>
                    <w:framePr w:hSpace="180" w:wrap="around" w:vAnchor="text" w:hAnchor="text" w:y="1"/>
                    <w:ind w:firstLine="743"/>
                    <w:suppressOverlap/>
                    <w:rPr>
                      <w:sz w:val="24"/>
                      <w:szCs w:val="24"/>
                    </w:rPr>
                  </w:pPr>
                </w:p>
              </w:tc>
            </w:tr>
            <w:tr w:rsidR="001D3743" w:rsidRPr="00F40503" w:rsidTr="00763B13">
              <w:trPr>
                <w:trHeight w:val="558"/>
              </w:trPr>
              <w:tc>
                <w:tcPr>
                  <w:tcW w:w="1701" w:type="dxa"/>
                </w:tcPr>
                <w:p w:rsidR="001D3743" w:rsidRPr="00F40503" w:rsidRDefault="001D3743" w:rsidP="00763B13">
                  <w:pPr>
                    <w:pStyle w:val="TableParagraph"/>
                    <w:framePr w:hSpace="180" w:wrap="around" w:vAnchor="text" w:hAnchor="text" w:y="1"/>
                    <w:ind w:left="108"/>
                    <w:suppressOverlap/>
                    <w:rPr>
                      <w:sz w:val="24"/>
                      <w:szCs w:val="24"/>
                    </w:rPr>
                  </w:pPr>
                  <w:r w:rsidRPr="00F40503">
                    <w:rPr>
                      <w:i/>
                      <w:iCs/>
                      <w:color w:val="000000"/>
                      <w:sz w:val="24"/>
                      <w:szCs w:val="24"/>
                    </w:rPr>
                    <w:t xml:space="preserve">Всего в 50-е годы вступило в строй почти 700 новых предприятий, в том числе такие крупные, как </w:t>
                  </w:r>
                  <w:proofErr w:type="spellStart"/>
                  <w:r w:rsidRPr="00F40503">
                    <w:rPr>
                      <w:i/>
                      <w:iCs/>
                      <w:color w:val="000000"/>
                      <w:sz w:val="24"/>
                      <w:szCs w:val="24"/>
                    </w:rPr>
                    <w:t>Усть-Каменогорский</w:t>
                  </w:r>
                  <w:proofErr w:type="spellEnd"/>
                  <w:r w:rsidRPr="00F40503">
                    <w:rPr>
                      <w:i/>
                      <w:iCs/>
                      <w:color w:val="000000"/>
                      <w:sz w:val="24"/>
                      <w:szCs w:val="24"/>
                    </w:rPr>
                    <w:t xml:space="preserve"> свинцово- цинковый комбинат, ряд гидроэлектростанций на Иртыше, осваивались новые угольные </w:t>
                  </w:r>
                  <w:r w:rsidRPr="00F40503">
                    <w:rPr>
                      <w:i/>
                      <w:iCs/>
                      <w:color w:val="000000"/>
                      <w:sz w:val="24"/>
                      <w:szCs w:val="24"/>
                    </w:rPr>
                    <w:lastRenderedPageBreak/>
                    <w:t>районы.</w:t>
                  </w:r>
                </w:p>
              </w:tc>
              <w:tc>
                <w:tcPr>
                  <w:tcW w:w="440" w:type="dxa"/>
                </w:tcPr>
                <w:p w:rsidR="001D3743" w:rsidRPr="00F40503" w:rsidRDefault="001D3743" w:rsidP="00763B13">
                  <w:pPr>
                    <w:pStyle w:val="TableParagraph"/>
                    <w:framePr w:hSpace="180" w:wrap="around" w:vAnchor="text" w:hAnchor="text" w:y="1"/>
                    <w:ind w:firstLine="743"/>
                    <w:suppressOverlap/>
                    <w:rPr>
                      <w:sz w:val="24"/>
                      <w:szCs w:val="24"/>
                    </w:rPr>
                  </w:pPr>
                </w:p>
              </w:tc>
              <w:tc>
                <w:tcPr>
                  <w:tcW w:w="1686" w:type="dxa"/>
                </w:tcPr>
                <w:p w:rsidR="001D3743" w:rsidRPr="00F40503" w:rsidRDefault="001D3743" w:rsidP="00763B13">
                  <w:pPr>
                    <w:pStyle w:val="TableParagraph"/>
                    <w:framePr w:hSpace="180" w:wrap="around" w:vAnchor="text" w:hAnchor="text" w:y="1"/>
                    <w:ind w:firstLine="743"/>
                    <w:suppressOverlap/>
                    <w:rPr>
                      <w:sz w:val="24"/>
                      <w:szCs w:val="24"/>
                    </w:rPr>
                  </w:pPr>
                </w:p>
              </w:tc>
            </w:tr>
            <w:tr w:rsidR="001D3743" w:rsidRPr="00F40503" w:rsidTr="00763B13">
              <w:trPr>
                <w:trHeight w:val="243"/>
              </w:trPr>
              <w:tc>
                <w:tcPr>
                  <w:tcW w:w="1701" w:type="dxa"/>
                </w:tcPr>
                <w:p w:rsidR="001D3743" w:rsidRPr="00F40503" w:rsidRDefault="001D3743" w:rsidP="00763B13">
                  <w:pPr>
                    <w:pStyle w:val="TableParagraph"/>
                    <w:framePr w:hSpace="180" w:wrap="around" w:vAnchor="text" w:hAnchor="text" w:y="1"/>
                    <w:ind w:left="107"/>
                    <w:suppressOverlap/>
                    <w:rPr>
                      <w:sz w:val="24"/>
                      <w:szCs w:val="24"/>
                    </w:rPr>
                  </w:pPr>
                  <w:r w:rsidRPr="00F40503">
                    <w:rPr>
                      <w:color w:val="000000"/>
                      <w:sz w:val="24"/>
                      <w:szCs w:val="24"/>
                    </w:rPr>
                    <w:lastRenderedPageBreak/>
                    <w:t>На сентябрьском (1953) Пленуме ЦК КПСС впервые был поставлен вопрос об ослаблении экономического и политического давления на крестьянство.</w:t>
                  </w:r>
                </w:p>
              </w:tc>
              <w:tc>
                <w:tcPr>
                  <w:tcW w:w="440" w:type="dxa"/>
                </w:tcPr>
                <w:p w:rsidR="001D3743" w:rsidRPr="00F40503" w:rsidRDefault="001D3743" w:rsidP="00763B13">
                  <w:pPr>
                    <w:pStyle w:val="TableParagraph"/>
                    <w:framePr w:hSpace="180" w:wrap="around" w:vAnchor="text" w:hAnchor="text" w:y="1"/>
                    <w:ind w:firstLine="743"/>
                    <w:suppressOverlap/>
                    <w:rPr>
                      <w:sz w:val="24"/>
                      <w:szCs w:val="24"/>
                    </w:rPr>
                  </w:pPr>
                </w:p>
              </w:tc>
              <w:tc>
                <w:tcPr>
                  <w:tcW w:w="1686" w:type="dxa"/>
                </w:tcPr>
                <w:p w:rsidR="001D3743" w:rsidRPr="00F40503" w:rsidRDefault="001D3743" w:rsidP="00763B13">
                  <w:pPr>
                    <w:pStyle w:val="TableParagraph"/>
                    <w:framePr w:hSpace="180" w:wrap="around" w:vAnchor="text" w:hAnchor="text" w:y="1"/>
                    <w:ind w:firstLine="743"/>
                    <w:suppressOverlap/>
                    <w:rPr>
                      <w:sz w:val="24"/>
                      <w:szCs w:val="24"/>
                    </w:rPr>
                  </w:pPr>
                </w:p>
              </w:tc>
            </w:tr>
            <w:tr w:rsidR="001D3743" w:rsidRPr="00F40503" w:rsidTr="00763B13">
              <w:trPr>
                <w:trHeight w:val="620"/>
              </w:trPr>
              <w:tc>
                <w:tcPr>
                  <w:tcW w:w="1701" w:type="dxa"/>
                </w:tcPr>
                <w:p w:rsidR="001D3743" w:rsidRPr="00F40503" w:rsidRDefault="001D3743" w:rsidP="00763B13">
                  <w:pPr>
                    <w:pStyle w:val="TableParagraph"/>
                    <w:framePr w:hSpace="180" w:wrap="around" w:vAnchor="text" w:hAnchor="text" w:y="1"/>
                    <w:tabs>
                      <w:tab w:val="left" w:pos="1358"/>
                      <w:tab w:val="left" w:pos="2008"/>
                      <w:tab w:val="left" w:pos="3535"/>
                      <w:tab w:val="left" w:pos="4466"/>
                    </w:tabs>
                    <w:ind w:left="107" w:right="85"/>
                    <w:suppressOverlap/>
                    <w:rPr>
                      <w:sz w:val="24"/>
                      <w:szCs w:val="24"/>
                    </w:rPr>
                  </w:pPr>
                  <w:r w:rsidRPr="00F40503">
                    <w:rPr>
                      <w:color w:val="000000"/>
                      <w:sz w:val="24"/>
                      <w:szCs w:val="24"/>
                    </w:rPr>
                    <w:t>В 1954 году завершилась политическая деятельность Н.C. Хрущева, в течение десяти лет возглавляющего Советский Союз.</w:t>
                  </w:r>
                </w:p>
              </w:tc>
              <w:tc>
                <w:tcPr>
                  <w:tcW w:w="440" w:type="dxa"/>
                </w:tcPr>
                <w:p w:rsidR="001D3743" w:rsidRPr="00F40503" w:rsidRDefault="001D3743" w:rsidP="00763B13">
                  <w:pPr>
                    <w:pStyle w:val="TableParagraph"/>
                    <w:framePr w:hSpace="180" w:wrap="around" w:vAnchor="text" w:hAnchor="text" w:y="1"/>
                    <w:ind w:firstLine="743"/>
                    <w:suppressOverlap/>
                    <w:rPr>
                      <w:sz w:val="24"/>
                      <w:szCs w:val="24"/>
                    </w:rPr>
                  </w:pPr>
                </w:p>
              </w:tc>
              <w:tc>
                <w:tcPr>
                  <w:tcW w:w="1686" w:type="dxa"/>
                </w:tcPr>
                <w:p w:rsidR="001D3743" w:rsidRPr="00F40503" w:rsidRDefault="001D3743" w:rsidP="00763B13">
                  <w:pPr>
                    <w:pStyle w:val="TableParagraph"/>
                    <w:framePr w:hSpace="180" w:wrap="around" w:vAnchor="text" w:hAnchor="text" w:y="1"/>
                    <w:ind w:firstLine="743"/>
                    <w:suppressOverlap/>
                    <w:rPr>
                      <w:sz w:val="24"/>
                      <w:szCs w:val="24"/>
                    </w:rPr>
                  </w:pPr>
                </w:p>
              </w:tc>
            </w:tr>
          </w:tbl>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r w:rsidRPr="00F40503">
              <w:rPr>
                <w:sz w:val="24"/>
                <w:szCs w:val="24"/>
                <w:lang w:val="ru-RU"/>
              </w:rPr>
              <w:t xml:space="preserve">Ответы учащихся </w:t>
            </w:r>
          </w:p>
          <w:p w:rsidR="001D3743" w:rsidRPr="00F40503" w:rsidRDefault="001D3743" w:rsidP="00763B13">
            <w:pPr>
              <w:spacing w:after="0" w:line="240" w:lineRule="auto"/>
              <w:rPr>
                <w:sz w:val="24"/>
                <w:szCs w:val="24"/>
                <w:lang w:val="ru-RU"/>
              </w:rPr>
            </w:pPr>
          </w:p>
          <w:p w:rsidR="001D3743" w:rsidRPr="00F40503" w:rsidRDefault="001D3743" w:rsidP="00763B13">
            <w:pPr>
              <w:spacing w:after="0" w:line="240" w:lineRule="auto"/>
              <w:rPr>
                <w:sz w:val="24"/>
                <w:szCs w:val="24"/>
                <w:lang w:val="ru-RU"/>
              </w:rPr>
            </w:pPr>
          </w:p>
        </w:tc>
        <w:tc>
          <w:tcPr>
            <w:tcW w:w="1276" w:type="dxa"/>
            <w:tcMar>
              <w:top w:w="15" w:type="dxa"/>
              <w:left w:w="15" w:type="dxa"/>
              <w:bottom w:w="15" w:type="dxa"/>
              <w:right w:w="15" w:type="dxa"/>
            </w:tcMar>
          </w:tcPr>
          <w:p w:rsidR="001D3743" w:rsidRPr="00F40503" w:rsidRDefault="001D3743" w:rsidP="00763B13">
            <w:pPr>
              <w:spacing w:after="0" w:line="240" w:lineRule="auto"/>
              <w:rPr>
                <w:sz w:val="24"/>
                <w:szCs w:val="24"/>
                <w:lang w:val="ru-RU"/>
              </w:rPr>
            </w:pPr>
            <w:r w:rsidRPr="00F40503">
              <w:rPr>
                <w:sz w:val="24"/>
                <w:szCs w:val="24"/>
                <w:lang w:val="ru-RU"/>
              </w:rPr>
              <w:lastRenderedPageBreak/>
              <w:br/>
            </w:r>
            <w:r w:rsidR="00F40503" w:rsidRPr="00F40503">
              <w:rPr>
                <w:sz w:val="24"/>
                <w:szCs w:val="24"/>
                <w:lang w:val="ru-RU"/>
              </w:rPr>
              <w:t>ФО</w:t>
            </w:r>
          </w:p>
        </w:tc>
        <w:tc>
          <w:tcPr>
            <w:tcW w:w="3119" w:type="dxa"/>
            <w:tcMar>
              <w:top w:w="15" w:type="dxa"/>
              <w:left w:w="15" w:type="dxa"/>
              <w:bottom w:w="15" w:type="dxa"/>
              <w:right w:w="15" w:type="dxa"/>
            </w:tcMar>
          </w:tcPr>
          <w:p w:rsidR="001D3743" w:rsidRPr="00F40503" w:rsidRDefault="001D3743" w:rsidP="00763B13">
            <w:pPr>
              <w:shd w:val="clear" w:color="auto" w:fill="FFFFFF"/>
              <w:spacing w:after="0" w:line="240" w:lineRule="auto"/>
              <w:outlineLvl w:val="0"/>
              <w:rPr>
                <w:kern w:val="36"/>
                <w:sz w:val="24"/>
                <w:szCs w:val="24"/>
                <w:lang w:val="ru-RU"/>
              </w:rPr>
            </w:pPr>
            <w:r w:rsidRPr="00F40503">
              <w:rPr>
                <w:sz w:val="24"/>
                <w:szCs w:val="24"/>
                <w:lang w:val="ru-RU"/>
              </w:rPr>
              <w:br/>
            </w:r>
            <w:r w:rsidRPr="00F40503">
              <w:rPr>
                <w:kern w:val="36"/>
                <w:sz w:val="24"/>
                <w:szCs w:val="24"/>
                <w:lang w:val="ru-RU"/>
              </w:rPr>
              <w:t>20-ый предательский съезд КПСС. Выступление Хрущева</w:t>
            </w:r>
          </w:p>
          <w:p w:rsidR="001D3743" w:rsidRPr="00F40503" w:rsidRDefault="009A1B0D" w:rsidP="00763B13">
            <w:pPr>
              <w:pStyle w:val="HTML"/>
              <w:shd w:val="clear" w:color="auto" w:fill="FFFFFF"/>
              <w:rPr>
                <w:rFonts w:ascii="Times New Roman" w:hAnsi="Times New Roman" w:cs="Times New Roman"/>
                <w:color w:val="212121"/>
                <w:sz w:val="24"/>
                <w:szCs w:val="24"/>
              </w:rPr>
            </w:pPr>
            <w:hyperlink r:id="rId7" w:history="1">
              <w:r w:rsidR="001D3743" w:rsidRPr="00F40503">
                <w:rPr>
                  <w:rFonts w:ascii="Times New Roman" w:eastAsiaTheme="minorEastAsia" w:hAnsi="Times New Roman" w:cs="Times New Roman"/>
                  <w:color w:val="0000FF"/>
                  <w:sz w:val="24"/>
                  <w:szCs w:val="24"/>
                  <w:u w:val="single"/>
                  <w:lang w:val="kk-KZ"/>
                </w:rPr>
                <w:t>http://www.youtube.com/watch?v=kXuRzJDYJI8</w:t>
              </w:r>
            </w:hyperlink>
            <w:r w:rsidR="001D3743" w:rsidRPr="00F40503">
              <w:rPr>
                <w:rFonts w:ascii="Times New Roman" w:hAnsi="Times New Roman" w:cs="Times New Roman"/>
                <w:color w:val="212121"/>
                <w:sz w:val="24"/>
                <w:szCs w:val="24"/>
              </w:rPr>
              <w:t xml:space="preserve">20-й </w:t>
            </w:r>
            <w:r w:rsidR="001D3743" w:rsidRPr="00F40503">
              <w:rPr>
                <w:rFonts w:ascii="Times New Roman" w:hAnsi="Times New Roman" w:cs="Times New Roman"/>
                <w:color w:val="212121"/>
                <w:sz w:val="24"/>
                <w:szCs w:val="24"/>
              </w:rPr>
              <w:lastRenderedPageBreak/>
              <w:t>конгресс</w:t>
            </w: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Постановление ЦК КПСС "О культе личности и его последствиях"</w:t>
            </w: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История Казахстана (от античности до современности). Пять томов</w:t>
            </w:r>
          </w:p>
          <w:p w:rsidR="001D3743" w:rsidRPr="00F40503" w:rsidRDefault="001D3743" w:rsidP="00763B13">
            <w:pPr>
              <w:spacing w:after="0" w:line="240" w:lineRule="auto"/>
              <w:rPr>
                <w:rFonts w:eastAsiaTheme="minorEastAsia"/>
                <w:sz w:val="24"/>
                <w:szCs w:val="24"/>
                <w:lang w:val="kk-KZ"/>
              </w:rPr>
            </w:pPr>
            <w:r w:rsidRPr="00F40503">
              <w:rPr>
                <w:rFonts w:eastAsiaTheme="minorEastAsia"/>
                <w:sz w:val="24"/>
                <w:szCs w:val="24"/>
                <w:lang w:val="kk-KZ"/>
              </w:rPr>
              <w:t>4-том. – Алматы, 2010.</w:t>
            </w:r>
          </w:p>
          <w:p w:rsidR="001D3743" w:rsidRPr="00F40503" w:rsidRDefault="009A1B0D" w:rsidP="00763B13">
            <w:pPr>
              <w:pStyle w:val="HTML"/>
              <w:shd w:val="clear" w:color="auto" w:fill="FFFFFF"/>
              <w:rPr>
                <w:rFonts w:ascii="Times New Roman" w:hAnsi="Times New Roman" w:cs="Times New Roman"/>
                <w:color w:val="212121"/>
                <w:sz w:val="24"/>
                <w:szCs w:val="24"/>
              </w:rPr>
            </w:pPr>
            <w:hyperlink r:id="rId8" w:history="1">
              <w:r w:rsidR="001D3743" w:rsidRPr="00F40503">
                <w:rPr>
                  <w:rFonts w:ascii="Times New Roman" w:eastAsiaTheme="minorEastAsia" w:hAnsi="Times New Roman" w:cs="Times New Roman"/>
                  <w:color w:val="0000FF"/>
                  <w:sz w:val="24"/>
                  <w:szCs w:val="24"/>
                  <w:u w:val="single"/>
                  <w:lang w:val="kk-KZ"/>
                </w:rPr>
                <w:t>http://www.coldwar.ru/hrushev/cult_of_personality.php</w:t>
              </w:r>
            </w:hyperlink>
            <w:r w:rsidR="001D3743" w:rsidRPr="00F40503">
              <w:rPr>
                <w:rFonts w:ascii="Times New Roman" w:hAnsi="Times New Roman" w:cs="Times New Roman"/>
                <w:color w:val="212121"/>
                <w:sz w:val="24"/>
                <w:szCs w:val="24"/>
              </w:rPr>
              <w:t>«Об отдельных культурах и их последствиях»</w:t>
            </w:r>
          </w:p>
          <w:p w:rsidR="001D3743" w:rsidRPr="00F40503" w:rsidRDefault="001D3743" w:rsidP="00763B13">
            <w:pPr>
              <w:spacing w:after="0" w:line="240" w:lineRule="auto"/>
              <w:rPr>
                <w:rFonts w:eastAsiaTheme="minorEastAsia"/>
                <w:sz w:val="24"/>
                <w:szCs w:val="24"/>
                <w:lang w:val="ru-RU"/>
              </w:rPr>
            </w:pPr>
          </w:p>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lang w:val="ru-RU"/>
              </w:rPr>
            </w:pPr>
            <w:r w:rsidRPr="00F40503">
              <w:rPr>
                <w:color w:val="212121"/>
                <w:sz w:val="24"/>
                <w:szCs w:val="24"/>
                <w:lang w:val="ru-RU"/>
              </w:rPr>
              <w:t>Современная история Казахстана. Хрестоматия: Учебники для 9-х классов общеобразовательных школ.</w:t>
            </w:r>
            <w:r w:rsidRPr="00F40503">
              <w:rPr>
                <w:rFonts w:eastAsiaTheme="minorEastAsia"/>
                <w:sz w:val="24"/>
                <w:szCs w:val="24"/>
                <w:lang w:val="kk-KZ"/>
              </w:rPr>
              <w:t>Б.Аяған.-Алматы:Атамұра, 2005ж</w:t>
            </w:r>
          </w:p>
          <w:p w:rsidR="001D3743" w:rsidRPr="00F40503" w:rsidRDefault="001D3743" w:rsidP="00763B13">
            <w:pPr>
              <w:spacing w:after="0" w:line="240" w:lineRule="auto"/>
              <w:rPr>
                <w:rFonts w:eastAsiaTheme="minorEastAsia"/>
                <w:sz w:val="24"/>
                <w:szCs w:val="24"/>
                <w:lang w:val="kk-KZ"/>
              </w:rPr>
            </w:pPr>
            <w:r w:rsidRPr="00F40503">
              <w:rPr>
                <w:rFonts w:eastAsiaTheme="minorEastAsia"/>
                <w:sz w:val="24"/>
                <w:szCs w:val="24"/>
                <w:lang w:val="kk-KZ"/>
              </w:rPr>
              <w:t>Флипчарттар</w:t>
            </w:r>
          </w:p>
          <w:p w:rsidR="001D3743" w:rsidRPr="00F40503" w:rsidRDefault="001D3743" w:rsidP="00763B13">
            <w:pPr>
              <w:spacing w:after="0" w:line="240" w:lineRule="auto"/>
              <w:rPr>
                <w:rFonts w:eastAsiaTheme="minorEastAsia"/>
                <w:sz w:val="24"/>
                <w:szCs w:val="24"/>
                <w:lang w:val="kk-KZ"/>
              </w:rPr>
            </w:pPr>
            <w:r w:rsidRPr="00F40503">
              <w:rPr>
                <w:rStyle w:val="a4"/>
                <w:b/>
                <w:bCs/>
                <w:sz w:val="24"/>
                <w:szCs w:val="24"/>
                <w:shd w:val="clear" w:color="auto" w:fill="FFFFFF"/>
                <w:lang w:val="ru-RU"/>
              </w:rPr>
              <w:t>Кан Г</w:t>
            </w:r>
            <w:r w:rsidRPr="00F40503">
              <w:rPr>
                <w:sz w:val="24"/>
                <w:szCs w:val="24"/>
                <w:shd w:val="clear" w:color="auto" w:fill="FFFFFF"/>
                <w:lang w:val="ru-RU"/>
              </w:rPr>
              <w:t>.</w:t>
            </w:r>
            <w:r w:rsidRPr="00F40503">
              <w:rPr>
                <w:rStyle w:val="a4"/>
                <w:b/>
                <w:bCs/>
                <w:sz w:val="24"/>
                <w:szCs w:val="24"/>
                <w:shd w:val="clear" w:color="auto" w:fill="FFFFFF"/>
                <w:lang w:val="ru-RU"/>
              </w:rPr>
              <w:t>В</w:t>
            </w:r>
            <w:r w:rsidRPr="00F40503">
              <w:rPr>
                <w:sz w:val="24"/>
                <w:szCs w:val="24"/>
                <w:shd w:val="clear" w:color="auto" w:fill="FFFFFF"/>
                <w:lang w:val="ru-RU"/>
              </w:rPr>
              <w:t>. К 19</w:t>
            </w:r>
            <w:r w:rsidRPr="00F40503">
              <w:rPr>
                <w:sz w:val="24"/>
                <w:szCs w:val="24"/>
                <w:shd w:val="clear" w:color="auto" w:fill="FFFFFF"/>
              </w:rPr>
              <w:t> </w:t>
            </w:r>
            <w:r w:rsidRPr="00F40503">
              <w:rPr>
                <w:rStyle w:val="a4"/>
                <w:b/>
                <w:bCs/>
                <w:sz w:val="24"/>
                <w:szCs w:val="24"/>
                <w:shd w:val="clear" w:color="auto" w:fill="FFFFFF"/>
                <w:lang w:val="ru-RU"/>
              </w:rPr>
              <w:t>История Казахстана</w:t>
            </w:r>
            <w:r w:rsidRPr="00F40503">
              <w:rPr>
                <w:sz w:val="24"/>
                <w:szCs w:val="24"/>
                <w:shd w:val="clear" w:color="auto" w:fill="FFFFFF"/>
                <w:lang w:val="ru-RU"/>
              </w:rPr>
              <w:t xml:space="preserve">: Учебник. 46 </w:t>
            </w:r>
            <w:proofErr w:type="spellStart"/>
            <w:r w:rsidRPr="00F40503">
              <w:rPr>
                <w:sz w:val="24"/>
                <w:szCs w:val="24"/>
                <w:shd w:val="clear" w:color="auto" w:fill="FFFFFF"/>
                <w:lang w:val="ru-RU"/>
              </w:rPr>
              <w:t>изд</w:t>
            </w:r>
            <w:proofErr w:type="spellEnd"/>
            <w:r w:rsidRPr="00F40503">
              <w:rPr>
                <w:sz w:val="24"/>
                <w:szCs w:val="24"/>
                <w:shd w:val="clear" w:color="auto" w:fill="FFFFFF"/>
                <w:lang w:val="ru-RU"/>
              </w:rPr>
              <w:t xml:space="preserve">, </w:t>
            </w:r>
            <w:proofErr w:type="spellStart"/>
            <w:r w:rsidRPr="00F40503">
              <w:rPr>
                <w:sz w:val="24"/>
                <w:szCs w:val="24"/>
                <w:shd w:val="clear" w:color="auto" w:fill="FFFFFF"/>
                <w:lang w:val="ru-RU"/>
              </w:rPr>
              <w:t>перераб</w:t>
            </w:r>
            <w:proofErr w:type="spellEnd"/>
            <w:r w:rsidRPr="00F40503">
              <w:rPr>
                <w:sz w:val="24"/>
                <w:szCs w:val="24"/>
                <w:shd w:val="clear" w:color="auto" w:fill="FFFFFF"/>
                <w:lang w:val="ru-RU"/>
              </w:rPr>
              <w:t>. и доп. —</w:t>
            </w:r>
            <w:r w:rsidRPr="00F40503">
              <w:rPr>
                <w:sz w:val="24"/>
                <w:szCs w:val="24"/>
                <w:shd w:val="clear" w:color="auto" w:fill="FFFFFF"/>
              </w:rPr>
              <w:t> </w:t>
            </w:r>
            <w:proofErr w:type="spellStart"/>
            <w:r w:rsidRPr="00F40503">
              <w:rPr>
                <w:rStyle w:val="a4"/>
                <w:b/>
                <w:bCs/>
                <w:sz w:val="24"/>
                <w:szCs w:val="24"/>
                <w:shd w:val="clear" w:color="auto" w:fill="FFFFFF"/>
                <w:lang w:val="ru-RU"/>
              </w:rPr>
              <w:t>Алматы</w:t>
            </w:r>
            <w:proofErr w:type="spellEnd"/>
            <w:r w:rsidRPr="00F40503">
              <w:rPr>
                <w:sz w:val="24"/>
                <w:szCs w:val="24"/>
                <w:shd w:val="clear" w:color="auto" w:fill="FFFFFF"/>
                <w:lang w:val="ru-RU"/>
              </w:rPr>
              <w:t xml:space="preserve">: </w:t>
            </w:r>
            <w:proofErr w:type="spellStart"/>
            <w:r w:rsidRPr="00F40503">
              <w:rPr>
                <w:sz w:val="24"/>
                <w:szCs w:val="24"/>
                <w:shd w:val="clear" w:color="auto" w:fill="FFFFFF"/>
                <w:lang w:val="ru-RU"/>
              </w:rPr>
              <w:t>Алматыкйтап</w:t>
            </w:r>
            <w:proofErr w:type="spellEnd"/>
            <w:r w:rsidRPr="00F40503">
              <w:rPr>
                <w:sz w:val="24"/>
                <w:szCs w:val="24"/>
                <w:shd w:val="clear" w:color="auto" w:fill="FFFFFF"/>
                <w:lang w:val="ru-RU"/>
              </w:rPr>
              <w:t xml:space="preserve"> бас</w:t>
            </w:r>
            <w:r w:rsidRPr="00F40503">
              <w:rPr>
                <w:sz w:val="24"/>
                <w:szCs w:val="24"/>
                <w:shd w:val="clear" w:color="auto" w:fill="FFFFFF"/>
                <w:lang w:val="kk-KZ"/>
              </w:rPr>
              <w:t>п</w:t>
            </w:r>
            <w:r w:rsidRPr="00F40503">
              <w:rPr>
                <w:sz w:val="24"/>
                <w:szCs w:val="24"/>
                <w:shd w:val="clear" w:color="auto" w:fill="FFFFFF"/>
                <w:lang w:val="ru-RU"/>
              </w:rPr>
              <w:t>асы, 2011</w:t>
            </w:r>
            <w:r w:rsidRPr="00F40503">
              <w:rPr>
                <w:rFonts w:eastAsiaTheme="minorEastAsia"/>
                <w:sz w:val="24"/>
                <w:szCs w:val="24"/>
                <w:lang w:val="kk-KZ"/>
              </w:rPr>
              <w:t xml:space="preserve">. </w:t>
            </w:r>
            <w:r w:rsidRPr="00F40503">
              <w:rPr>
                <w:sz w:val="24"/>
                <w:szCs w:val="24"/>
                <w:shd w:val="clear" w:color="auto" w:fill="FFFFFF"/>
              </w:rPr>
              <w:t> </w:t>
            </w:r>
            <w:r w:rsidRPr="00F40503">
              <w:rPr>
                <w:sz w:val="24"/>
                <w:szCs w:val="24"/>
                <w:shd w:val="clear" w:color="auto" w:fill="FFFFFF"/>
                <w:lang w:val="kk-KZ"/>
              </w:rPr>
              <w:t>И</w:t>
            </w:r>
            <w:proofErr w:type="spellStart"/>
            <w:r w:rsidRPr="00F40503">
              <w:rPr>
                <w:sz w:val="24"/>
                <w:szCs w:val="24"/>
                <w:shd w:val="clear" w:color="auto" w:fill="FFFFFF"/>
                <w:lang w:val="ru-RU"/>
              </w:rPr>
              <w:t>здательство</w:t>
            </w:r>
            <w:proofErr w:type="spellEnd"/>
            <w:r w:rsidRPr="00F40503">
              <w:rPr>
                <w:sz w:val="24"/>
                <w:szCs w:val="24"/>
                <w:shd w:val="clear" w:color="auto" w:fill="FFFFFF"/>
                <w:lang w:val="ru-RU"/>
              </w:rPr>
              <w:t xml:space="preserve"> «</w:t>
            </w:r>
            <w:proofErr w:type="spellStart"/>
            <w:r w:rsidRPr="00F40503">
              <w:rPr>
                <w:rStyle w:val="a4"/>
                <w:b/>
                <w:bCs/>
                <w:sz w:val="24"/>
                <w:szCs w:val="24"/>
                <w:shd w:val="clear" w:color="auto" w:fill="FFFFFF"/>
                <w:lang w:val="ru-RU"/>
              </w:rPr>
              <w:t>Аруна</w:t>
            </w:r>
            <w:proofErr w:type="spellEnd"/>
            <w:r w:rsidRPr="00F40503">
              <w:rPr>
                <w:sz w:val="24"/>
                <w:szCs w:val="24"/>
                <w:shd w:val="clear" w:color="auto" w:fill="FFFFFF"/>
                <w:lang w:val="ru-RU"/>
              </w:rPr>
              <w:t>» специализируется на выпуске ... В</w:t>
            </w:r>
            <w:r w:rsidRPr="00F40503">
              <w:rPr>
                <w:sz w:val="24"/>
                <w:szCs w:val="24"/>
                <w:shd w:val="clear" w:color="auto" w:fill="FFFFFF"/>
              </w:rPr>
              <w:t> </w:t>
            </w:r>
            <w:r w:rsidRPr="00F40503">
              <w:rPr>
                <w:rStyle w:val="a4"/>
                <w:b/>
                <w:bCs/>
                <w:sz w:val="24"/>
                <w:szCs w:val="24"/>
                <w:shd w:val="clear" w:color="auto" w:fill="FFFFFF"/>
                <w:lang w:val="ru-RU"/>
              </w:rPr>
              <w:t>составе империи</w:t>
            </w:r>
            <w:r w:rsidRPr="00F40503">
              <w:rPr>
                <w:sz w:val="24"/>
                <w:szCs w:val="24"/>
                <w:shd w:val="clear" w:color="auto" w:fill="FFFFFF"/>
                <w:lang w:val="ru-RU"/>
              </w:rPr>
              <w:t>.4 ..К.</w:t>
            </w:r>
            <w:r w:rsidRPr="00F40503">
              <w:rPr>
                <w:sz w:val="24"/>
                <w:szCs w:val="24"/>
                <w:shd w:val="clear" w:color="auto" w:fill="FFFFFF"/>
              </w:rPr>
              <w:t> </w:t>
            </w:r>
            <w:proofErr w:type="spellStart"/>
            <w:r w:rsidRPr="00F40503">
              <w:rPr>
                <w:rStyle w:val="a4"/>
                <w:b/>
                <w:bCs/>
                <w:sz w:val="24"/>
                <w:szCs w:val="24"/>
                <w:shd w:val="clear" w:color="auto" w:fill="FFFFFF"/>
                <w:lang w:val="ru-RU"/>
              </w:rPr>
              <w:t>Бегалин</w:t>
            </w:r>
            <w:proofErr w:type="spellEnd"/>
            <w:r w:rsidRPr="00F40503">
              <w:rPr>
                <w:sz w:val="24"/>
                <w:szCs w:val="24"/>
                <w:shd w:val="clear" w:color="auto" w:fill="FFFFFF"/>
                <w:lang w:val="ru-RU"/>
              </w:rPr>
              <w:t>,</w:t>
            </w:r>
            <w:r w:rsidRPr="00F40503">
              <w:rPr>
                <w:sz w:val="24"/>
                <w:szCs w:val="24"/>
                <w:shd w:val="clear" w:color="auto" w:fill="FFFFFF"/>
              </w:rPr>
              <w:t> </w:t>
            </w:r>
            <w:r w:rsidRPr="00F40503">
              <w:rPr>
                <w:rStyle w:val="a4"/>
                <w:b/>
                <w:bCs/>
                <w:sz w:val="24"/>
                <w:szCs w:val="24"/>
                <w:shd w:val="clear" w:color="auto" w:fill="FFFFFF"/>
                <w:lang w:val="ru-RU"/>
              </w:rPr>
              <w:t>2013</w:t>
            </w:r>
            <w:r w:rsidRPr="00F40503">
              <w:rPr>
                <w:sz w:val="24"/>
                <w:szCs w:val="24"/>
                <w:shd w:val="clear" w:color="auto" w:fill="FFFFFF"/>
              </w:rPr>
              <w:t> </w:t>
            </w:r>
            <w:r w:rsidRPr="00F40503">
              <w:rPr>
                <w:sz w:val="24"/>
                <w:szCs w:val="24"/>
                <w:shd w:val="clear" w:color="auto" w:fill="FFFFFF"/>
                <w:lang w:val="ru-RU"/>
              </w:rPr>
              <w:t>г</w:t>
            </w:r>
            <w:r w:rsidRPr="00F40503">
              <w:rPr>
                <w:rFonts w:eastAsiaTheme="minorEastAsia"/>
                <w:sz w:val="24"/>
                <w:szCs w:val="24"/>
                <w:lang w:val="kk-KZ"/>
              </w:rPr>
              <w:t>.</w:t>
            </w:r>
          </w:p>
          <w:p w:rsidR="001D3743" w:rsidRPr="00F40503" w:rsidRDefault="001D3743" w:rsidP="00763B13">
            <w:pPr>
              <w:spacing w:after="0" w:line="240" w:lineRule="auto"/>
              <w:rPr>
                <w:rFonts w:eastAsiaTheme="minorEastAsia"/>
                <w:sz w:val="24"/>
                <w:szCs w:val="24"/>
                <w:lang w:val="kk-KZ"/>
              </w:rPr>
            </w:pPr>
            <w:r w:rsidRPr="00F40503">
              <w:rPr>
                <w:rFonts w:eastAsiaTheme="minorEastAsia"/>
                <w:sz w:val="24"/>
                <w:szCs w:val="24"/>
                <w:lang w:val="kk-KZ"/>
              </w:rPr>
              <w:t xml:space="preserve">Козыбаев М. К., Алдажуманов К. С. Тоталитарный социализм: реальность и последствия. </w:t>
            </w:r>
            <w:r w:rsidRPr="00F40503">
              <w:rPr>
                <w:rFonts w:eastAsiaTheme="minorEastAsia"/>
                <w:sz w:val="24"/>
                <w:szCs w:val="24"/>
                <w:lang w:val="kk-KZ"/>
              </w:rPr>
              <w:lastRenderedPageBreak/>
              <w:t>Адилет, 1997</w:t>
            </w:r>
          </w:p>
          <w:p w:rsidR="001D3743" w:rsidRPr="00F40503" w:rsidRDefault="001D3743" w:rsidP="00763B13">
            <w:pPr>
              <w:spacing w:after="0" w:line="240" w:lineRule="auto"/>
              <w:rPr>
                <w:rFonts w:eastAsiaTheme="minorEastAsia"/>
                <w:sz w:val="24"/>
                <w:szCs w:val="24"/>
                <w:lang w:val="kk-KZ"/>
              </w:rPr>
            </w:pPr>
            <w:r w:rsidRPr="00F40503">
              <w:rPr>
                <w:rFonts w:eastAsiaTheme="minorEastAsia"/>
                <w:sz w:val="24"/>
                <w:szCs w:val="24"/>
                <w:lang w:val="kk-KZ"/>
              </w:rPr>
              <w:t>Козыбаев М. К. История и современность. – Алматы: Санат, 1995</w:t>
            </w:r>
          </w:p>
          <w:p w:rsidR="001D3743" w:rsidRPr="00F40503" w:rsidRDefault="001D3743" w:rsidP="00763B13">
            <w:pPr>
              <w:spacing w:after="0" w:line="240" w:lineRule="auto"/>
              <w:rPr>
                <w:sz w:val="24"/>
                <w:szCs w:val="24"/>
                <w:lang w:val="ru-RU"/>
              </w:rPr>
            </w:pPr>
          </w:p>
        </w:tc>
      </w:tr>
      <w:tr w:rsidR="001D3743" w:rsidRPr="00F40503" w:rsidTr="00763B13">
        <w:trPr>
          <w:trHeight w:val="30"/>
        </w:trPr>
        <w:tc>
          <w:tcPr>
            <w:tcW w:w="777"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p>
        </w:tc>
        <w:tc>
          <w:tcPr>
            <w:tcW w:w="6211" w:type="dxa"/>
            <w:tcMar>
              <w:top w:w="15" w:type="dxa"/>
              <w:left w:w="15" w:type="dxa"/>
              <w:bottom w:w="15" w:type="dxa"/>
              <w:right w:w="15" w:type="dxa"/>
            </w:tcMar>
          </w:tcPr>
          <w:p w:rsidR="001D3743" w:rsidRPr="00F40503" w:rsidRDefault="001D3743" w:rsidP="00763B13">
            <w:pPr>
              <w:spacing w:after="0" w:line="240" w:lineRule="auto"/>
              <w:jc w:val="both"/>
              <w:rPr>
                <w:color w:val="000000"/>
                <w:sz w:val="24"/>
                <w:szCs w:val="24"/>
              </w:rPr>
            </w:pPr>
            <w:proofErr w:type="spellStart"/>
            <w:r w:rsidRPr="00F40503">
              <w:rPr>
                <w:color w:val="000000"/>
                <w:sz w:val="24"/>
                <w:szCs w:val="24"/>
              </w:rPr>
              <w:t>Рефлексия</w:t>
            </w:r>
            <w:proofErr w:type="spellEnd"/>
          </w:p>
        </w:tc>
        <w:tc>
          <w:tcPr>
            <w:tcW w:w="4252" w:type="dxa"/>
            <w:tcMar>
              <w:top w:w="15" w:type="dxa"/>
              <w:left w:w="15" w:type="dxa"/>
              <w:bottom w:w="15" w:type="dxa"/>
              <w:right w:w="15" w:type="dxa"/>
            </w:tcMar>
          </w:tcPr>
          <w:p w:rsidR="001D3743" w:rsidRPr="00F40503" w:rsidRDefault="001D3743" w:rsidP="00763B13">
            <w:pPr>
              <w:spacing w:after="0" w:line="240" w:lineRule="auto"/>
              <w:jc w:val="both"/>
              <w:rPr>
                <w:color w:val="000000"/>
                <w:sz w:val="24"/>
                <w:szCs w:val="24"/>
                <w:lang w:val="ru-RU"/>
              </w:rPr>
            </w:pPr>
            <w:r w:rsidRPr="00F40503">
              <w:rPr>
                <w:color w:val="000000"/>
                <w:sz w:val="24"/>
                <w:szCs w:val="24"/>
                <w:lang w:val="ru-RU"/>
              </w:rPr>
              <w:t>Сегодня я узнал……………….</w:t>
            </w:r>
          </w:p>
          <w:p w:rsidR="001D3743" w:rsidRPr="00F40503" w:rsidRDefault="001D3743" w:rsidP="00763B13">
            <w:pPr>
              <w:spacing w:after="0" w:line="240" w:lineRule="auto"/>
              <w:jc w:val="both"/>
              <w:rPr>
                <w:color w:val="000000"/>
                <w:sz w:val="24"/>
                <w:szCs w:val="24"/>
                <w:lang w:val="ru-RU"/>
              </w:rPr>
            </w:pPr>
            <w:r w:rsidRPr="00F40503">
              <w:rPr>
                <w:color w:val="000000"/>
                <w:sz w:val="24"/>
                <w:szCs w:val="24"/>
                <w:lang w:val="ru-RU"/>
              </w:rPr>
              <w:t>Сегодня я выполнил, ответил…………………..</w:t>
            </w:r>
          </w:p>
          <w:p w:rsidR="001D3743" w:rsidRPr="00F40503" w:rsidRDefault="001D3743" w:rsidP="00763B13">
            <w:pPr>
              <w:spacing w:after="0" w:line="240" w:lineRule="auto"/>
              <w:jc w:val="both"/>
              <w:rPr>
                <w:color w:val="000000"/>
                <w:sz w:val="24"/>
                <w:szCs w:val="24"/>
              </w:rPr>
            </w:pPr>
            <w:proofErr w:type="spellStart"/>
            <w:r w:rsidRPr="00F40503">
              <w:rPr>
                <w:color w:val="000000"/>
                <w:sz w:val="24"/>
                <w:szCs w:val="24"/>
              </w:rPr>
              <w:t>Мне</w:t>
            </w:r>
            <w:proofErr w:type="spellEnd"/>
            <w:r w:rsidRPr="00F40503">
              <w:rPr>
                <w:color w:val="000000"/>
                <w:sz w:val="24"/>
                <w:szCs w:val="24"/>
              </w:rPr>
              <w:t xml:space="preserve"> </w:t>
            </w:r>
            <w:proofErr w:type="spellStart"/>
            <w:r w:rsidRPr="00F40503">
              <w:rPr>
                <w:color w:val="000000"/>
                <w:sz w:val="24"/>
                <w:szCs w:val="24"/>
              </w:rPr>
              <w:t>было</w:t>
            </w:r>
            <w:proofErr w:type="spellEnd"/>
            <w:r w:rsidRPr="00F40503">
              <w:rPr>
                <w:color w:val="000000"/>
                <w:sz w:val="24"/>
                <w:szCs w:val="24"/>
              </w:rPr>
              <w:t>………………………………..</w:t>
            </w:r>
          </w:p>
        </w:tc>
        <w:tc>
          <w:tcPr>
            <w:tcW w:w="1276"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p>
        </w:tc>
        <w:tc>
          <w:tcPr>
            <w:tcW w:w="3119" w:type="dxa"/>
            <w:tcMar>
              <w:top w:w="15" w:type="dxa"/>
              <w:left w:w="15" w:type="dxa"/>
              <w:bottom w:w="15" w:type="dxa"/>
              <w:right w:w="15" w:type="dxa"/>
            </w:tcMar>
            <w:vAlign w:val="center"/>
          </w:tcPr>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p>
        </w:tc>
      </w:tr>
      <w:tr w:rsidR="001D3743" w:rsidRPr="00F40503" w:rsidTr="00763B13">
        <w:trPr>
          <w:trHeight w:val="30"/>
        </w:trPr>
        <w:tc>
          <w:tcPr>
            <w:tcW w:w="777"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p>
        </w:tc>
        <w:tc>
          <w:tcPr>
            <w:tcW w:w="6211" w:type="dxa"/>
            <w:tcMar>
              <w:top w:w="15" w:type="dxa"/>
              <w:left w:w="15" w:type="dxa"/>
              <w:bottom w:w="15" w:type="dxa"/>
              <w:right w:w="15" w:type="dxa"/>
            </w:tcMar>
          </w:tcPr>
          <w:p w:rsidR="001D3743" w:rsidRPr="00F40503" w:rsidRDefault="001D3743" w:rsidP="00763B13">
            <w:pPr>
              <w:spacing w:after="0" w:line="240" w:lineRule="auto"/>
              <w:jc w:val="both"/>
              <w:rPr>
                <w:color w:val="000000"/>
                <w:sz w:val="24"/>
                <w:szCs w:val="24"/>
                <w:lang w:val="ru-RU"/>
              </w:rPr>
            </w:pPr>
            <w:r w:rsidRPr="00F40503">
              <w:rPr>
                <w:color w:val="000000"/>
                <w:sz w:val="24"/>
                <w:szCs w:val="24"/>
                <w:lang w:val="ru-RU"/>
              </w:rPr>
              <w:t xml:space="preserve">Домашнее задание </w:t>
            </w:r>
          </w:p>
        </w:tc>
        <w:tc>
          <w:tcPr>
            <w:tcW w:w="4252" w:type="dxa"/>
            <w:tcMar>
              <w:top w:w="15" w:type="dxa"/>
              <w:left w:w="15" w:type="dxa"/>
              <w:bottom w:w="15" w:type="dxa"/>
              <w:right w:w="15" w:type="dxa"/>
            </w:tcMar>
          </w:tcPr>
          <w:p w:rsidR="001D3743" w:rsidRPr="00F40503" w:rsidRDefault="001D3743" w:rsidP="00763B13">
            <w:pPr>
              <w:spacing w:after="0" w:line="240" w:lineRule="auto"/>
              <w:jc w:val="both"/>
              <w:rPr>
                <w:color w:val="000000"/>
                <w:sz w:val="24"/>
                <w:szCs w:val="24"/>
                <w:lang w:val="ru-RU"/>
              </w:rPr>
            </w:pPr>
            <w:r w:rsidRPr="00F40503">
              <w:rPr>
                <w:color w:val="000000"/>
                <w:sz w:val="24"/>
                <w:szCs w:val="24"/>
                <w:lang w:val="ru-RU"/>
              </w:rPr>
              <w:t xml:space="preserve">Стр. 29-31 читать, задание на стр.31 </w:t>
            </w:r>
          </w:p>
        </w:tc>
        <w:tc>
          <w:tcPr>
            <w:tcW w:w="1276" w:type="dxa"/>
            <w:tcMar>
              <w:top w:w="15" w:type="dxa"/>
              <w:left w:w="15" w:type="dxa"/>
              <w:bottom w:w="15" w:type="dxa"/>
              <w:right w:w="15" w:type="dxa"/>
            </w:tcMar>
            <w:vAlign w:val="center"/>
          </w:tcPr>
          <w:p w:rsidR="001D3743" w:rsidRPr="00F40503" w:rsidRDefault="001D3743" w:rsidP="00763B13">
            <w:pPr>
              <w:spacing w:after="0" w:line="240" w:lineRule="auto"/>
              <w:jc w:val="both"/>
              <w:rPr>
                <w:sz w:val="24"/>
                <w:szCs w:val="24"/>
                <w:lang w:val="ru-RU"/>
              </w:rPr>
            </w:pPr>
          </w:p>
        </w:tc>
        <w:tc>
          <w:tcPr>
            <w:tcW w:w="3119" w:type="dxa"/>
            <w:tcMar>
              <w:top w:w="15" w:type="dxa"/>
              <w:left w:w="15" w:type="dxa"/>
              <w:bottom w:w="15" w:type="dxa"/>
              <w:right w:w="15" w:type="dxa"/>
            </w:tcMar>
            <w:vAlign w:val="center"/>
          </w:tcPr>
          <w:p w:rsidR="001D3743" w:rsidRPr="00F40503" w:rsidRDefault="001D3743" w:rsidP="00763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ru-RU"/>
              </w:rPr>
            </w:pPr>
          </w:p>
        </w:tc>
      </w:tr>
    </w:tbl>
    <w:p w:rsidR="002B72AA" w:rsidRPr="00F40503" w:rsidRDefault="002B72AA">
      <w:pPr>
        <w:rPr>
          <w:sz w:val="24"/>
          <w:szCs w:val="24"/>
          <w:lang w:val="ru-RU"/>
        </w:rPr>
      </w:pPr>
    </w:p>
    <w:sectPr w:rsidR="002B72AA" w:rsidRPr="00F40503" w:rsidSect="001D374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drawingGridHorizontalSpacing w:val="110"/>
  <w:displayHorizontalDrawingGridEvery w:val="2"/>
  <w:characterSpacingControl w:val="doNotCompress"/>
  <w:compat/>
  <w:rsids>
    <w:rsidRoot w:val="001D3743"/>
    <w:rsid w:val="000A243D"/>
    <w:rsid w:val="001D3743"/>
    <w:rsid w:val="002B72AA"/>
    <w:rsid w:val="004F3D9A"/>
    <w:rsid w:val="006F667A"/>
    <w:rsid w:val="007922FA"/>
    <w:rsid w:val="009A1B0D"/>
    <w:rsid w:val="00AA6AFF"/>
    <w:rsid w:val="00E17AE4"/>
    <w:rsid w:val="00F40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4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3743"/>
    <w:rPr>
      <w:color w:val="0000FF" w:themeColor="hyperlink"/>
      <w:u w:val="single"/>
    </w:rPr>
  </w:style>
  <w:style w:type="paragraph" w:styleId="HTML">
    <w:name w:val="HTML Preformatted"/>
    <w:basedOn w:val="a"/>
    <w:link w:val="HTML0"/>
    <w:uiPriority w:val="99"/>
    <w:unhideWhenUsed/>
    <w:rsid w:val="001D3743"/>
    <w:pPr>
      <w:widowControl w:val="0"/>
      <w:spacing w:after="0" w:line="240" w:lineRule="auto"/>
    </w:pPr>
    <w:rPr>
      <w:rFonts w:ascii="Consolas" w:hAnsi="Consolas" w:cs="Consolas"/>
      <w:color w:val="000000"/>
      <w:sz w:val="20"/>
      <w:szCs w:val="20"/>
      <w:lang w:val="ru-RU" w:eastAsia="ru-RU"/>
    </w:rPr>
  </w:style>
  <w:style w:type="character" w:customStyle="1" w:styleId="HTML0">
    <w:name w:val="Стандартный HTML Знак"/>
    <w:basedOn w:val="a0"/>
    <w:link w:val="HTML"/>
    <w:uiPriority w:val="99"/>
    <w:rsid w:val="001D3743"/>
    <w:rPr>
      <w:rFonts w:ascii="Consolas" w:eastAsia="Times New Roman" w:hAnsi="Consolas" w:cs="Consolas"/>
      <w:color w:val="000000"/>
      <w:sz w:val="20"/>
      <w:szCs w:val="20"/>
      <w:lang w:eastAsia="ru-RU"/>
    </w:rPr>
  </w:style>
  <w:style w:type="character" w:styleId="a4">
    <w:name w:val="Emphasis"/>
    <w:basedOn w:val="a0"/>
    <w:uiPriority w:val="20"/>
    <w:qFormat/>
    <w:rsid w:val="001D3743"/>
    <w:rPr>
      <w:i/>
      <w:iCs/>
    </w:rPr>
  </w:style>
  <w:style w:type="paragraph" w:styleId="a5">
    <w:name w:val="Normal (Web)"/>
    <w:basedOn w:val="a"/>
    <w:uiPriority w:val="99"/>
    <w:unhideWhenUsed/>
    <w:rsid w:val="001D3743"/>
    <w:pPr>
      <w:spacing w:before="100" w:beforeAutospacing="1" w:after="100" w:afterAutospacing="1" w:line="240" w:lineRule="auto"/>
    </w:pPr>
    <w:rPr>
      <w:sz w:val="24"/>
      <w:szCs w:val="24"/>
      <w:lang w:val="ru-RU" w:eastAsia="ru-RU"/>
    </w:rPr>
  </w:style>
  <w:style w:type="paragraph" w:customStyle="1" w:styleId="TableParagraph">
    <w:name w:val="Table Paragraph"/>
    <w:basedOn w:val="a"/>
    <w:uiPriority w:val="1"/>
    <w:qFormat/>
    <w:rsid w:val="001D3743"/>
    <w:pPr>
      <w:widowControl w:val="0"/>
      <w:autoSpaceDE w:val="0"/>
      <w:autoSpaceDN w:val="0"/>
      <w:spacing w:after="0" w:line="240" w:lineRule="auto"/>
    </w:pPr>
    <w:rPr>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dwar.ru/hrushev/cult_of_personality.php" TargetMode="External"/><Relationship Id="rId3" Type="http://schemas.openxmlformats.org/officeDocument/2006/relationships/webSettings" Target="webSettings.xml"/><Relationship Id="rId7" Type="http://schemas.openxmlformats.org/officeDocument/2006/relationships/hyperlink" Target="http://www.youtube.com/watch?v=kXuRzJDYJI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kXuRzJDYJI8" TargetMode="External"/><Relationship Id="rId5" Type="http://schemas.openxmlformats.org/officeDocument/2006/relationships/hyperlink" Target="https://ru.wikipedia.org/wiki/%D0%A1%D1%82%D0%B0%D0%BB%D0%B8%D0%BD,_%D0%98%D0%BE%D1%81%D0%B8%D1%84_%D0%92%D0%B8%D1%81%D1%81%D0%B0%D1%80%D0%B8%D0%BE%D0%BD%D0%BE%D0%B2%D0%B8%D1%87" TargetMode="External"/><Relationship Id="rId10" Type="http://schemas.openxmlformats.org/officeDocument/2006/relationships/theme" Target="theme/theme1.xml"/><Relationship Id="rId4" Type="http://schemas.openxmlformats.org/officeDocument/2006/relationships/hyperlink" Target="https://ru.wikipedia.org/wiki/%D0%98%D1%81%D1%82%D0%BE%D1%80%D0%B8%D1%8F_%D0%A1%D0%A1%D0%A1%D0%A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1956</Words>
  <Characters>11152</Characters>
  <Application>Microsoft Office Word</Application>
  <DocSecurity>0</DocSecurity>
  <Lines>92</Lines>
  <Paragraphs>26</Paragraphs>
  <ScaleCrop>false</ScaleCrop>
  <Company>Microsoft</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dcterms:created xsi:type="dcterms:W3CDTF">2021-11-21T13:25:00Z</dcterms:created>
  <dcterms:modified xsi:type="dcterms:W3CDTF">2022-05-06T15:33:00Z</dcterms:modified>
</cp:coreProperties>
</file>