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4F" w:rsidRDefault="001F194F" w:rsidP="001F1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3119"/>
        <w:gridCol w:w="4678"/>
        <w:gridCol w:w="3118"/>
      </w:tblGrid>
      <w:tr w:rsidR="001F194F" w:rsidTr="001F194F">
        <w:trPr>
          <w:trHeight w:val="3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Pr="00356141" w:rsidRDefault="001F194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Раздел </w:t>
            </w:r>
            <w:r w:rsidR="00356141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6</w:t>
            </w:r>
            <w:r w:rsidR="00356141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.1.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94F" w:rsidRPr="00356141" w:rsidRDefault="003561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Казахстан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</w:t>
            </w:r>
            <w:r w:rsidRPr="00356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IX</w:t>
            </w:r>
            <w:r w:rsidRPr="003561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веках</w:t>
            </w:r>
          </w:p>
        </w:tc>
      </w:tr>
      <w:tr w:rsidR="001F194F" w:rsidTr="001F194F">
        <w:trPr>
          <w:trHeight w:val="3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ФИО педагога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Абильмажинова Гульжан Слямбековна</w:t>
            </w:r>
          </w:p>
        </w:tc>
      </w:tr>
      <w:tr w:rsidR="001F194F" w:rsidTr="001F194F">
        <w:trPr>
          <w:trHeight w:val="3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Дата 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F194F" w:rsidTr="001F194F">
        <w:trPr>
          <w:trHeight w:val="3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Класс:6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Pr="001F194F" w:rsidRDefault="001F194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1F194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: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Pr="001F194F" w:rsidRDefault="001F194F">
            <w:pPr>
              <w:pStyle w:val="AssignmentTemplate"/>
              <w:spacing w:before="0" w:after="0"/>
              <w:contextualSpacing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отсутствующих</w:t>
            </w:r>
            <w:r w:rsidRPr="001F194F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:</w:t>
            </w:r>
          </w:p>
        </w:tc>
      </w:tr>
      <w:tr w:rsidR="001F194F" w:rsidTr="001F194F">
        <w:trPr>
          <w:trHeight w:val="3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Тема урока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Pr="001F194F" w:rsidRDefault="001F194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1D1B11"/>
                <w:sz w:val="28"/>
                <w:szCs w:val="28"/>
                <w:lang w:val="kk-KZ"/>
              </w:rPr>
              <w:t>Раннесредневековые государства на территории Казахстана.</w:t>
            </w:r>
          </w:p>
        </w:tc>
      </w:tr>
      <w:tr w:rsidR="001F194F" w:rsidTr="001F194F">
        <w:trPr>
          <w:trHeight w:val="30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Цели урока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6.3.1.1.определять историческую значимость формирования Тюркского каганата,выявляя взаимосвязи между событиями;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6.3.1.2.-объяснять особенности развития тюркских государств в VI-IX веках,выявляя  их сходства и различия;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6.3.2.2.-определять напрвления внешней политики раннетюркских госуджарств;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6.2.1.3.-использовать понятие «Великая степь» для описания преемственности исторических событий и процессов;</w:t>
            </w:r>
          </w:p>
          <w:p w:rsidR="001F194F" w:rsidRPr="001F194F" w:rsidRDefault="001F194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Исследовательский вопрос:Имена каких каганов VI-IX веков сохранились в истории?</w:t>
            </w:r>
          </w:p>
        </w:tc>
      </w:tr>
    </w:tbl>
    <w:p w:rsidR="001F194F" w:rsidRDefault="001F194F" w:rsidP="001F1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Ход урока</w:t>
      </w:r>
    </w:p>
    <w:tbl>
      <w:tblPr>
        <w:tblStyle w:val="a3"/>
        <w:tblW w:w="11055" w:type="dxa"/>
        <w:tblInd w:w="-1026" w:type="dxa"/>
        <w:tblLayout w:type="fixed"/>
        <w:tblLook w:val="04A0"/>
      </w:tblPr>
      <w:tblGrid>
        <w:gridCol w:w="1559"/>
        <w:gridCol w:w="4109"/>
        <w:gridCol w:w="2268"/>
        <w:gridCol w:w="1560"/>
        <w:gridCol w:w="1559"/>
      </w:tblGrid>
      <w:tr w:rsidR="001F194F" w:rsidTr="001F194F">
        <w:trPr>
          <w:trHeight w:val="3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тапы урока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еятельность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Деятельность учащихся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Оценивание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Ресурсы</w:t>
            </w:r>
          </w:p>
        </w:tc>
      </w:tr>
      <w:tr w:rsidR="001F194F" w:rsidTr="001F194F">
        <w:trPr>
          <w:trHeight w:val="3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94F" w:rsidRDefault="001F19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  <w:p w:rsidR="001F194F" w:rsidRDefault="001F1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94F" w:rsidRDefault="001F194F">
            <w:pPr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Дорогие, ребята! Пусть этот урок принесет нам радость общения и наполнит души прекрасными чувствами.</w:t>
            </w:r>
          </w:p>
          <w:p w:rsidR="001F194F" w:rsidRDefault="001F194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Готовятся с положительным эмоциональным ностроям  к началу урока и занятием,</w:t>
            </w:r>
          </w:p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Создают положительную атмосфера в классе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94F" w:rsidRDefault="001F194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666750"/>
                  <wp:effectExtent l="19050" t="0" r="9525" b="0"/>
                  <wp:docPr id="1" name="Рисунок 5" descr="пав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ав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Музыка, стикеры, плакаты, картинки</w:t>
            </w:r>
          </w:p>
        </w:tc>
      </w:tr>
      <w:tr w:rsidR="001F194F" w:rsidTr="001F194F">
        <w:trPr>
          <w:trHeight w:val="3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Середина урока </w:t>
            </w:r>
          </w:p>
          <w:p w:rsidR="001F194F" w:rsidRDefault="001F19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1-задание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«Отгадай государство по описанию»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1 команде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Это государство подчинило себе печенегов, живших между Волгой и Уралом.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М.Кашгари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писал, что они первоначально состояли из 24 племен,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Аль-Марвази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писал из 12.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Глава государства носил титул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каганат)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1.Это государство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просуществовало с 756 по 940 гг.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2..Борьба с этим государством длилась 20 лет.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3.Столица данного государства.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Карлукский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каганат)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2 команды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 китайской хронике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Таншу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указывалось, что они одно из ответвлений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тюркоязычных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племен.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Марвази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писал, что входило 9 племен(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жикил,бескилтухси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 государство просуществовало 200 лет.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(Тюркский каганат)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1.Государство просуществовало с конца IX до начало XI века.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2.Как называли наставников, наследников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Источник, где повествуется о походах на запад.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Огузское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государство)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2-задание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Надстройка над колодцем.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Сардоба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 называется разновидность зодчества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доисламсого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периода.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называли каменные скульптуры в древнетюркских письменах.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Балбал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керамики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обоженной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цветной глины. (Терракота)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По-латыни означает «строительное искусство»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(Архитектура)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3-задание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«Найди ошибку»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Подчеркните самые крупные средневековые города Казахстана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Суяб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изантия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Алмалык,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Испиджаб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Иран, Талас, Яссы,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Талгар,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Сирия,Хуанхе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4-задание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оставить эссе на тему 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думаю, что все средневековые  города Казахстана…..»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5-задание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 по теме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Ранние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средневековые государство»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нижеперечисленных государством, первым появившимся на территории Казахстана?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A.Огузское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государство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B.Западнотюрский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C.Тюргешский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D.Тюрский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2.Как называли правителя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тюркоязычных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государствах?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A.Каган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B.Хан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C.Эмир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D.Ван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3.Какой каганат оказался наиболее мощное сопротивление арабским завоевателям 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впервые стал распространяться ислам?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Тюркский каганат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Тюргешский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Карлукский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4.В каком каганате правителя называли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Карлукском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каганате</w:t>
            </w:r>
            <w:proofErr w:type="gram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Огузское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Кимакском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каганате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Тюргешском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каганате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5.Какой каган получил титул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—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всенородный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хан»?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Каган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Бумынь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Какой Сулу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Каган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Истеми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Каган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Шегу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6.Сколько племен, в ходило в этнический состав,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каганата</w:t>
            </w:r>
            <w:proofErr w:type="gram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«десять племен»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«двадцать пять племен»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«тридцать городов»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«двадцать племен»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7.Западнотюрский каганат был создан?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В 603 году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В 552 году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В 545 году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В 563 году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 тюрков называли татами?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Представителей знати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Представителей знати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Военных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Оседлых земледельцев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Жетысу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Тюргешский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 образовался?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В 741 году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В 704 году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С) В 859 году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В 745 году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10.При кагане Сулу столицей каганата стал?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Суяб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Испиджаб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Тараз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Янгикент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Какое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прозвеще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дали арабы, Сулу кагану?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«Бык и рогатый»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Будающимся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быком»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будающимся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и «рогатым»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12.В каком веке встречаются сведения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карлуках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9–5 нашей эры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8 века до нашей эры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нашей эры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нашей эры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Столица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Огузского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государство?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Янгикент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Тараз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Испиджаб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Суяб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14.О наличие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свидетельствует?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Арабская письменность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Китайская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Персидская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Казахская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15.Столица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каганата на озере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Имакия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Карантия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Испиджаб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уяб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Баласагун</w:t>
            </w:r>
            <w:proofErr w:type="spell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6-задание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 каких реках найдены древнетюркские памятники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писменности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VII–VIII веков;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VIII–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IX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 — Орхон, Енисей, Иртыш, Селенга, Талас, Или, Сырдарья.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2.Как называются эти памятники?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 каких литературных памятников высказывание: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«Призыв к единству, к соблюдению традиций, к борьбе против врагов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«Честные друзья 30 уланов. В год обезьяны ему было20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«Призыв к народному единству и героизму во имя защиты родины от завоевателей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«Слова назидания, обращённые к молодёжи, воспитательного, морально-нравственного характера»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4.Кому поклонялись тюрки?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5.Как назвали божество: Неба, Земли, Воды, женское божество.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6.Кого называли  «Кок бори»?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94F" w:rsidRDefault="001F19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Метод «Светофор»</w:t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571500"/>
                  <wp:effectExtent l="19050" t="0" r="0" b="0"/>
                  <wp:docPr id="2" name="Рисунок 9" descr="ÐÐ°ÑÑÐ¸Ð½ÐºÐ¸ Ð¿Ð¾ Ð·Ð°Ð¿ÑÐ¾ÑÑ ÑÐ²ÐµÑÐ¾ÑÐ¾Ñ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ÐÐ°ÑÑÐ¸Ð½ÐºÐ¸ Ð¿Ð¾ Ð·Ð°Ð¿ÑÐ¾ÑÑ ÑÐ²ÐµÑÐ¾ÑÐ¾Ñ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F194F" w:rsidRDefault="001F194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762000"/>
                  <wp:effectExtent l="19050" t="0" r="9525" b="0"/>
                  <wp:docPr id="3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помошью пять пальцев</w:t>
            </w: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94F" w:rsidRDefault="001F194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Карточки, плакаты, стикеры, маркеры, интерактивная доска, дидактические материалы</w:t>
            </w:r>
          </w:p>
        </w:tc>
      </w:tr>
      <w:tr w:rsidR="001F194F" w:rsidTr="001F194F">
        <w:trPr>
          <w:trHeight w:val="3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lastRenderedPageBreak/>
              <w:t>Конец урока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94F" w:rsidRDefault="001F1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«Дерево чувств».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чувствую себя хорошо, комфортно, то вешаю на дерево листики красного цвета, если нет, зелёного.</w:t>
            </w:r>
          </w:p>
          <w:p w:rsidR="001F194F" w:rsidRDefault="001F19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066800"/>
                  <wp:effectExtent l="19050" t="0" r="0" b="0"/>
                  <wp:docPr id="4" name="Рисунок 1025" descr="https://ds05.infourok.ru/uploads/ex/07a5/000dea54-2ae697de/2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5" descr="https://ds05.infourok.ru/uploads/ex/07a5/000dea54-2ae697de/2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194F" w:rsidRDefault="001F194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Оценивая свою работу по определенным критериям пишут рефлексию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1133475"/>
                  <wp:effectExtent l="19050" t="0" r="0" b="0"/>
                  <wp:docPr id="5" name="Рисунок 209" descr="пв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 descr="пв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94F" w:rsidRDefault="001F19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стикеры, плакаты с рисунком для рефлексии</w:t>
            </w:r>
          </w:p>
        </w:tc>
      </w:tr>
    </w:tbl>
    <w:p w:rsidR="001F194F" w:rsidRDefault="001F194F" w:rsidP="001F1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194F" w:rsidRDefault="001F194F" w:rsidP="001F1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C0F52" w:rsidRDefault="00BC0F52"/>
    <w:sectPr w:rsidR="00BC0F52" w:rsidSect="00BC0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194F"/>
    <w:rsid w:val="001F194F"/>
    <w:rsid w:val="00356141"/>
    <w:rsid w:val="004E2C6D"/>
    <w:rsid w:val="00BC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4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9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"/>
    <w:rsid w:val="001F194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table" w:styleId="a3">
    <w:name w:val="Table Grid"/>
    <w:basedOn w:val="a1"/>
    <w:uiPriority w:val="59"/>
    <w:qFormat/>
    <w:rsid w:val="001F1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1F19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F1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817</Words>
  <Characters>4663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2023-01-25T05:17:00Z</dcterms:created>
  <dcterms:modified xsi:type="dcterms:W3CDTF">2023-01-25T09:42:00Z</dcterms:modified>
</cp:coreProperties>
</file>