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D" w:rsidRDefault="0061132D" w:rsidP="0061132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A1337">
        <w:rPr>
          <w:rFonts w:ascii="Times New Roman" w:hAnsi="Times New Roman" w:cs="Times New Roman"/>
          <w:sz w:val="28"/>
          <w:szCs w:val="28"/>
          <w:lang w:val="kk-KZ"/>
        </w:rPr>
        <w:t xml:space="preserve">                       </w:t>
      </w:r>
    </w:p>
    <w:p w:rsidR="00920351" w:rsidRDefault="0061132D" w:rsidP="00423B0E">
      <w:pPr>
        <w:jc w:val="center"/>
        <w:rPr>
          <w:rFonts w:ascii="Times New Roman" w:hAnsi="Times New Roman" w:cs="Times New Roman"/>
          <w:b/>
          <w:sz w:val="28"/>
          <w:szCs w:val="28"/>
          <w:lang w:val="kk-KZ"/>
        </w:rPr>
      </w:pPr>
      <w:r w:rsidRPr="006C3C84">
        <w:rPr>
          <w:rFonts w:ascii="Times New Roman" w:hAnsi="Times New Roman" w:cs="Times New Roman"/>
          <w:b/>
          <w:sz w:val="28"/>
          <w:szCs w:val="28"/>
          <w:lang w:val="kk-KZ"/>
        </w:rPr>
        <w:t>Бастауыш сынып оқушыларының функционалдық сауаттылығын       қалыптастыру.</w:t>
      </w:r>
    </w:p>
    <w:p w:rsidR="009A1337" w:rsidRPr="006C3C84" w:rsidRDefault="009A1337" w:rsidP="00AC6566">
      <w:pPr>
        <w:jc w:val="both"/>
        <w:rPr>
          <w:rFonts w:ascii="Times New Roman" w:hAnsi="Times New Roman" w:cs="Times New Roman"/>
          <w:b/>
          <w:sz w:val="28"/>
          <w:szCs w:val="28"/>
          <w:lang w:val="kk-KZ"/>
        </w:rPr>
      </w:pPr>
    </w:p>
    <w:p w:rsidR="0061132D"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1132D">
        <w:rPr>
          <w:rFonts w:ascii="Times New Roman" w:hAnsi="Times New Roman" w:cs="Times New Roman"/>
          <w:sz w:val="28"/>
          <w:szCs w:val="28"/>
          <w:lang w:val="kk-KZ"/>
        </w:rPr>
        <w:t>Мектеп оқушыларының функционалдық сауаттылығы дегеніміз-оқушының пәнді терең түсіну қабілетін дамыту,алған білімін сыныптан тыс жерде ,кез келген жағдайда тиімді пайдалана білуін қамтамасыз ету.егер осы шарттардың бастауыш сыныпта орындалғанында оқушының функционалдық сауаттылығы қалыптасады.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оқушыларының фнкционалдық сауаттылық мазмұны мынадай:</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-оқу,жазу сауаттылығы;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-жаратылыстану ғылымындағы сауаттылығы;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-математикалық сауаттылығы;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-компьютерлік сауаттылығы,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-денсаулық мәселесіндегі сауаттылығы;</w:t>
      </w:r>
    </w:p>
    <w:p w:rsidR="002464C3" w:rsidRDefault="002464C3"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сауаттылығы.</w:t>
      </w:r>
    </w:p>
    <w:p w:rsidR="002464C3"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464C3">
        <w:rPr>
          <w:rFonts w:ascii="Times New Roman" w:hAnsi="Times New Roman" w:cs="Times New Roman"/>
          <w:sz w:val="28"/>
          <w:szCs w:val="28"/>
          <w:lang w:val="kk-KZ"/>
        </w:rPr>
        <w:t>Оқушылардың функционалдық сауаттылығын дамытуда оқу бағдарламасындағ</w:t>
      </w:r>
      <w:r w:rsidR="00352C6E">
        <w:rPr>
          <w:rFonts w:ascii="Times New Roman" w:hAnsi="Times New Roman" w:cs="Times New Roman"/>
          <w:sz w:val="28"/>
          <w:szCs w:val="28"/>
          <w:lang w:val="kk-KZ"/>
        </w:rPr>
        <w:t>ы әрбір пәннің маңызы зор.</w:t>
      </w:r>
      <w:r w:rsidR="00D81CDB">
        <w:rPr>
          <w:rFonts w:ascii="Times New Roman" w:hAnsi="Times New Roman" w:cs="Times New Roman"/>
          <w:sz w:val="28"/>
          <w:szCs w:val="28"/>
          <w:lang w:val="kk-KZ"/>
        </w:rPr>
        <w:t>Әр пәннің</w:t>
      </w:r>
      <w:r w:rsidR="003E5387">
        <w:rPr>
          <w:rFonts w:ascii="Times New Roman" w:hAnsi="Times New Roman" w:cs="Times New Roman"/>
          <w:sz w:val="28"/>
          <w:szCs w:val="28"/>
          <w:lang w:val="kk-KZ"/>
        </w:rPr>
        <w:t xml:space="preserve"> бағдарламасы осы мәс</w:t>
      </w:r>
      <w:r w:rsidR="00D81CDB">
        <w:rPr>
          <w:rFonts w:ascii="Times New Roman" w:hAnsi="Times New Roman" w:cs="Times New Roman"/>
          <w:sz w:val="28"/>
          <w:szCs w:val="28"/>
          <w:lang w:val="kk-KZ"/>
        </w:rPr>
        <w:t>елеге бағытталып жасалған.</w:t>
      </w:r>
    </w:p>
    <w:p w:rsidR="00D81CDB" w:rsidRDefault="00A928F5"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оқушыларының функционалдық сауаттылығын арттыруда  жаңа инновациялық әдіс-тәсілдердің ең тиімдісін пайдалану жоғары нәтиже береді,олар сын тұрғысынан ойлау,интербелсенді оқыту т.б.</w:t>
      </w:r>
    </w:p>
    <w:p w:rsidR="00A928F5"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28F5">
        <w:rPr>
          <w:rFonts w:ascii="Times New Roman" w:hAnsi="Times New Roman" w:cs="Times New Roman"/>
          <w:sz w:val="28"/>
          <w:szCs w:val="28"/>
          <w:lang w:val="kk-KZ"/>
        </w:rPr>
        <w:t>Интербелсенді әдісте оқушылар төмендегідей білім,білік,дағды,машықтарға үйренеді:</w:t>
      </w:r>
    </w:p>
    <w:p w:rsidR="00A928F5"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A928F5">
        <w:rPr>
          <w:rFonts w:ascii="Times New Roman" w:hAnsi="Times New Roman" w:cs="Times New Roman"/>
          <w:sz w:val="28"/>
          <w:szCs w:val="28"/>
          <w:lang w:val="kk-KZ"/>
        </w:rPr>
        <w:t>ерең ойлану,жеке рефлексиялық қабілеттерді дамыту:</w:t>
      </w:r>
    </w:p>
    <w:p w:rsidR="00A928F5"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A928F5">
        <w:rPr>
          <w:rFonts w:ascii="Times New Roman" w:hAnsi="Times New Roman" w:cs="Times New Roman"/>
          <w:sz w:val="28"/>
          <w:szCs w:val="28"/>
          <w:lang w:val="kk-KZ"/>
        </w:rPr>
        <w:t>з идеялары мен әрекеттерін талдау және оларға баға беру;</w:t>
      </w:r>
    </w:p>
    <w:p w:rsidR="00A928F5"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A928F5">
        <w:rPr>
          <w:rFonts w:ascii="Times New Roman" w:hAnsi="Times New Roman" w:cs="Times New Roman"/>
          <w:sz w:val="28"/>
          <w:szCs w:val="28"/>
          <w:lang w:val="kk-KZ"/>
        </w:rPr>
        <w:t>қпаратты өздігімен түсініп</w:t>
      </w:r>
      <w:r>
        <w:rPr>
          <w:rFonts w:ascii="Times New Roman" w:hAnsi="Times New Roman" w:cs="Times New Roman"/>
          <w:sz w:val="28"/>
          <w:szCs w:val="28"/>
          <w:lang w:val="kk-KZ"/>
        </w:rPr>
        <w:t>,жан-жақты талдап,таңдап алу,</w:t>
      </w:r>
    </w:p>
    <w:p w:rsidR="005C5AC1"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-өздігімен жаңа түсінік пен білім құрастыру;</w:t>
      </w:r>
    </w:p>
    <w:p w:rsidR="005C5AC1"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-пікірталастарға қатысып өз ойымен пікірін дәлелдеу:-шешім қабылдау;</w:t>
      </w:r>
    </w:p>
    <w:p w:rsidR="005C5AC1"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C5AC1">
        <w:rPr>
          <w:rFonts w:ascii="Times New Roman" w:hAnsi="Times New Roman" w:cs="Times New Roman"/>
          <w:sz w:val="28"/>
          <w:szCs w:val="28"/>
          <w:lang w:val="kk-KZ"/>
        </w:rPr>
        <w:t>Сын тұрғысынан ойлауды үйрету үшін,мына шараларды білуі қажет:</w:t>
      </w:r>
    </w:p>
    <w:p w:rsidR="005C5AC1" w:rsidRDefault="005C5AC1"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ойланып толғануға,ойын ашық айтуға рұқсат беру;</w:t>
      </w:r>
    </w:p>
    <w:p w:rsidR="005C5AC1" w:rsidRDefault="00C46E9C"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-әртүрлі пікірлерді қабылдау;</w:t>
      </w:r>
    </w:p>
    <w:p w:rsidR="00C46E9C" w:rsidRDefault="00C46E9C"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-қиялын дамыту үшін «Менің ойымша» деген жауапқа дағдыландыру;</w:t>
      </w:r>
    </w:p>
    <w:p w:rsidR="00C46E9C" w:rsidRDefault="00C46E9C"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-әртүрлі жауапқа бірдей қарау,жақсысын мадактап,жаманын  сынамау;</w:t>
      </w:r>
    </w:p>
    <w:p w:rsidR="005C5AC1"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C5AC1">
        <w:rPr>
          <w:rFonts w:ascii="Times New Roman" w:hAnsi="Times New Roman" w:cs="Times New Roman"/>
          <w:sz w:val="28"/>
          <w:szCs w:val="28"/>
          <w:lang w:val="kk-KZ"/>
        </w:rPr>
        <w:t>Оқушылардың сабаққа деген қызығушылығын арттыру үшін мұғалім шебер болуы керек.Ол баланы қалай оқыту,оның сабаққа деген ынтасын қалай ашуға болады деген сұрақтар төңірегінде жұмыс жасауы тиіс.</w:t>
      </w:r>
    </w:p>
    <w:p w:rsidR="00AC6566" w:rsidRDefault="00AC6566"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Сабақта функционалдық сауаттылықты қалыптастыру үшін пән мұғалімі оқушының назарын аудару үшін сабақ кезінде әртүрлі тақырыптық ,пәнаралық,сыныпаралық, байланыс орнатып,қызықты әңгімелерді сахналық көрініс ретінде өтуді ұйымдастыра білуі қажет.сонымен қатар,түрлі көрнекілік құралдарын қолдану, сұрақ-жауап,талдау,жинақтау,ажырату,тақтаға жазу,айтқан ойды мысалдармен дәлелдеу,сөздікпен жұмыс,проблемалық мәселелерге жауап беру,оқушының бірін-бірі сынауы,ғылыми зерттеу жазып қорғауы,әртүрлі әдіс-тәсілдерді қолдануы керек.</w:t>
      </w:r>
    </w:p>
    <w:p w:rsidR="00C46E9C"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6E9C">
        <w:rPr>
          <w:rFonts w:ascii="Times New Roman" w:hAnsi="Times New Roman" w:cs="Times New Roman"/>
          <w:sz w:val="28"/>
          <w:szCs w:val="28"/>
          <w:lang w:val="kk-KZ"/>
        </w:rPr>
        <w:t>Қоғам ілгері дамыған сайын оқыту мазмұны да күнделікті жаңарып,жетілдіріліп отырады.Сондықтан әр түрлі оқыту технологияларын оқу мазмұны мен оқушылардың жас және психологиялық ерекшеліктеріне сай таңдап,тәжірибеден сынап қараудың маңызы зор.</w:t>
      </w:r>
    </w:p>
    <w:p w:rsidR="00C46E9C"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6E9C">
        <w:rPr>
          <w:rFonts w:ascii="Times New Roman" w:hAnsi="Times New Roman" w:cs="Times New Roman"/>
          <w:sz w:val="28"/>
          <w:szCs w:val="28"/>
          <w:lang w:val="kk-KZ"/>
        </w:rPr>
        <w:t xml:space="preserve">Қорыта келе,оқушылардың функционалдық сауаттылығын дамыту-бүгінгі заман талабы. Осы ретте ,бастауыш сыныпта </w:t>
      </w:r>
      <w:r w:rsidR="00F31093">
        <w:rPr>
          <w:rFonts w:ascii="Times New Roman" w:hAnsi="Times New Roman" w:cs="Times New Roman"/>
          <w:sz w:val="28"/>
          <w:szCs w:val="28"/>
          <w:lang w:val="kk-KZ"/>
        </w:rPr>
        <w:t>сабақты дұрыс жүргізе білудің маңызы зор.Педагаогтің шеберлігі,яғни шығармашылықпен жауапкершілікті ұштастырып сабақ өткізуі,бұл заман талабынан туындап отырған мәселе.</w:t>
      </w:r>
    </w:p>
    <w:p w:rsidR="00F31093" w:rsidRDefault="00C630E4"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1093">
        <w:rPr>
          <w:rFonts w:ascii="Times New Roman" w:hAnsi="Times New Roman" w:cs="Times New Roman"/>
          <w:sz w:val="28"/>
          <w:szCs w:val="28"/>
          <w:lang w:val="kk-KZ"/>
        </w:rPr>
        <w:t>Жоғарыда айтылған жұмыстардың барлығынан  көретін нәтижеміз,тұлғаның сөздік қоры молаяды,ізденімпаздыққа үйренеді,,ойлау қабілеті артады,ойын еркін айтады,белсенділігі артады,шығармашыл жұмыс істейді,қиялы ұшталады,тапқырлыққа үйренеді.</w:t>
      </w:r>
    </w:p>
    <w:p w:rsidR="00C46E9C" w:rsidRDefault="00C46E9C" w:rsidP="00AC6566">
      <w:pPr>
        <w:jc w:val="both"/>
        <w:rPr>
          <w:rFonts w:ascii="Times New Roman" w:hAnsi="Times New Roman" w:cs="Times New Roman"/>
          <w:sz w:val="28"/>
          <w:szCs w:val="28"/>
          <w:lang w:val="kk-KZ"/>
        </w:rPr>
      </w:pPr>
    </w:p>
    <w:p w:rsidR="002464C3" w:rsidRDefault="002464C3" w:rsidP="00AC6566">
      <w:pPr>
        <w:jc w:val="both"/>
        <w:rPr>
          <w:rFonts w:ascii="Times New Roman" w:hAnsi="Times New Roman" w:cs="Times New Roman"/>
          <w:sz w:val="28"/>
          <w:szCs w:val="28"/>
          <w:lang w:val="kk-KZ"/>
        </w:rPr>
      </w:pPr>
    </w:p>
    <w:p w:rsidR="002464C3" w:rsidRPr="0061132D" w:rsidRDefault="009A1337" w:rsidP="00AC656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«Қожагелді батыр атындағы орта мектебі» КММ,</w:t>
      </w:r>
      <w:r w:rsidR="00B521FF">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мектеп директорының бастауыш сыныптар бойынша орынбасары:  Г.С.Абильмажинова</w:t>
      </w:r>
    </w:p>
    <w:sectPr w:rsidR="002464C3" w:rsidRPr="0061132D" w:rsidSect="0092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132D"/>
    <w:rsid w:val="002464C3"/>
    <w:rsid w:val="00352C6E"/>
    <w:rsid w:val="003E5387"/>
    <w:rsid w:val="00423B0E"/>
    <w:rsid w:val="005C5AC1"/>
    <w:rsid w:val="0061132D"/>
    <w:rsid w:val="006C3C84"/>
    <w:rsid w:val="00920351"/>
    <w:rsid w:val="00933DB6"/>
    <w:rsid w:val="009A1337"/>
    <w:rsid w:val="00A928F5"/>
    <w:rsid w:val="00AC6566"/>
    <w:rsid w:val="00AD3C8C"/>
    <w:rsid w:val="00B521FF"/>
    <w:rsid w:val="00C46E9C"/>
    <w:rsid w:val="00C630E4"/>
    <w:rsid w:val="00D538C9"/>
    <w:rsid w:val="00D81CDB"/>
    <w:rsid w:val="00F31093"/>
    <w:rsid w:val="00F92545"/>
    <w:rsid w:val="00FA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Айгул</cp:lastModifiedBy>
  <cp:revision>10</cp:revision>
  <dcterms:created xsi:type="dcterms:W3CDTF">2022-04-09T04:37:00Z</dcterms:created>
  <dcterms:modified xsi:type="dcterms:W3CDTF">2023-03-31T06:59:00Z</dcterms:modified>
</cp:coreProperties>
</file>