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79" w:rsidRDefault="00533579" w:rsidP="00533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Холодные блюда и закуски </w:t>
      </w:r>
    </w:p>
    <w:p w:rsidR="00533579" w:rsidRDefault="00533579" w:rsidP="00533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3579" w:rsidRDefault="00533579" w:rsidP="00533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Дуйсенова Жазира Ануарбековна</w:t>
      </w:r>
    </w:p>
    <w:p w:rsidR="00533579" w:rsidRPr="0091491A" w:rsidRDefault="00533579" w:rsidP="00533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3579" w:rsidRPr="00EA47BF" w:rsidRDefault="00533579" w:rsidP="00533579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A47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Алматинский колледж сервисного обслуживания</w:t>
      </w:r>
    </w:p>
    <w:p w:rsidR="00533579" w:rsidRPr="00EA47BF" w:rsidRDefault="00533579" w:rsidP="00533579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Преплдаватель специальных дисциплин</w:t>
      </w:r>
    </w:p>
    <w:p w:rsidR="00533579" w:rsidRPr="00EA47BF" w:rsidRDefault="00533579" w:rsidP="00533579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A47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Алматы, 2023</w:t>
      </w:r>
    </w:p>
    <w:p w:rsidR="00533579" w:rsidRDefault="00533579" w:rsidP="005335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33579" w:rsidRPr="00533579" w:rsidRDefault="00533579" w:rsidP="005335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>Четкого разграничения между холодным блюдом и холодной закуской нет. Одно и то же кулинарное изделие может быть холодным блюдом или холодной закуской. Как правило, закуска по объему и весу меньше холодного блюда.</w:t>
      </w:r>
    </w:p>
    <w:p w:rsidR="00533579" w:rsidRPr="00533579" w:rsidRDefault="00533579" w:rsidP="005335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>Холодные блюда обычно подают в начале приема пищи. В этом случае их называют закусками, они дополняют состав основных блюд, украшают стол, утоляют голод, возбуждают аппетит и дополняют пищевую ценность рационов.</w:t>
      </w:r>
    </w:p>
    <w:p w:rsidR="00533579" w:rsidRPr="00533579" w:rsidRDefault="00533579" w:rsidP="005335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 xml:space="preserve">Холодные блюда, включающие мясо, птицу, рыбу, яйца, бобовые, орехи, богаты белковыми веществами и содержат некоторое количество жира, а также ряд важных витаминов и минеральных веществ. Бобовые обогащают блюда витамином </w:t>
      </w:r>
      <w:r w:rsidRPr="0053357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33579">
        <w:rPr>
          <w:rFonts w:ascii="Times New Roman" w:hAnsi="Times New Roman" w:cs="Times New Roman"/>
          <w:sz w:val="28"/>
          <w:szCs w:val="28"/>
        </w:rPr>
        <w:t xml:space="preserve">1, солями кальция, железа. Блюда из печени, икры рыбы, сельди богаты витамином А. </w:t>
      </w:r>
    </w:p>
    <w:p w:rsidR="00533579" w:rsidRPr="00533579" w:rsidRDefault="00533579" w:rsidP="005335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>Некоторые холодные блюда готовят из сырых овощей и фруктов, так что витамины и другие ценные вещества в них хорошо сохраняются.</w:t>
      </w:r>
    </w:p>
    <w:p w:rsidR="00533579" w:rsidRPr="00533579" w:rsidRDefault="00533579" w:rsidP="005335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>Ассортимент холодных блюд и закусок очень разнообразен: бутерброды, салаты и винегреты, блюда и закуски из овощей, рыбы, мяса, птицы и яиц, заливные блюда, паштеты, студни, жареные и отварные мясо, рыба, домашняя птица, дичь в холодном виде с острыми приправами и соусами, всевозможные соленья и маринады; гастрономические закуски: сыры, колбасы, консервы, мясные и рыбные копчёности, сельди, икра.</w:t>
      </w:r>
    </w:p>
    <w:p w:rsidR="00533579" w:rsidRPr="00533579" w:rsidRDefault="00533579" w:rsidP="005335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>Как правило, холодные блюда и закуски подразделяют на следующие группы:</w:t>
      </w:r>
    </w:p>
    <w:p w:rsidR="00533579" w:rsidRPr="00533579" w:rsidRDefault="00533579" w:rsidP="005335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>а) бутерброды,</w:t>
      </w:r>
    </w:p>
    <w:p w:rsidR="00533579" w:rsidRPr="00533579" w:rsidRDefault="00533579" w:rsidP="005335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>б) салаты и винегреты,</w:t>
      </w:r>
    </w:p>
    <w:p w:rsidR="00533579" w:rsidRPr="00533579" w:rsidRDefault="00533579" w:rsidP="005335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>в) блюда из рыбы,</w:t>
      </w:r>
    </w:p>
    <w:p w:rsidR="00533579" w:rsidRPr="00533579" w:rsidRDefault="00533579" w:rsidP="005335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>г) блюда из мясных продуктов.</w:t>
      </w:r>
    </w:p>
    <w:p w:rsidR="00533579" w:rsidRPr="00533579" w:rsidRDefault="00533579" w:rsidP="005335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lastRenderedPageBreak/>
        <w:t>Бутерброды могут быть открытыми, закрытыми и в виде маленьких бутербродов на поджаренном хлебе.</w:t>
      </w:r>
    </w:p>
    <w:p w:rsidR="00533579" w:rsidRPr="00533579" w:rsidRDefault="00533579" w:rsidP="005335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b/>
          <w:bCs/>
          <w:sz w:val="28"/>
          <w:szCs w:val="28"/>
        </w:rPr>
        <w:t>Открытые бутерброды</w:t>
      </w:r>
    </w:p>
    <w:p w:rsidR="00000000" w:rsidRPr="00533579" w:rsidRDefault="00533579" w:rsidP="00533579">
      <w:pPr>
        <w:numPr>
          <w:ilvl w:val="0"/>
          <w:numId w:val="1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 xml:space="preserve">Эти бутерброды представляют собой </w:t>
      </w:r>
      <w:proofErr w:type="gramStart"/>
      <w:r w:rsidRPr="00533579">
        <w:rPr>
          <w:rFonts w:ascii="Times New Roman" w:hAnsi="Times New Roman" w:cs="Times New Roman"/>
          <w:sz w:val="28"/>
          <w:szCs w:val="28"/>
        </w:rPr>
        <w:t>куски хлеба</w:t>
      </w:r>
      <w:proofErr w:type="gramEnd"/>
      <w:r w:rsidRPr="00533579">
        <w:rPr>
          <w:rFonts w:ascii="Times New Roman" w:hAnsi="Times New Roman" w:cs="Times New Roman"/>
          <w:sz w:val="28"/>
          <w:szCs w:val="28"/>
        </w:rPr>
        <w:t xml:space="preserve"> на которые уложен какой-нибудь один продукт или несколько видов продуктов. В последнем случае бутерброд называется смешанным.</w:t>
      </w:r>
    </w:p>
    <w:p w:rsidR="00000000" w:rsidRPr="00533579" w:rsidRDefault="00533579" w:rsidP="00533579">
      <w:pPr>
        <w:numPr>
          <w:ilvl w:val="0"/>
          <w:numId w:val="1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>Для бутербродов используется хлеб пшеничный высшего и 1-го сортов и ржаной. Хлеб нарезают ломтиками толщиной примерно в 1 см и весом 40 г. Батоны пшеничного хлеба нарезают наискось.</w:t>
      </w:r>
    </w:p>
    <w:p w:rsidR="00000000" w:rsidRPr="00533579" w:rsidRDefault="00533579" w:rsidP="00533579">
      <w:pPr>
        <w:numPr>
          <w:ilvl w:val="0"/>
          <w:numId w:val="1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 xml:space="preserve">На ломтик хлеба кладут 1—3 куска отрезанного продукта желательно без мелких довесков; если же имеются </w:t>
      </w:r>
      <w:proofErr w:type="gramStart"/>
      <w:r w:rsidRPr="00533579">
        <w:rPr>
          <w:rFonts w:ascii="Times New Roman" w:hAnsi="Times New Roman" w:cs="Times New Roman"/>
          <w:sz w:val="28"/>
          <w:szCs w:val="28"/>
        </w:rPr>
        <w:t>довески</w:t>
      </w:r>
      <w:proofErr w:type="gramEnd"/>
      <w:r w:rsidRPr="00533579">
        <w:rPr>
          <w:rFonts w:ascii="Times New Roman" w:hAnsi="Times New Roman" w:cs="Times New Roman"/>
          <w:sz w:val="28"/>
          <w:szCs w:val="28"/>
        </w:rPr>
        <w:t xml:space="preserve"> то их укладывают на хлеб, а сверху помещают кусочки продукта.</w:t>
      </w:r>
    </w:p>
    <w:p w:rsidR="00000000" w:rsidRPr="00533579" w:rsidRDefault="00533579" w:rsidP="00533579">
      <w:pPr>
        <w:numPr>
          <w:ilvl w:val="0"/>
          <w:numId w:val="1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>Икру красную и зернистую намазывают на хлеб ровным слоем.</w:t>
      </w:r>
    </w:p>
    <w:p w:rsidR="00000000" w:rsidRPr="00533579" w:rsidRDefault="00533579" w:rsidP="00533579">
      <w:pPr>
        <w:numPr>
          <w:ilvl w:val="0"/>
          <w:numId w:val="1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>При изготовлении открытых бутербродов только со сливочным маслом рекомендуется укладывать на хлеб масло в виде квадратика или прямоугольника. Если приготовляют смешанный бутерброд со сливочным маслом и другими продуктами, то сливочное масло равномерно намазывают на хлеб, а затем кладут или намазывают другие продукты.</w:t>
      </w:r>
    </w:p>
    <w:p w:rsidR="00000000" w:rsidRPr="00533579" w:rsidRDefault="00533579" w:rsidP="00533579">
      <w:pPr>
        <w:numPr>
          <w:ilvl w:val="0"/>
          <w:numId w:val="1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 xml:space="preserve">К простым открытым бутербродам относятся следующие: со сливочным маслом (сладким, соленым), с сыром (советским, волжским, степным, голландским и т. д.), с колбасой (вареной, </w:t>
      </w:r>
      <w:proofErr w:type="spellStart"/>
      <w:r w:rsidRPr="00533579">
        <w:rPr>
          <w:rFonts w:ascii="Times New Roman" w:hAnsi="Times New Roman" w:cs="Times New Roman"/>
          <w:sz w:val="28"/>
          <w:szCs w:val="28"/>
        </w:rPr>
        <w:t>полукопченой</w:t>
      </w:r>
      <w:proofErr w:type="spellEnd"/>
      <w:r w:rsidRPr="00533579">
        <w:rPr>
          <w:rFonts w:ascii="Times New Roman" w:hAnsi="Times New Roman" w:cs="Times New Roman"/>
          <w:sz w:val="28"/>
          <w:szCs w:val="28"/>
        </w:rPr>
        <w:t xml:space="preserve"> и копченой), с ветчиной, со свиным шпиком, с ростбифом, с жареной свининой или телятиной, с языком, с осетриной (белугой, севрюгой), с балыком, с тешей, с килькой (выпотрошенной, без головы и хвоста</w:t>
      </w:r>
      <w:proofErr w:type="gramStart"/>
      <w:r w:rsidRPr="00533579">
        <w:rPr>
          <w:rFonts w:ascii="Times New Roman" w:hAnsi="Times New Roman" w:cs="Times New Roman"/>
          <w:sz w:val="28"/>
          <w:szCs w:val="28"/>
        </w:rPr>
        <w:t>),,</w:t>
      </w:r>
      <w:proofErr w:type="gramEnd"/>
      <w:r w:rsidRPr="00533579">
        <w:rPr>
          <w:rFonts w:ascii="Times New Roman" w:hAnsi="Times New Roman" w:cs="Times New Roman"/>
          <w:sz w:val="28"/>
          <w:szCs w:val="28"/>
        </w:rPr>
        <w:t xml:space="preserve"> с икрой (кетовой, зернистой, паюсной).</w:t>
      </w:r>
    </w:p>
    <w:p w:rsidR="00000000" w:rsidRPr="00533579" w:rsidRDefault="00533579" w:rsidP="00533579">
      <w:pPr>
        <w:numPr>
          <w:ilvl w:val="0"/>
          <w:numId w:val="1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>Открытые бутерброды на ржаном хлебе чаще всего готовят со следующими продуктами: со свиным шпиком, кильками (анчоусами) с яйцом или без него, с красной икрой.</w:t>
      </w:r>
    </w:p>
    <w:p w:rsidR="00000000" w:rsidRPr="00533579" w:rsidRDefault="00533579" w:rsidP="00533579">
      <w:pPr>
        <w:numPr>
          <w:ilvl w:val="0"/>
          <w:numId w:val="1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 xml:space="preserve">К смешанным бутербродам, состоящим из двух или нескольких продуктов, относятся бутерброды: со сливочным маслом и сыром; со сливочным маслом и икрой (красной, зернистой, паюсной); со сливочным маслом и яйцом (яйцо, сваренное вкрутую, нарезают в виде кружочков); со сливочным маслом, кильками (анчоусами) и </w:t>
      </w:r>
      <w:r w:rsidRPr="00533579">
        <w:rPr>
          <w:rFonts w:ascii="Times New Roman" w:hAnsi="Times New Roman" w:cs="Times New Roman"/>
          <w:sz w:val="28"/>
          <w:szCs w:val="28"/>
        </w:rPr>
        <w:lastRenderedPageBreak/>
        <w:t>зеленым рубленым луком; со сливочным маслом, икрой и зеленым рубленым луком.</w:t>
      </w:r>
    </w:p>
    <w:p w:rsidR="00533579" w:rsidRPr="00533579" w:rsidRDefault="00533579" w:rsidP="00533579">
      <w:pPr>
        <w:spacing w:line="276" w:lineRule="auto"/>
        <w:ind w:left="36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33579">
        <w:rPr>
          <w:rFonts w:ascii="Times New Roman" w:hAnsi="Times New Roman" w:cs="Times New Roman"/>
          <w:b/>
          <w:bCs/>
          <w:sz w:val="28"/>
          <w:szCs w:val="28"/>
        </w:rPr>
        <w:t>МАЛЕНЬКИЕ БУТЕРБРОДЫ НА ПОДЖАРЕННОМ ХЛЕБЕ (КАНАПЕ)</w:t>
      </w:r>
    </w:p>
    <w:p w:rsidR="00000000" w:rsidRPr="00533579" w:rsidRDefault="00533579" w:rsidP="00533579">
      <w:pPr>
        <w:spacing w:line="276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33579">
        <w:rPr>
          <w:rFonts w:ascii="Times New Roman" w:hAnsi="Times New Roman" w:cs="Times New Roman"/>
          <w:sz w:val="28"/>
          <w:szCs w:val="28"/>
        </w:rPr>
        <w:t>Для этих бутербродов нарезают пшеничный хлеб без корок в виде небольших прямоугольников, квадратов, ромбов и т. д. Хлеб слегка поджаривают на плите с обеих сторон до образования золотистой корочки, охлаждают, после чего смазывают с одной стороны сливочным маслом. На подготовленный хлеб укладывают несколько видов продуктов, которые сочетают по вкусу и цвету. Например, укладывают в виде- полосок отварную осетрину, семгу, паюсную икру, затем опять семгу и осетрину; либо на середину хлеба, нарезанного в форме квадрата или ромба, кладут семгу, по углам — зернистую икру, а по краям размещают мелко нарезанный зеленый лук. Продукты можно посыпать измельченной зеленью. Эти бутерброды также приготовляют на хлебе, не поджаривая его.</w:t>
      </w:r>
    </w:p>
    <w:p w:rsidR="00F75A1F" w:rsidRPr="00533579" w:rsidRDefault="00F75A1F" w:rsidP="005335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75A1F" w:rsidRPr="0053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BA"/>
    <w:multiLevelType w:val="hybridMultilevel"/>
    <w:tmpl w:val="CAC8D678"/>
    <w:lvl w:ilvl="0" w:tplc="5F281B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696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A030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7A9C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027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C3E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786C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CC47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E8A9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4272"/>
    <w:multiLevelType w:val="hybridMultilevel"/>
    <w:tmpl w:val="BD20F0DE"/>
    <w:lvl w:ilvl="0" w:tplc="18DE6E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61D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E3A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E21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CAA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8876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2E0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08E2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981A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24964"/>
    <w:multiLevelType w:val="hybridMultilevel"/>
    <w:tmpl w:val="A536B114"/>
    <w:lvl w:ilvl="0" w:tplc="BDB07B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4606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DD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A8C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B221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EAA9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4F7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6EF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A95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79"/>
    <w:rsid w:val="00533579"/>
    <w:rsid w:val="00F7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C72A"/>
  <w15:chartTrackingRefBased/>
  <w15:docId w15:val="{7BF229E5-37A4-4F25-8ABC-1747026F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33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35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9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0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8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50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</dc:creator>
  <cp:keywords/>
  <dc:description/>
  <cp:lastModifiedBy>admin9</cp:lastModifiedBy>
  <cp:revision>1</cp:revision>
  <dcterms:created xsi:type="dcterms:W3CDTF">2023-02-09T08:24:00Z</dcterms:created>
  <dcterms:modified xsi:type="dcterms:W3CDTF">2023-02-09T08:28:00Z</dcterms:modified>
</cp:coreProperties>
</file>