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Кибербуллинг</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Компьютеризация всех сфер общественной жизни человека - одно из удивительных явлений последнего времени, в связи с чем, наряду с простыми межличностными отношениями, часто возникает проблема буллинга (bullying по-английски - угрожать), как преследование одного человека другим лицом или группой лиц.</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Значительная доля буллинга приходится на детей младшего  школьного возраста, хотя буллинг встречается и у взрослых: например, в армии или в рабочих коллективах.</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Подверженность детей агрессии, нанесению физического или психологического вреда тому, кто этого не хочет, может быть целенаправленно определена, особенно в условиях образовательного учреждения, что может иметь серьезные негативные психосоциальные и академические последствия. Согласно исследованиям, объекты агрессии характеризуются негативным самовосприятием, заниженной самооценкой, депрессией, тревожностью, суицидальными наклонностями и абсентеизмом во взрослом возрасте.</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Всемирной организации здравоохранения, почти 30% детей подвергаются издевательствам и домогательствам, а более 10% 11-летних регулярно подвергаются кибербуллингу (преследованиям в Интернете).</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Кибербуллинг представляет собой ряд преднамеренных, систематических агрессивных действий индивида или группы лиц, направленное против жертвы, неспособной к самозащите и осуществляемое в форме электронного взаимодействия.</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Кибербуллинг сегодня - универсальный метод самоутвердиться в обществе. Это не стоит практически никаких денег, доступ в Интернет есть у каждого, и по итогам деятельности непросто определить исполнителя. В результате кибербуллинг приобретает особую популярность именно среди школьников, для которых, с одной стороны, очень важно добиться общественного признания, с другой стороны, у них зачастую не хватает ресурсов, сил и выдержки, для того чтобы утвердиться самостоятельно.</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Анонимность сети, возможность представить себя в роли супергероя, полная свобода от наказания, позволяющая проявить себя и стать сильнее в виртуальном мире, проявляя всю свою ненависть и агрессию по отношению к другим. Ощущение безнаказанности порождает видимость троллинга, вызывающего гнев жертвы, если размещаются заведомо провокационные сообщения. Агрессивно настроенных подростков постоянно дразнят в интернете, в мессенджерах, специально вовлекают в психологические игры, цепляются за свои ответы, дразнят серьезного, серьезного человека. Таким образом, успешный человек становится агрессивным, зависимым от виртуального обидчика, закономерно нагнетает обстановку и ощущает вседозволенность и безнаказанность агрессора, ищет себе новых жертв, закрепляя свое положение в виртуальном мире.</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школьника быть буллингом – это определенная защита, которая со временем может исчезнуть, если он утвердится в реальном обществе и осознает, что он полезен. Поэтому учителю важно показать значимость каждого ученика, не оставляя ни одного ребенка вне поля зрения, давая им возможность проявить инициативу. Совместная коллективная деятельность позволяет каждому ученику реализовать свой потенциал и выработать уважение ко всем одноклассникам.</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мер, предложенных в научной литературе для профилактики буллинга и кибербуллинга, позволило выявить ряд стратегий, предложенных различными исследователями. Однако, прежде чем обратиться к ним, отметим, что до сих пор нет системности в вопросе профилактики буллинга, нет и единого описания работы педагога в этом направлении. В целях систематизации профилактических мероприятий мы видим возможность выделения четырех стратегий профилактики буллинга вообще и кибербуллинга в частности: цифровой, личностной, психолого-педагогической и информационно-активной. Эти стратегии нельзя назвать абсолютно изолированными, они могут пересекаться, у них есть общая область деятельности педагога.</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 условием в профилактике компьютерной зависимости, согласно этой стратегии, является включение в работу Интернет-таймера. Сущность данной программы заключается в том, что работа с Интернет- ресурсами ограничено по времени как в процессе работы на уроке, так и во внеучебное время. Ограничение работы на уроке может задаваться высоким его темпом. При частой смене видов деятельности ученик работает с Интернет-ресурсами 3-5 минут, затем переключается, например, на работу в тетради или работу с раздаточным материалом, задержка на предыдущем этапе урока влечет за собой потерю внимания и невыполнение следующего задания и, следовательно, неусвоение материала. Постоянная работа в классе в высоком темпе работы способствует развитию умения переключаться с одного вида деятельности на другой и ограничивать время нахождения в Сети. Интернет-таймер должен поддерживаться и в домашних условиях. Родители либо специально устанавливают на домашний гаджет или компьютер ограничитель времени, предупреждающий о временных границах использования, либо договариваются с ребенком о продолжительности пребывания в Сети.</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решении проблемы кибербуллинга, необходимо подключать психолога школы и социального работника, которые профессионально могут помочь квалифицированным советом или оказать помощь. Весь ход реализации профилактических мероприятий кибербуллинга как формы виртуальной аддикции у младших школьников в условиях образовательного процесса осуществляется последовательно, в соответствии с основными этапами - от диагностики поведения детей от норм, прогноза развития возможных отклонений, комплекса мероприятий по их предотвращению или нивелированию, к проведению итоговой (завершающей) диагностики, показывающей успешность проведенной системы мер и коррекции дальнейшего поведения детей.</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этого, необходим определенный комплекс мероприятий с родителями, на которых уделялось бы внимание проблеме опасности проявления любых форм агрессии детей. Важно указать на возможные последствия длительного пребывания ребенка в Интернете и объяснить, что ребенок в сети может не только играть. Обратить особое внимание взрослых на то, каким образом можно помочь детям, если те оказались в роли жертв кибербуллинга, а также тем, кто проявляет в сети себя агрессивно и выступает буллером по отношению к другим.</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профилактика кибербуллинга как одной из форм агрессии и девиантного поведения предполагает комплекс мероприятий как с детьми, так и с их родителями. Она должна проводиться в трех направлениях - проведение психолого-педагогических тренингов, совместных мероприятий и использование Интернет-таймера. Проводимая психолого-педагогическая работа базируется на принципах партнёрства, защищённости, единства психосоциальных методов, добровольного участия, гуманизма, ценности внутреннего мира каждого человека, учёта возрастно-психологических, гендерных и индивидуальных особенностей.</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