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F" w:rsidRDefault="00E675C4" w:rsidP="00E675C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82ED5">
        <w:rPr>
          <w:rFonts w:asciiTheme="majorHAnsi" w:hAnsiTheme="majorHAnsi" w:cs="Times New Roman"/>
          <w:b/>
          <w:sz w:val="28"/>
          <w:szCs w:val="28"/>
        </w:rPr>
        <w:t>Организация дискуссии является - дебаты.</w:t>
      </w:r>
    </w:p>
    <w:p w:rsidR="00A82ED5" w:rsidRDefault="00A82ED5" w:rsidP="00A82ED5">
      <w:pPr>
        <w:pStyle w:val="a5"/>
        <w:jc w:val="right"/>
        <w:rPr>
          <w:sz w:val="28"/>
          <w:szCs w:val="28"/>
        </w:rPr>
      </w:pPr>
      <w:r w:rsidRPr="00A82ED5">
        <w:rPr>
          <w:sz w:val="28"/>
          <w:szCs w:val="28"/>
        </w:rPr>
        <w:t>СКО,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Айыртауский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аумалколь</w:t>
      </w:r>
      <w:proofErr w:type="spellEnd"/>
      <w:r>
        <w:rPr>
          <w:sz w:val="28"/>
          <w:szCs w:val="28"/>
        </w:rPr>
        <w:t xml:space="preserve">, </w:t>
      </w:r>
    </w:p>
    <w:p w:rsidR="00A82ED5" w:rsidRDefault="00A82ED5" w:rsidP="00A82ED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КГУ «</w:t>
      </w:r>
      <w:proofErr w:type="spellStart"/>
      <w:r>
        <w:rPr>
          <w:sz w:val="28"/>
          <w:szCs w:val="28"/>
        </w:rPr>
        <w:t>Саумалкольская</w:t>
      </w:r>
      <w:proofErr w:type="spellEnd"/>
      <w:r>
        <w:rPr>
          <w:sz w:val="28"/>
          <w:szCs w:val="28"/>
        </w:rPr>
        <w:t xml:space="preserve"> школа-гимназия №2»</w:t>
      </w:r>
      <w:r>
        <w:rPr>
          <w:sz w:val="28"/>
          <w:szCs w:val="28"/>
        </w:rPr>
        <w:t>,</w:t>
      </w:r>
    </w:p>
    <w:p w:rsidR="00A82ED5" w:rsidRPr="00A82ED5" w:rsidRDefault="00A82ED5" w:rsidP="00A82ED5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A82ED5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директора по ВР </w:t>
      </w:r>
      <w:proofErr w:type="spellStart"/>
      <w:r>
        <w:rPr>
          <w:sz w:val="28"/>
          <w:szCs w:val="28"/>
        </w:rPr>
        <w:t>Шахметова</w:t>
      </w:r>
      <w:proofErr w:type="spellEnd"/>
      <w:r>
        <w:rPr>
          <w:sz w:val="28"/>
          <w:szCs w:val="28"/>
        </w:rPr>
        <w:t xml:space="preserve"> А.Т.</w:t>
      </w:r>
      <w:r w:rsidRPr="00A82ED5">
        <w:rPr>
          <w:sz w:val="28"/>
          <w:szCs w:val="28"/>
        </w:rPr>
        <w:t xml:space="preserve"> </w:t>
      </w:r>
    </w:p>
    <w:p w:rsidR="00A82ED5" w:rsidRPr="00A82ED5" w:rsidRDefault="00A82ED5" w:rsidP="00A82ED5">
      <w:pPr>
        <w:pStyle w:val="a5"/>
        <w:jc w:val="right"/>
        <w:rPr>
          <w:sz w:val="28"/>
          <w:szCs w:val="28"/>
        </w:rPr>
      </w:pP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194" w:rsidRPr="00A82ED5">
        <w:rPr>
          <w:rFonts w:ascii="Times New Roman" w:hAnsi="Times New Roman" w:cs="Times New Roman"/>
          <w:sz w:val="28"/>
          <w:szCs w:val="28"/>
        </w:rPr>
        <w:t>Как развить у учащихся коммуникативные навыки и научить выбирать правильное решение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из множества других. Именно в этом направлении на помощь педагогам приходит такое действие, как дискуссия. Не будет преувеличением, если сказать, что именно дискуссия является важнейшим элементом общественной жизни и инструментом развития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у учащихся. Дискуссия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F17194" w:rsidRPr="00431F8F">
        <w:rPr>
          <w:rFonts w:ascii="Times New Roman" w:hAnsi="Times New Roman" w:cs="Times New Roman"/>
          <w:sz w:val="28"/>
          <w:szCs w:val="28"/>
        </w:rPr>
        <w:t>discussion</w:t>
      </w:r>
      <w:proofErr w:type="spell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) исследование, рассмотрение, обсуждение. </w:t>
      </w:r>
      <w:r w:rsidR="00F17194" w:rsidRPr="00431F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Одной из форм организации дискуссии являются дебаты.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3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Дебаты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современная педагогическая технология, представляющая собой особую форму дискуссии, которая проводится по определенным п</w:t>
      </w:r>
      <w:r>
        <w:rPr>
          <w:rFonts w:ascii="Times New Roman" w:hAnsi="Times New Roman" w:cs="Times New Roman"/>
          <w:sz w:val="28"/>
          <w:szCs w:val="28"/>
        </w:rPr>
        <w:t xml:space="preserve">равилам. В то же время, дебаты -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целенаправленный и упорядоченный, структурированный обмен идеями, суждениями, мнениями. Дебаты представляют собой не просто увлекательное занятие, интересный урок, но и эффективное средство для развития обучающихся, формирования у них компетенций, необходимых и полезных для успешной жизнедеятельности в условиях современного общества, в частности компетенции связанной с коммуникацией. Применение образовательной технологии «Дебаты» в учебном процессе способствует созданию устойчивой мотивации к учению, так как обеспечивается личностная значимость учебного материала для учащихся; наличие элемента состязательности стимулирует творческую, поисковую деятельность, тщательную проработку изучаемого материала. «Дебаты» позволяют эффективно решать весь комплекс задач учебно-воспитательного процесса. Технология «Дебаты» предполагает: </w:t>
      </w: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активное включение самого обучающегося в поисковую учебно-познавательную деятельность, организованную на основе внутренней мотивации; </w:t>
      </w: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организацию совместной деятельности путем включение разных сторон в педагогически целесообразные воспитательные отношения в процессе учебной деятельности; </w:t>
      </w: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 </w:t>
      </w:r>
      <w:r w:rsidR="00F17194" w:rsidRPr="00431F8F">
        <w:rPr>
          <w:rFonts w:ascii="Times New Roman" w:hAnsi="Times New Roman" w:cs="Times New Roman"/>
          <w:sz w:val="28"/>
          <w:szCs w:val="28"/>
        </w:rPr>
        <w:t>обеспечение диалогического общения не только между преподавателем и учениками, но и между обучающимися в процессе добывания новых знаний.</w:t>
      </w:r>
      <w:proofErr w:type="gram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 </w:t>
      </w:r>
      <w:r w:rsidR="00A82ED5">
        <w:rPr>
          <w:rFonts w:ascii="Times New Roman" w:hAnsi="Times New Roman" w:cs="Times New Roman"/>
          <w:sz w:val="28"/>
          <w:szCs w:val="28"/>
        </w:rPr>
        <w:tab/>
      </w:r>
      <w:r w:rsidR="00F17194" w:rsidRPr="00431F8F">
        <w:rPr>
          <w:rFonts w:ascii="Times New Roman" w:hAnsi="Times New Roman" w:cs="Times New Roman"/>
          <w:sz w:val="28"/>
          <w:szCs w:val="28"/>
        </w:rPr>
        <w:t>Целевые функции и возможности технологии «Дебаты» довольно широки: Социализирующее значение данной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выражается в том, что дебаты являются педагогическим средством, механизмом приобщения участников к нормам и ценностям гражданского общества, позволяют обучающимся адаптироваться к условиям современного общества, предполагающего умение конкурировать, вести полемику, отстаивать свои </w:t>
      </w:r>
      <w:r w:rsidR="00F17194" w:rsidRPr="00431F8F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на основе знания правовой базы и умения применять свои знания. </w:t>
      </w:r>
      <w:r w:rsidR="00A82ED5">
        <w:rPr>
          <w:rFonts w:ascii="Times New Roman" w:hAnsi="Times New Roman" w:cs="Times New Roman"/>
          <w:sz w:val="28"/>
          <w:szCs w:val="28"/>
        </w:rPr>
        <w:tab/>
      </w:r>
      <w:r w:rsidR="00F17194" w:rsidRPr="00431F8F">
        <w:rPr>
          <w:rFonts w:ascii="Times New Roman" w:hAnsi="Times New Roman" w:cs="Times New Roman"/>
          <w:sz w:val="28"/>
          <w:szCs w:val="28"/>
        </w:rPr>
        <w:t>Воспитывающая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проявляется в том, что дебаты позволяют участникам вырабатывать самостоятельность оценок, нравственно-мировоззренческую позицию и поведенческие установки. </w:t>
      </w:r>
      <w:proofErr w:type="gramStart"/>
      <w:r w:rsidR="00F17194" w:rsidRPr="00431F8F">
        <w:rPr>
          <w:rFonts w:ascii="Times New Roman" w:hAnsi="Times New Roman" w:cs="Times New Roman"/>
          <w:sz w:val="28"/>
          <w:szCs w:val="28"/>
        </w:rPr>
        <w:t>Развивающее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>выражается в том, что дебаты позволяют участникам развивать волю, память, мышление, включая умение сопоставлять, сравнивать, анализировать, находить аналогии, самостоятельно добывать и анализировать разноплановую информацию по актуальным для человека и общества проблемам и др. Дидактическая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>данной технологии состоит в том, что дебаты являются основой для формирования у обучающихся общих компетенций, а также важнейших качеств, необходимых современному человеку.</w:t>
      </w:r>
      <w:proofErr w:type="gram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194" w:rsidRPr="00431F8F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 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>решаемые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в процессе дебатов: </w:t>
      </w: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194" w:rsidRPr="00431F8F">
        <w:rPr>
          <w:rFonts w:ascii="Times New Roman" w:hAnsi="Times New Roman" w:cs="Times New Roman"/>
          <w:sz w:val="28"/>
          <w:szCs w:val="28"/>
        </w:rPr>
        <w:t>Осознание у </w:t>
      </w:r>
      <w:r w:rsidR="00E675C4"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обучающихся противоречий, трудностей, связанных с обсуждаемой проблемой; </w:t>
      </w:r>
    </w:p>
    <w:p w:rsidR="00431F8F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Актуализация ранее полученных знаний; </w:t>
      </w:r>
    </w:p>
    <w:p w:rsidR="0019058D" w:rsidRDefault="00431F8F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Творческое переосмысление возможностей их применения. В зависимости от того, какие цели и задачи ставит учитель на уроке возможно проведение </w:t>
      </w:r>
      <w:r w:rsidR="0019058D">
        <w:rPr>
          <w:rFonts w:ascii="Times New Roman" w:hAnsi="Times New Roman" w:cs="Times New Roman"/>
          <w:sz w:val="28"/>
          <w:szCs w:val="28"/>
        </w:rPr>
        <w:t>видов дебатов.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Стоит отметить, что преподавателю придется столкнуться при организации дебатов с рядом трудностей. </w:t>
      </w:r>
      <w:proofErr w:type="gramStart"/>
      <w:r w:rsidR="00F17194" w:rsidRPr="00431F8F">
        <w:rPr>
          <w:rFonts w:ascii="Times New Roman" w:hAnsi="Times New Roman" w:cs="Times New Roman"/>
          <w:sz w:val="28"/>
          <w:szCs w:val="28"/>
        </w:rPr>
        <w:t>Среди которых: слабые навыки разговорной речи у учащихся, соревновательный уклон и стремление непременно победить в споре, нетерпимость к другим мнениям и взглядам, чрезмерная эмоциональность, формальность обсуждения проблемы, недостаточность знаний по заявленной темы, неумение распределить время, доминирование отдельных учащихся в ходе дебатов.</w:t>
      </w:r>
      <w:proofErr w:type="gram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Именно поэтому столь необходимо строго соблюдать три осн</w:t>
      </w:r>
      <w:r w:rsidR="0019058D">
        <w:rPr>
          <w:rFonts w:ascii="Times New Roman" w:hAnsi="Times New Roman" w:cs="Times New Roman"/>
          <w:sz w:val="28"/>
          <w:szCs w:val="28"/>
        </w:rPr>
        <w:t xml:space="preserve">овных принципа дебатов: </w:t>
      </w:r>
      <w:r w:rsidR="00A82ED5">
        <w:rPr>
          <w:rFonts w:ascii="Times New Roman" w:hAnsi="Times New Roman" w:cs="Times New Roman"/>
          <w:sz w:val="28"/>
          <w:szCs w:val="28"/>
        </w:rPr>
        <w:t xml:space="preserve">  </w:t>
      </w:r>
      <w:r w:rsidR="0019058D">
        <w:rPr>
          <w:rFonts w:ascii="Times New Roman" w:hAnsi="Times New Roman" w:cs="Times New Roman"/>
          <w:sz w:val="28"/>
          <w:szCs w:val="28"/>
        </w:rPr>
        <w:t>1. Уважение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нельзя унижать человека за то, что он с Вами не согласен. Дебаты никогда не касают</w:t>
      </w:r>
      <w:r w:rsidR="0019058D">
        <w:rPr>
          <w:rFonts w:ascii="Times New Roman" w:hAnsi="Times New Roman" w:cs="Times New Roman"/>
          <w:sz w:val="28"/>
          <w:szCs w:val="28"/>
        </w:rPr>
        <w:t xml:space="preserve">ся личности участников.                                 </w:t>
      </w:r>
      <w:r w:rsidR="00A82E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9058D">
        <w:rPr>
          <w:rFonts w:ascii="Times New Roman" w:hAnsi="Times New Roman" w:cs="Times New Roman"/>
          <w:sz w:val="28"/>
          <w:szCs w:val="28"/>
        </w:rPr>
        <w:t xml:space="preserve">Дебаты - </w:t>
      </w:r>
      <w:r w:rsidR="00F17194" w:rsidRPr="00431F8F">
        <w:rPr>
          <w:rFonts w:ascii="Times New Roman" w:hAnsi="Times New Roman" w:cs="Times New Roman"/>
          <w:sz w:val="28"/>
          <w:szCs w:val="28"/>
        </w:rPr>
        <w:t>это столкновение аргументов, а 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>не самих</w:t>
      </w:r>
      <w:r w:rsidR="0019058D">
        <w:rPr>
          <w:rFonts w:ascii="Times New Roman" w:hAnsi="Times New Roman" w:cs="Times New Roman"/>
          <w:sz w:val="28"/>
          <w:szCs w:val="28"/>
        </w:rPr>
        <w:t xml:space="preserve"> оппонентов.    </w:t>
      </w:r>
      <w:r w:rsidR="00A82ED5">
        <w:rPr>
          <w:rFonts w:ascii="Times New Roman" w:hAnsi="Times New Roman" w:cs="Times New Roman"/>
          <w:sz w:val="28"/>
          <w:szCs w:val="28"/>
        </w:rPr>
        <w:t xml:space="preserve"> </w:t>
      </w:r>
      <w:r w:rsidR="0019058D">
        <w:rPr>
          <w:rFonts w:ascii="Times New Roman" w:hAnsi="Times New Roman" w:cs="Times New Roman"/>
          <w:sz w:val="28"/>
          <w:szCs w:val="28"/>
        </w:rPr>
        <w:t>2.Честность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только проверенные и</w:t>
      </w:r>
      <w:r w:rsidR="0019058D">
        <w:rPr>
          <w:rFonts w:ascii="Times New Roman" w:hAnsi="Times New Roman" w:cs="Times New Roman"/>
          <w:sz w:val="28"/>
          <w:szCs w:val="28"/>
        </w:rPr>
        <w:t xml:space="preserve"> </w:t>
      </w:r>
      <w:r w:rsidR="00F17194" w:rsidRPr="00431F8F">
        <w:rPr>
          <w:rFonts w:ascii="Times New Roman" w:hAnsi="Times New Roman" w:cs="Times New Roman"/>
          <w:sz w:val="28"/>
          <w:szCs w:val="28"/>
        </w:rPr>
        <w:t> подтвержденные аргументы и доказательства. Проверенный и подготовлен</w:t>
      </w:r>
      <w:r w:rsidR="0019058D">
        <w:rPr>
          <w:rFonts w:ascii="Times New Roman" w:hAnsi="Times New Roman" w:cs="Times New Roman"/>
          <w:sz w:val="28"/>
          <w:szCs w:val="28"/>
        </w:rPr>
        <w:t>ный материал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это сердце ваших логических построений. </w:t>
      </w:r>
    </w:p>
    <w:p w:rsidR="0019058D" w:rsidRDefault="0019058D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3.Главное знание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во все времена основным назначением дебатов было обогащение знаний. Им</w:t>
      </w:r>
      <w:r>
        <w:rPr>
          <w:rFonts w:ascii="Times New Roman" w:hAnsi="Times New Roman" w:cs="Times New Roman"/>
          <w:sz w:val="28"/>
          <w:szCs w:val="28"/>
        </w:rPr>
        <w:t>енно поэтому главное в дебатах -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обучение. Здесь нет проигравших и победителей, здесь есть только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кто совершенствует свои знания и умения. Соблюдение указанных принципов позволяют весьма эффективно провести дебаты, в ходе которых учащиеся развивают критическое мышление, навыки устной речи и организации своих мыслей, </w:t>
      </w:r>
      <w:proofErr w:type="spellStart"/>
      <w:r w:rsidR="00F17194" w:rsidRPr="00431F8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F17194" w:rsidRPr="00431F8F">
        <w:rPr>
          <w:rFonts w:ascii="Times New Roman" w:hAnsi="Times New Roman" w:cs="Times New Roman"/>
          <w:sz w:val="28"/>
          <w:szCs w:val="28"/>
        </w:rPr>
        <w:t xml:space="preserve"> и терпимость к различным взглядам, уверенность в себе и умение работать в команде. Успех дискуссии зависит н</w:t>
      </w:r>
      <w:r>
        <w:rPr>
          <w:rFonts w:ascii="Times New Roman" w:hAnsi="Times New Roman" w:cs="Times New Roman"/>
          <w:sz w:val="28"/>
          <w:szCs w:val="28"/>
        </w:rPr>
        <w:t xml:space="preserve">е только от участников, но и 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определяется выполнения руководителем (организатором) следующих требований: </w:t>
      </w:r>
    </w:p>
    <w:p w:rsidR="0019058D" w:rsidRDefault="0019058D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вопросы дискуссии должны быть сформулированы интересно, быть актуальными; преподаватель должен обладать широкой общественной и научно-технической эрудицией, способностью длительное время находиться в большом умственном напряжении; </w:t>
      </w:r>
    </w:p>
    <w:p w:rsidR="0019058D" w:rsidRDefault="0019058D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руководитель дискуссии должен отлично знать не только свой предмет, но и смежные предметы, изучаемые учащимися, увязывать содержание курса с актуальными вопросами современной жизни, с новейшими открытиями в науке и технике; </w:t>
      </w:r>
    </w:p>
    <w:p w:rsidR="00E7006F" w:rsidRDefault="0019058D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F17194" w:rsidRPr="00431F8F">
        <w:rPr>
          <w:rFonts w:ascii="Times New Roman" w:hAnsi="Times New Roman" w:cs="Times New Roman"/>
          <w:sz w:val="28"/>
          <w:szCs w:val="28"/>
        </w:rPr>
        <w:t xml:space="preserve">обязательным условием успешного проведения дискуссии являются особенности речи преподавателя: она должна быть художественной, яркой, эмоциональной, способствовать созданию эмоционально-нравственной ситуации. Без этого условия речь преподавателя остается информационно полезной, но не способствует в должной мере реализации функции стимулирования учебно-познавательной деятельности. Подводя итог, стоит отметить, что получаемые лингвистические, интеллектуальные и социальные навыки способствуют успешному взаимодействию в обществе. Однако, несмотря на то, что дебаты являются важной формой проведения занятий, не следует </w:t>
      </w:r>
      <w:r w:rsidR="00F17194" w:rsidRPr="004A39DD">
        <w:rPr>
          <w:rFonts w:ascii="Times New Roman" w:hAnsi="Times New Roman" w:cs="Times New Roman"/>
          <w:sz w:val="28"/>
          <w:szCs w:val="28"/>
        </w:rPr>
        <w:t>излишне злоупотреблять данной методической формой работы, так как эмоциональный фон не может из урока в урок поддерживаться на высоком уровне. Недопустимо формальное отношение учащихся к дебатам. Альтернативой дебатам может служить короткая дискуссия в начале каждого урока при определенном мастерстве и творческом подходе учителя станет хорошим мотивационным моментом перед изучением темы, особенно если темы будут выбирать сами школьники</w:t>
      </w:r>
      <w:proofErr w:type="gramStart"/>
      <w:r w:rsidR="005E7519">
        <w:rPr>
          <w:rFonts w:ascii="Times New Roman" w:hAnsi="Times New Roman" w:cs="Times New Roman"/>
          <w:sz w:val="28"/>
          <w:szCs w:val="28"/>
        </w:rPr>
        <w:t>…</w:t>
      </w:r>
      <w:r w:rsidR="00E6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C70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70A3">
        <w:rPr>
          <w:rFonts w:ascii="Times New Roman" w:hAnsi="Times New Roman" w:cs="Times New Roman"/>
          <w:sz w:val="28"/>
          <w:szCs w:val="28"/>
        </w:rPr>
        <w:tab/>
      </w:r>
      <w:r w:rsidR="00E700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006F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E7006F">
        <w:rPr>
          <w:rFonts w:ascii="Times New Roman" w:hAnsi="Times New Roman" w:cs="Times New Roman"/>
          <w:sz w:val="28"/>
          <w:szCs w:val="28"/>
        </w:rPr>
        <w:t>Саумалкольской</w:t>
      </w:r>
      <w:proofErr w:type="spellEnd"/>
      <w:r w:rsidR="00E7006F">
        <w:rPr>
          <w:rFonts w:ascii="Times New Roman" w:hAnsi="Times New Roman" w:cs="Times New Roman"/>
          <w:sz w:val="28"/>
          <w:szCs w:val="28"/>
        </w:rPr>
        <w:t xml:space="preserve"> школе-гимназии №2  учащиеся школьного Парламента принимают активное участие, как в районных, так и в областных </w:t>
      </w:r>
      <w:proofErr w:type="spellStart"/>
      <w:r w:rsidR="00E7006F"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 w:rsidR="00E7006F">
        <w:rPr>
          <w:rFonts w:ascii="Times New Roman" w:hAnsi="Times New Roman" w:cs="Times New Roman"/>
          <w:sz w:val="28"/>
          <w:szCs w:val="28"/>
        </w:rPr>
        <w:t xml:space="preserve"> турнирах.</w:t>
      </w:r>
    </w:p>
    <w:p w:rsidR="00415A86" w:rsidRDefault="00415A86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03 ноября 2023 года на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турнире 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Stop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наша совместная  </w:t>
      </w:r>
      <w:r w:rsidR="0001411D">
        <w:rPr>
          <w:rFonts w:ascii="Times New Roman" w:hAnsi="Times New Roman" w:cs="Times New Roman"/>
          <w:sz w:val="28"/>
          <w:szCs w:val="28"/>
        </w:rPr>
        <w:t xml:space="preserve">районная </w:t>
      </w:r>
      <w:r>
        <w:rPr>
          <w:rFonts w:ascii="Times New Roman" w:hAnsi="Times New Roman" w:cs="Times New Roman"/>
          <w:sz w:val="28"/>
          <w:szCs w:val="28"/>
        </w:rPr>
        <w:t xml:space="preserve">команда «Фемида» завоевала </w:t>
      </w:r>
      <w:r>
        <w:rPr>
          <w:rFonts w:ascii="Times New Roman" w:hAnsi="Times New Roman" w:cs="Times New Roman"/>
          <w:sz w:val="28"/>
          <w:szCs w:val="28"/>
          <w:lang w:val="kk-KZ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призовое  место. </w:t>
      </w:r>
      <w:r w:rsidR="00DC70A3">
        <w:rPr>
          <w:rFonts w:ascii="Times New Roman" w:hAnsi="Times New Roman" w:cs="Times New Roman"/>
          <w:sz w:val="28"/>
          <w:szCs w:val="28"/>
        </w:rPr>
        <w:t>Р</w:t>
      </w:r>
      <w:r w:rsidR="005C748B">
        <w:rPr>
          <w:rFonts w:ascii="Times New Roman" w:hAnsi="Times New Roman" w:cs="Times New Roman"/>
          <w:sz w:val="28"/>
          <w:szCs w:val="28"/>
        </w:rPr>
        <w:t xml:space="preserve">уководители: </w:t>
      </w:r>
      <w:proofErr w:type="spellStart"/>
      <w:r w:rsidR="005C748B">
        <w:rPr>
          <w:rFonts w:ascii="Times New Roman" w:hAnsi="Times New Roman" w:cs="Times New Roman"/>
          <w:sz w:val="28"/>
          <w:szCs w:val="28"/>
        </w:rPr>
        <w:t>Шахметова</w:t>
      </w:r>
      <w:proofErr w:type="spellEnd"/>
      <w:r w:rsidR="005C7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48B">
        <w:rPr>
          <w:rFonts w:ascii="Times New Roman" w:hAnsi="Times New Roman" w:cs="Times New Roman"/>
          <w:sz w:val="28"/>
          <w:szCs w:val="28"/>
        </w:rPr>
        <w:t>Алмагуль</w:t>
      </w:r>
      <w:proofErr w:type="spellEnd"/>
      <w:r w:rsidR="00DC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0A3">
        <w:rPr>
          <w:rFonts w:ascii="Times New Roman" w:hAnsi="Times New Roman" w:cs="Times New Roman"/>
          <w:sz w:val="28"/>
          <w:szCs w:val="28"/>
        </w:rPr>
        <w:t>Тулеуовна</w:t>
      </w:r>
      <w:proofErr w:type="spellEnd"/>
      <w:r w:rsidR="00DC70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C70A3"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 w:rsidR="00DC70A3">
        <w:rPr>
          <w:rFonts w:ascii="Times New Roman" w:hAnsi="Times New Roman" w:cs="Times New Roman"/>
          <w:sz w:val="28"/>
          <w:szCs w:val="28"/>
        </w:rPr>
        <w:t xml:space="preserve"> Сергей А</w:t>
      </w:r>
      <w:r w:rsidR="005C748B">
        <w:rPr>
          <w:rFonts w:ascii="Times New Roman" w:hAnsi="Times New Roman" w:cs="Times New Roman"/>
          <w:sz w:val="28"/>
          <w:szCs w:val="28"/>
        </w:rPr>
        <w:t>лександрович.</w:t>
      </w:r>
    </w:p>
    <w:p w:rsidR="00415A86" w:rsidRPr="0001411D" w:rsidRDefault="0001411D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FF0BB" wp14:editId="5D02E549">
            <wp:extent cx="1432235" cy="1950545"/>
            <wp:effectExtent l="133350" t="114300" r="149225" b="164465"/>
            <wp:docPr id="4" name="Рисунок 4" descr="C:\Users\15\Desktop\82f126a6-a1a1-41d4-9cf1-c037c0d4c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\Desktop\82f126a6-a1a1-41d4-9cf1-c037c0d4c3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89" cy="1955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BA414" wp14:editId="2AF26FBB">
            <wp:extent cx="2234316" cy="1933912"/>
            <wp:effectExtent l="133350" t="114300" r="147320" b="161925"/>
            <wp:docPr id="1" name="Рисунок 1" descr="C:\Users\15\Desktop\4da9bbeb-fb01-49c2-a3e6-832f0bb07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\Desktop\4da9bbeb-fb01-49c2-a3e6-832f0bb076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00" cy="19416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8125" cy="1944074"/>
            <wp:effectExtent l="133350" t="114300" r="137795" b="170815"/>
            <wp:docPr id="3" name="Рисунок 3" descr="C:\Users\15\Desktop\8523769e-9fea-4ba0-91c1-867e9cad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5\Desktop\8523769e-9fea-4ba0-91c1-867e9cad9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2754" r="3464" b="2993"/>
                    <a:stretch/>
                  </pic:blipFill>
                  <pic:spPr bwMode="auto">
                    <a:xfrm>
                      <a:off x="0" y="0"/>
                      <a:ext cx="1348125" cy="19440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A39DD" w:rsidRDefault="006D1231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E7006F" w:rsidRPr="000A6F31" w:rsidRDefault="004A39DD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03 декабря 2023  года в  школе-гимназии  «БЭСТ»  города  Петропавловска   состоялся  </w:t>
      </w:r>
      <w:proofErr w:type="spellStart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>дебатный</w:t>
      </w:r>
      <w:proofErr w:type="spellEnd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  турнир. Турнир  проходил  чисто на английском  языке  по британскому парламентскому  формату. Участие  приняло  15  команд  школ  города  и  16-ая  команда  учащиеся из  </w:t>
      </w:r>
      <w:proofErr w:type="spellStart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="000A6F31">
        <w:rPr>
          <w:rFonts w:ascii="Times New Roman" w:hAnsi="Times New Roman" w:cs="Times New Roman"/>
          <w:sz w:val="28"/>
          <w:szCs w:val="28"/>
          <w:lang w:eastAsia="ru-RU"/>
        </w:rPr>
        <w:t>умалкольской</w:t>
      </w:r>
      <w:proofErr w:type="spellEnd"/>
      <w:r w:rsidR="000A6F31">
        <w:rPr>
          <w:rFonts w:ascii="Times New Roman" w:hAnsi="Times New Roman" w:cs="Times New Roman"/>
          <w:sz w:val="28"/>
          <w:szCs w:val="28"/>
          <w:lang w:eastAsia="ru-RU"/>
        </w:rPr>
        <w:t xml:space="preserve">  школы-гимназии №2, команда «</w:t>
      </w:r>
      <w:r w:rsidR="000A6F31">
        <w:rPr>
          <w:rFonts w:ascii="Times New Roman" w:hAnsi="Times New Roman" w:cs="Times New Roman"/>
          <w:sz w:val="28"/>
          <w:szCs w:val="28"/>
          <w:lang w:val="kk-KZ" w:eastAsia="ru-RU"/>
        </w:rPr>
        <w:t>Әділет».</w:t>
      </w:r>
    </w:p>
    <w:p w:rsidR="00E7006F" w:rsidRPr="00DF057D" w:rsidRDefault="00E7006F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Наши ребята из 11-го класса, это: </w:t>
      </w:r>
      <w:proofErr w:type="spellStart"/>
      <w:r w:rsidRPr="00DF057D">
        <w:rPr>
          <w:rFonts w:ascii="Times New Roman" w:hAnsi="Times New Roman" w:cs="Times New Roman"/>
          <w:sz w:val="28"/>
          <w:szCs w:val="28"/>
          <w:lang w:eastAsia="ru-RU"/>
        </w:rPr>
        <w:t>Епкін</w:t>
      </w:r>
      <w:proofErr w:type="spellEnd"/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57D">
        <w:rPr>
          <w:rFonts w:ascii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и Мусиенко </w:t>
      </w:r>
      <w:proofErr w:type="spellStart"/>
      <w:r w:rsidRPr="00DF057D">
        <w:rPr>
          <w:rFonts w:ascii="Times New Roman" w:hAnsi="Times New Roman" w:cs="Times New Roman"/>
          <w:sz w:val="28"/>
          <w:szCs w:val="28"/>
          <w:lang w:eastAsia="ru-RU"/>
        </w:rPr>
        <w:t>Багдан</w:t>
      </w:r>
      <w:proofErr w:type="spellEnd"/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  достойно, показали не плохие результаты, прошли  в полуфинал.  А также  принял  участие  в  качестве  группы  поддержки  своих товарищей,  одноклассник  - </w:t>
      </w:r>
      <w:proofErr w:type="spellStart"/>
      <w:r w:rsidRPr="00DF057D">
        <w:rPr>
          <w:rFonts w:ascii="Times New Roman" w:hAnsi="Times New Roman" w:cs="Times New Roman"/>
          <w:sz w:val="28"/>
          <w:szCs w:val="28"/>
          <w:lang w:eastAsia="ru-RU"/>
        </w:rPr>
        <w:t>Тансыкбаев</w:t>
      </w:r>
      <w:proofErr w:type="spellEnd"/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57D">
        <w:rPr>
          <w:rFonts w:ascii="Times New Roman" w:hAnsi="Times New Roman" w:cs="Times New Roman"/>
          <w:sz w:val="28"/>
          <w:szCs w:val="28"/>
          <w:lang w:eastAsia="ru-RU"/>
        </w:rPr>
        <w:t>Радмир</w:t>
      </w:r>
      <w:proofErr w:type="spellEnd"/>
      <w:r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97270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>дебатного</w:t>
      </w:r>
      <w:proofErr w:type="spellEnd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 клуба</w:t>
      </w:r>
      <w:r w:rsidR="00697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F3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A6F31">
        <w:rPr>
          <w:rFonts w:ascii="Times New Roman" w:hAnsi="Times New Roman" w:cs="Times New Roman"/>
          <w:sz w:val="28"/>
          <w:szCs w:val="28"/>
          <w:lang w:val="kk-KZ" w:eastAsia="ru-RU"/>
        </w:rPr>
        <w:t>Әділет»</w:t>
      </w:r>
      <w:r w:rsidR="0069727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</w:t>
      </w:r>
      <w:r w:rsidR="00625DCB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97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 директора  по  ВР   </w:t>
      </w:r>
      <w:proofErr w:type="spellStart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>Шахметова</w:t>
      </w:r>
      <w:proofErr w:type="spellEnd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>Алмагуль</w:t>
      </w:r>
      <w:proofErr w:type="spellEnd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>Тулеуовна</w:t>
      </w:r>
      <w:proofErr w:type="spellEnd"/>
      <w:r w:rsidR="00695BE4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</w:t>
      </w:r>
    </w:p>
    <w:p w:rsidR="00697270" w:rsidRDefault="006D1231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Организаторами  </w:t>
      </w:r>
      <w:proofErr w:type="spellStart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>дебат</w:t>
      </w:r>
      <w:proofErr w:type="spellEnd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выступили педагоги школы-гимназии  «БЭСТ», которые  добродушно   встретили   всех  участников  турнира. </w:t>
      </w:r>
    </w:p>
    <w:p w:rsidR="00E7006F" w:rsidRDefault="00695BE4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Это: заместитель</w:t>
      </w:r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 директора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Дмитреева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Ольга Геннадьевна, руководитель</w:t>
      </w:r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>дебатного</w:t>
      </w:r>
      <w:proofErr w:type="spellEnd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 клуба  гимназ</w:t>
      </w:r>
      <w:r w:rsidR="00D95725">
        <w:rPr>
          <w:rFonts w:ascii="Times New Roman" w:hAnsi="Times New Roman" w:cs="Times New Roman"/>
          <w:sz w:val="28"/>
          <w:szCs w:val="28"/>
          <w:lang w:eastAsia="ru-RU"/>
        </w:rPr>
        <w:t xml:space="preserve">ии «БЭСТ»  </w:t>
      </w:r>
      <w:proofErr w:type="spellStart"/>
      <w:r w:rsidR="00D95725">
        <w:rPr>
          <w:rFonts w:ascii="Times New Roman" w:hAnsi="Times New Roman" w:cs="Times New Roman"/>
          <w:sz w:val="28"/>
          <w:szCs w:val="28"/>
          <w:lang w:eastAsia="ru-RU"/>
        </w:rPr>
        <w:t>Прелгаускайте</w:t>
      </w:r>
      <w:proofErr w:type="spellEnd"/>
      <w:r w:rsidR="00D95725">
        <w:rPr>
          <w:rFonts w:ascii="Times New Roman" w:hAnsi="Times New Roman" w:cs="Times New Roman"/>
          <w:sz w:val="28"/>
          <w:szCs w:val="28"/>
          <w:lang w:eastAsia="ru-RU"/>
        </w:rPr>
        <w:t xml:space="preserve">  Полина Геннадьевна, главный судья  </w:t>
      </w:r>
      <w:proofErr w:type="spellStart"/>
      <w:r w:rsidR="00D95725">
        <w:rPr>
          <w:rFonts w:ascii="Times New Roman" w:hAnsi="Times New Roman" w:cs="Times New Roman"/>
          <w:sz w:val="28"/>
          <w:szCs w:val="28"/>
          <w:lang w:eastAsia="ru-RU"/>
        </w:rPr>
        <w:t>Баязитов</w:t>
      </w:r>
      <w:proofErr w:type="spellEnd"/>
      <w:r w:rsidR="00D95725">
        <w:rPr>
          <w:rFonts w:ascii="Times New Roman" w:hAnsi="Times New Roman" w:cs="Times New Roman"/>
          <w:sz w:val="28"/>
          <w:szCs w:val="28"/>
          <w:lang w:eastAsia="ru-RU"/>
        </w:rPr>
        <w:t xml:space="preserve">  Тимур </w:t>
      </w:r>
      <w:proofErr w:type="spellStart"/>
      <w:r w:rsidR="00D95725">
        <w:rPr>
          <w:rFonts w:ascii="Times New Roman" w:hAnsi="Times New Roman" w:cs="Times New Roman"/>
          <w:sz w:val="28"/>
          <w:szCs w:val="28"/>
          <w:lang w:eastAsia="ru-RU"/>
        </w:rPr>
        <w:t>Амирович</w:t>
      </w:r>
      <w:proofErr w:type="spellEnd"/>
      <w:r w:rsidR="00E7006F" w:rsidRPr="00DF05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7006F" w:rsidRDefault="00E7006F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95B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5C748B" w:rsidRDefault="004A39DD" w:rsidP="00E700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8AF6E" wp14:editId="1E0EC9EF">
            <wp:extent cx="1741335" cy="1494845"/>
            <wp:effectExtent l="133350" t="114300" r="144780" b="162560"/>
            <wp:docPr id="8" name="Рисунок 8" descr="C:\Users\15\Desktop\abd5455f-2f23-4f99-acc5-be26aae68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\Desktop\abd5455f-2f23-4f99-acc5-be26aae68a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r="23583"/>
                    <a:stretch/>
                  </pic:blipFill>
                  <pic:spPr bwMode="auto">
                    <a:xfrm>
                      <a:off x="0" y="0"/>
                      <a:ext cx="1751808" cy="15038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2309" cy="1502795"/>
            <wp:effectExtent l="114300" t="95250" r="132715" b="173990"/>
            <wp:docPr id="6" name="Рисунок 6" descr="C:\Users\15\Desktop\878f5e57-cdfb-43bd-8121-b6f269c19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5\Desktop\878f5e57-cdfb-43bd-8121-b6f269c19b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00"/>
                    <a:stretch/>
                  </pic:blipFill>
                  <pic:spPr bwMode="auto">
                    <a:xfrm>
                      <a:off x="0" y="0"/>
                      <a:ext cx="1586349" cy="15066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A14A0" wp14:editId="59463CE7">
            <wp:extent cx="1622066" cy="1486893"/>
            <wp:effectExtent l="133350" t="95250" r="149860" b="170815"/>
            <wp:docPr id="9" name="Рисунок 9" descr="C:\Users\15\Desktop\ae318572-6bc2-4ecf-95b3-3fa50f34b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\Desktop\ae318572-6bc2-4ecf-95b3-3fa50f34b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9" r="28372"/>
                    <a:stretch/>
                  </pic:blipFill>
                  <pic:spPr bwMode="auto">
                    <a:xfrm>
                      <a:off x="0" y="0"/>
                      <a:ext cx="1626040" cy="14905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06F" w:rsidRPr="00DF057D" w:rsidRDefault="00E7006F" w:rsidP="00E7006F">
      <w:pPr>
        <w:ind w:left="-1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A55" w:rsidRPr="00431F8F" w:rsidRDefault="00F17194" w:rsidP="00431F8F">
      <w:pPr>
        <w:jc w:val="both"/>
        <w:rPr>
          <w:rFonts w:ascii="Times New Roman" w:hAnsi="Times New Roman" w:cs="Times New Roman"/>
          <w:sz w:val="28"/>
          <w:szCs w:val="28"/>
        </w:rPr>
      </w:pPr>
      <w:r w:rsidRPr="00431F8F">
        <w:rPr>
          <w:rFonts w:ascii="Times New Roman" w:hAnsi="Times New Roman" w:cs="Times New Roman"/>
          <w:sz w:val="28"/>
          <w:szCs w:val="28"/>
        </w:rPr>
        <w:br/>
      </w:r>
      <w:r w:rsidR="00E7006F">
        <w:rPr>
          <w:rFonts w:ascii="Times New Roman" w:hAnsi="Times New Roman" w:cs="Times New Roman"/>
          <w:sz w:val="28"/>
          <w:szCs w:val="28"/>
        </w:rPr>
        <w:t xml:space="preserve"> </w:t>
      </w:r>
      <w:r w:rsidRPr="00431F8F">
        <w:rPr>
          <w:rFonts w:ascii="Times New Roman" w:hAnsi="Times New Roman" w:cs="Times New Roman"/>
          <w:sz w:val="28"/>
          <w:szCs w:val="28"/>
        </w:rPr>
        <w:br/>
      </w:r>
    </w:p>
    <w:sectPr w:rsidR="00467A55" w:rsidRPr="00431F8F" w:rsidSect="00A82ED5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94"/>
    <w:rsid w:val="0001411D"/>
    <w:rsid w:val="00043121"/>
    <w:rsid w:val="000A6F31"/>
    <w:rsid w:val="00152260"/>
    <w:rsid w:val="0019058D"/>
    <w:rsid w:val="00415A86"/>
    <w:rsid w:val="00431F8F"/>
    <w:rsid w:val="00467A55"/>
    <w:rsid w:val="004A39DD"/>
    <w:rsid w:val="00516B20"/>
    <w:rsid w:val="005C748B"/>
    <w:rsid w:val="005E7519"/>
    <w:rsid w:val="00625DCB"/>
    <w:rsid w:val="00695BE4"/>
    <w:rsid w:val="00697270"/>
    <w:rsid w:val="006D1231"/>
    <w:rsid w:val="00A82ED5"/>
    <w:rsid w:val="00D95725"/>
    <w:rsid w:val="00DC70A3"/>
    <w:rsid w:val="00E675C4"/>
    <w:rsid w:val="00E7006F"/>
    <w:rsid w:val="00F17194"/>
    <w:rsid w:val="00F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тарицина</dc:creator>
  <cp:lastModifiedBy>тарицина</cp:lastModifiedBy>
  <cp:revision>8</cp:revision>
  <dcterms:created xsi:type="dcterms:W3CDTF">2023-12-06T18:05:00Z</dcterms:created>
  <dcterms:modified xsi:type="dcterms:W3CDTF">2023-12-06T18:19:00Z</dcterms:modified>
</cp:coreProperties>
</file>