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8213" w14:textId="77777777" w:rsidR="000D588F" w:rsidRPr="00583B68" w:rsidRDefault="000D588F"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The use of  authentic  videomaterials  within the terms  of  the CLIL –course.</w:t>
      </w:r>
    </w:p>
    <w:p w14:paraId="78B802D8" w14:textId="77777777" w:rsidR="004D1538" w:rsidRPr="00583B68" w:rsidRDefault="00CB4FCC"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According   to contemporary educational standards</w:t>
      </w:r>
      <w:r w:rsidR="000D588F" w:rsidRPr="00583B68">
        <w:rPr>
          <w:rFonts w:ascii="Times New Roman" w:hAnsi="Times New Roman" w:cs="Times New Roman"/>
          <w:sz w:val="28"/>
          <w:szCs w:val="28"/>
          <w:lang w:val="en-US"/>
        </w:rPr>
        <w:t xml:space="preserve"> “</w:t>
      </w:r>
      <w:r w:rsidRPr="00583B68">
        <w:rPr>
          <w:rFonts w:ascii="Times New Roman" w:hAnsi="Times New Roman" w:cs="Times New Roman"/>
          <w:sz w:val="28"/>
          <w:szCs w:val="28"/>
          <w:lang w:val="en-US"/>
        </w:rPr>
        <w:t xml:space="preserve"> Foreign language teaching   is  directed to complex development of communicative,</w:t>
      </w:r>
      <w:r w:rsidR="000D588F" w:rsidRPr="00583B68">
        <w:rPr>
          <w:rFonts w:ascii="Times New Roman" w:hAnsi="Times New Roman" w:cs="Times New Roman"/>
          <w:sz w:val="28"/>
          <w:szCs w:val="28"/>
          <w:lang w:val="en-US"/>
        </w:rPr>
        <w:t xml:space="preserve"> </w:t>
      </w:r>
      <w:r w:rsidRPr="00583B68">
        <w:rPr>
          <w:rFonts w:ascii="Times New Roman" w:hAnsi="Times New Roman" w:cs="Times New Roman"/>
          <w:sz w:val="28"/>
          <w:szCs w:val="28"/>
          <w:lang w:val="en-US"/>
        </w:rPr>
        <w:t>cognitive,</w:t>
      </w:r>
      <w:r w:rsidR="000D588F" w:rsidRPr="00583B68">
        <w:rPr>
          <w:rFonts w:ascii="Times New Roman" w:hAnsi="Times New Roman" w:cs="Times New Roman"/>
          <w:sz w:val="28"/>
          <w:szCs w:val="28"/>
          <w:lang w:val="en-US"/>
        </w:rPr>
        <w:t xml:space="preserve">   </w:t>
      </w:r>
      <w:r w:rsidRPr="00583B68">
        <w:rPr>
          <w:rFonts w:ascii="Times New Roman" w:hAnsi="Times New Roman" w:cs="Times New Roman"/>
          <w:sz w:val="28"/>
          <w:szCs w:val="28"/>
          <w:lang w:val="en-US"/>
        </w:rPr>
        <w:t>information,</w:t>
      </w:r>
      <w:r w:rsidR="000D588F" w:rsidRPr="00583B68">
        <w:rPr>
          <w:rFonts w:ascii="Times New Roman" w:hAnsi="Times New Roman" w:cs="Times New Roman"/>
          <w:sz w:val="28"/>
          <w:szCs w:val="28"/>
          <w:lang w:val="en-US"/>
        </w:rPr>
        <w:t xml:space="preserve"> social </w:t>
      </w:r>
      <w:r w:rsidRPr="00583B68">
        <w:rPr>
          <w:rFonts w:ascii="Times New Roman" w:hAnsi="Times New Roman" w:cs="Times New Roman"/>
          <w:sz w:val="28"/>
          <w:szCs w:val="28"/>
          <w:lang w:val="en-US"/>
        </w:rPr>
        <w:t>l and cultural, professional competences of students.</w:t>
      </w:r>
      <w:r w:rsidR="000D588F" w:rsidRPr="00583B68">
        <w:rPr>
          <w:rFonts w:ascii="Times New Roman" w:hAnsi="Times New Roman" w:cs="Times New Roman"/>
          <w:sz w:val="28"/>
          <w:szCs w:val="28"/>
          <w:lang w:val="en-US"/>
        </w:rPr>
        <w:t>”</w:t>
      </w:r>
    </w:p>
    <w:p w14:paraId="4652008B" w14:textId="77777777" w:rsidR="000D588F" w:rsidRPr="00583B68" w:rsidRDefault="000D588F"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In the context of modern educational </w:t>
      </w:r>
      <w:r w:rsidR="00C8078D" w:rsidRPr="00583B68">
        <w:rPr>
          <w:rFonts w:ascii="Times New Roman" w:hAnsi="Times New Roman" w:cs="Times New Roman"/>
          <w:sz w:val="28"/>
          <w:szCs w:val="28"/>
          <w:lang w:val="en-US"/>
        </w:rPr>
        <w:t xml:space="preserve"> paradigm students in higher educational institutions  must   learn not only to  solve social- communicative problems  in everyday communication, but also in professional and scientific activities.  Students must master   the vocabulary and grammar structures and  all types of speaking activities. Students </w:t>
      </w:r>
      <w:r w:rsidR="005F49D4" w:rsidRPr="00583B68">
        <w:rPr>
          <w:rFonts w:ascii="Times New Roman" w:hAnsi="Times New Roman" w:cs="Times New Roman"/>
          <w:sz w:val="28"/>
          <w:szCs w:val="28"/>
          <w:lang w:val="en-US"/>
        </w:rPr>
        <w:t xml:space="preserve"> must understand  monologic and dialogic   speech, they   will be able   to speak orally  and express their ideas in written form. Students must  have an idea about the history,culture, social language  of the country,  whose language they are learning.</w:t>
      </w:r>
      <w:r w:rsidR="00863D64" w:rsidRPr="00583B68">
        <w:rPr>
          <w:rFonts w:ascii="Times New Roman" w:hAnsi="Times New Roman" w:cs="Times New Roman"/>
          <w:sz w:val="28"/>
          <w:szCs w:val="28"/>
          <w:lang w:val="en-US"/>
        </w:rPr>
        <w:t xml:space="preserve">The use of audio-visual materials and contemporary technologies at  foreign language lessons can really help very well to achieve  the goals   put up by teachers and learners.  </w:t>
      </w:r>
    </w:p>
    <w:p w14:paraId="52EBB9E0" w14:textId="77777777" w:rsidR="00863D64" w:rsidRPr="00583B68" w:rsidRDefault="00863D64"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The use of  authentic  videomaterials allows us to solve the following  problems:</w:t>
      </w:r>
    </w:p>
    <w:p w14:paraId="38469700" w14:textId="77777777" w:rsidR="003A0F11" w:rsidRPr="00583B68" w:rsidRDefault="003A0F11"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It allows students to get introduced  to “   a language in  real   context” that is” it links  a foreign language lesson with    actual life and  the  realistic world surrounding us”</w:t>
      </w:r>
    </w:p>
    <w:p w14:paraId="071B9F90" w14:textId="77777777" w:rsidR="003A0F11" w:rsidRPr="00583B68" w:rsidRDefault="009E7D08"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D</w:t>
      </w:r>
      <w:r w:rsidR="003A0F11" w:rsidRPr="00583B68">
        <w:rPr>
          <w:rFonts w:ascii="Times New Roman" w:hAnsi="Times New Roman" w:cs="Times New Roman"/>
          <w:sz w:val="28"/>
          <w:szCs w:val="28"/>
          <w:lang w:val="en-US"/>
        </w:rPr>
        <w:t>evelops</w:t>
      </w:r>
      <w:r w:rsidRPr="00583B68">
        <w:rPr>
          <w:rFonts w:ascii="Times New Roman" w:hAnsi="Times New Roman" w:cs="Times New Roman"/>
          <w:sz w:val="28"/>
          <w:szCs w:val="28"/>
          <w:lang w:val="en-US"/>
        </w:rPr>
        <w:t xml:space="preserve"> attention and memory which is very important because   people get  the main information about the world with the help of such organs as : eyes and ears.</w:t>
      </w:r>
    </w:p>
    <w:p w14:paraId="49C51281" w14:textId="77777777" w:rsidR="009E7D08" w:rsidRPr="00583B68" w:rsidRDefault="009E7D08"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helps to combine different types of communicative activities such as: listening,speaking, reading and  writing.</w:t>
      </w:r>
    </w:p>
    <w:p w14:paraId="2863CBBC" w14:textId="77777777" w:rsidR="009E7D08" w:rsidRPr="00583B68" w:rsidRDefault="00A21627"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Promotes intensification of the learning process, because the information presented in visual form isunderstood and learnt by students faster and easier.</w:t>
      </w:r>
    </w:p>
    <w:p w14:paraId="178BC237" w14:textId="77777777" w:rsidR="00A21627" w:rsidRPr="00583B68" w:rsidRDefault="00A21627"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 Enlarges general outlook and improves students’ general culture.</w:t>
      </w:r>
    </w:p>
    <w:p w14:paraId="67A6866E" w14:textId="77777777" w:rsidR="00A21627" w:rsidRPr="00583B68" w:rsidRDefault="00A21627"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 Increases students’ motivation and activity,creaes  the atmosphere of collective cognitive activity.,stimulates students’ further </w:t>
      </w:r>
      <w:r w:rsidR="00475931" w:rsidRPr="00583B68">
        <w:rPr>
          <w:rFonts w:ascii="Times New Roman" w:hAnsi="Times New Roman" w:cs="Times New Roman"/>
          <w:sz w:val="28"/>
          <w:szCs w:val="28"/>
          <w:lang w:val="en-US"/>
        </w:rPr>
        <w:t xml:space="preserve"> independent work.</w:t>
      </w:r>
    </w:p>
    <w:p w14:paraId="7A800A9D" w14:textId="77777777" w:rsidR="00475931" w:rsidRPr="00583B68" w:rsidRDefault="00475931"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helps  students to develop   intercultural communication skills.</w:t>
      </w:r>
    </w:p>
    <w:p w14:paraId="1D243561" w14:textId="77777777" w:rsidR="00475931" w:rsidRPr="00583B68" w:rsidRDefault="00475931"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Video is a very good additional sourse   for learning a foreign language. Video can be used both  for presentation of the new material and for its consolidation,  and also </w:t>
      </w:r>
      <w:r w:rsidR="002B352E" w:rsidRPr="00583B68">
        <w:rPr>
          <w:rFonts w:ascii="Times New Roman" w:hAnsi="Times New Roman" w:cs="Times New Roman"/>
          <w:sz w:val="28"/>
          <w:szCs w:val="28"/>
          <w:lang w:val="en-US"/>
        </w:rPr>
        <w:t>it can be used  at the final</w:t>
      </w:r>
      <w:r w:rsidRPr="00583B68">
        <w:rPr>
          <w:rFonts w:ascii="Times New Roman" w:hAnsi="Times New Roman" w:cs="Times New Roman"/>
          <w:sz w:val="28"/>
          <w:szCs w:val="28"/>
          <w:lang w:val="en-US"/>
        </w:rPr>
        <w:t xml:space="preserve"> stage of work on the theme.</w:t>
      </w:r>
    </w:p>
    <w:p w14:paraId="112085F6" w14:textId="77777777" w:rsidR="002B352E" w:rsidRPr="00583B68" w:rsidRDefault="002B352E"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Videomaterials can be divided into two  groups:</w:t>
      </w:r>
    </w:p>
    <w:p w14:paraId="27BFD8EE" w14:textId="77777777" w:rsidR="002B352E" w:rsidRPr="00583B68" w:rsidRDefault="002B352E" w:rsidP="00583B68">
      <w:pPr>
        <w:pStyle w:val="a3"/>
        <w:numPr>
          <w:ilvl w:val="0"/>
          <w:numId w:val="2"/>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lastRenderedPageBreak/>
        <w:t>course materials for foreign language learning</w:t>
      </w:r>
    </w:p>
    <w:p w14:paraId="05F1DC89" w14:textId="77777777" w:rsidR="002B352E" w:rsidRPr="00583B68" w:rsidRDefault="002B352E" w:rsidP="00583B68">
      <w:pPr>
        <w:pStyle w:val="a3"/>
        <w:numPr>
          <w:ilvl w:val="0"/>
          <w:numId w:val="3"/>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video materials  as  coursebook teaching aids.</w:t>
      </w:r>
    </w:p>
    <w:p w14:paraId="2AA61E7B" w14:textId="77777777" w:rsidR="002B352E" w:rsidRPr="00583B68" w:rsidRDefault="002B352E" w:rsidP="00583B68">
      <w:pPr>
        <w:pStyle w:val="a3"/>
        <w:numPr>
          <w:ilvl w:val="0"/>
          <w:numId w:val="3"/>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teaching videofilms</w:t>
      </w:r>
    </w:p>
    <w:p w14:paraId="41EC1CB1" w14:textId="77777777" w:rsidR="002B352E" w:rsidRPr="00583B68" w:rsidRDefault="002B352E" w:rsidP="00583B68">
      <w:pPr>
        <w:pStyle w:val="a3"/>
        <w:numPr>
          <w:ilvl w:val="0"/>
          <w:numId w:val="2"/>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authentic  materials,meant for  native speakersa:</w:t>
      </w:r>
    </w:p>
    <w:p w14:paraId="1A157B22" w14:textId="77777777" w:rsidR="002B352E" w:rsidRPr="00583B68" w:rsidRDefault="002B35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video</w:t>
      </w:r>
      <w:r w:rsidR="00A8222E" w:rsidRPr="00583B68">
        <w:rPr>
          <w:rFonts w:ascii="Times New Roman" w:hAnsi="Times New Roman" w:cs="Times New Roman"/>
          <w:sz w:val="28"/>
          <w:szCs w:val="28"/>
          <w:lang w:val="en-US"/>
        </w:rPr>
        <w:t>receips</w:t>
      </w:r>
    </w:p>
    <w:p w14:paraId="4521901B"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shot films</w:t>
      </w:r>
    </w:p>
    <w:p w14:paraId="33A243F6"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musical video clips</w:t>
      </w:r>
    </w:p>
    <w:p w14:paraId="7315FA46"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 television games</w:t>
      </w:r>
    </w:p>
    <w:p w14:paraId="2D2F3B54"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Interview </w:t>
      </w:r>
    </w:p>
    <w:p w14:paraId="0803CE93"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Catoons</w:t>
      </w:r>
    </w:p>
    <w:p w14:paraId="151894B4"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 TV news</w:t>
      </w:r>
    </w:p>
    <w:p w14:paraId="6B0D72D0"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Sports programmes</w:t>
      </w:r>
    </w:p>
    <w:p w14:paraId="7DFA82F4"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Educational programmes for children and teenagers</w:t>
      </w:r>
    </w:p>
    <w:p w14:paraId="0E7ED257"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Television discussions and debates.</w:t>
      </w:r>
    </w:p>
    <w:p w14:paraId="32580549" w14:textId="77777777" w:rsidR="00A8222E" w:rsidRPr="00583B68" w:rsidRDefault="00A8222E" w:rsidP="00583B68">
      <w:pPr>
        <w:pStyle w:val="a3"/>
        <w:numPr>
          <w:ilvl w:val="0"/>
          <w:numId w:val="4"/>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Weather forecasts</w:t>
      </w:r>
    </w:p>
    <w:p w14:paraId="75CF8567" w14:textId="77777777" w:rsidR="00DF12A7" w:rsidRPr="00583B68" w:rsidRDefault="00A8222E"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In this article we are going to speak about  the use  of authentic materials for foreing language learning  in terms of  CLIL course in particular  while learning Biology in the 8</w:t>
      </w:r>
      <w:r w:rsidRPr="00583B68">
        <w:rPr>
          <w:rFonts w:ascii="Times New Roman" w:hAnsi="Times New Roman" w:cs="Times New Roman"/>
          <w:sz w:val="28"/>
          <w:szCs w:val="28"/>
          <w:vertAlign w:val="superscript"/>
          <w:lang w:val="en-US"/>
        </w:rPr>
        <w:t>th</w:t>
      </w:r>
      <w:r w:rsidRPr="00583B68">
        <w:rPr>
          <w:rFonts w:ascii="Times New Roman" w:hAnsi="Times New Roman" w:cs="Times New Roman"/>
          <w:sz w:val="28"/>
          <w:szCs w:val="28"/>
          <w:lang w:val="en-US"/>
        </w:rPr>
        <w:t xml:space="preserve"> grade  at a secondary school.</w:t>
      </w:r>
      <w:r w:rsidR="00DF12A7" w:rsidRPr="00583B68">
        <w:rPr>
          <w:rFonts w:ascii="Times New Roman" w:hAnsi="Times New Roman" w:cs="Times New Roman"/>
          <w:sz w:val="28"/>
          <w:szCs w:val="28"/>
          <w:lang w:val="en-US"/>
        </w:rPr>
        <w:t xml:space="preserve"> The work at the videomaterials consists of three stages:</w:t>
      </w:r>
    </w:p>
    <w:p w14:paraId="353DAFFD" w14:textId="77777777" w:rsidR="00DF12A7" w:rsidRPr="00583B68" w:rsidRDefault="00DF12A7" w:rsidP="00583B68">
      <w:pPr>
        <w:pStyle w:val="a3"/>
        <w:numPr>
          <w:ilvl w:val="0"/>
          <w:numId w:val="5"/>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 Pre- demonstration</w:t>
      </w:r>
    </w:p>
    <w:p w14:paraId="1A954239" w14:textId="77777777" w:rsidR="00DF12A7" w:rsidRPr="00583B68" w:rsidRDefault="00DF12A7" w:rsidP="00583B68">
      <w:pPr>
        <w:pStyle w:val="a3"/>
        <w:numPr>
          <w:ilvl w:val="0"/>
          <w:numId w:val="5"/>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While- demonstration stage </w:t>
      </w:r>
    </w:p>
    <w:p w14:paraId="6B1A38DB" w14:textId="77777777" w:rsidR="00DF12A7" w:rsidRPr="00583B68" w:rsidRDefault="00DF12A7" w:rsidP="00583B68">
      <w:pPr>
        <w:pStyle w:val="a3"/>
        <w:numPr>
          <w:ilvl w:val="0"/>
          <w:numId w:val="5"/>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Post-demonstration  stage</w:t>
      </w:r>
    </w:p>
    <w:p w14:paraId="68041394" w14:textId="77777777" w:rsidR="00DF12A7" w:rsidRPr="00583B68" w:rsidRDefault="00DF12A7"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At  the first  pre-demonstration stage   students  prepare for watching and listening and understanding the main content of the video. They are given the topic vocabulary with definition of the new lexics,to make it easier to understand the  text. Some i</w:t>
      </w:r>
      <w:r w:rsidR="00545F36" w:rsidRPr="00583B68">
        <w:rPr>
          <w:rFonts w:ascii="Times New Roman" w:hAnsi="Times New Roman" w:cs="Times New Roman"/>
          <w:sz w:val="28"/>
          <w:szCs w:val="28"/>
          <w:lang w:val="en-US"/>
        </w:rPr>
        <w:t>nteractive methods of  involving  the learners  in learning process are the following:  brainstorming,association, word maps, predictions,guessing games which helps students” to  sink in the theme “</w:t>
      </w:r>
    </w:p>
    <w:p w14:paraId="7F7015DD" w14:textId="77777777" w:rsidR="00545F36" w:rsidRPr="00583B68" w:rsidRDefault="00545F36"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At the  while –listening stage we can offer the following tasks :</w:t>
      </w:r>
    </w:p>
    <w:p w14:paraId="0A03BE38" w14:textId="77777777" w:rsidR="00545F36" w:rsidRPr="00583B68" w:rsidRDefault="00545F36"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Watching without sound:  describe the   things,  places,  functions,predicting what </w:t>
      </w:r>
      <w:r w:rsidR="006D6B3A" w:rsidRPr="00583B68">
        <w:rPr>
          <w:rFonts w:ascii="Times New Roman" w:hAnsi="Times New Roman" w:cs="Times New Roman"/>
          <w:sz w:val="28"/>
          <w:szCs w:val="28"/>
          <w:lang w:val="en-US"/>
        </w:rPr>
        <w:t xml:space="preserve"> comes  next</w:t>
      </w:r>
    </w:p>
    <w:p w14:paraId="4CA5126E" w14:textId="77777777" w:rsidR="006D6B3A" w:rsidRPr="00583B68" w:rsidRDefault="006D6B3A"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 Listening without  watching ,  saying what it is about,draw what the  main idea of the text is,making notes about   the text, writing down key words and phrases</w:t>
      </w:r>
    </w:p>
    <w:p w14:paraId="73C0E69E" w14:textId="77777777" w:rsidR="006D6B3A" w:rsidRPr="00583B68" w:rsidRDefault="006D6B3A"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Watching and listening andmaking up a list of new  words, checking up their own predictions,</w:t>
      </w:r>
    </w:p>
    <w:p w14:paraId="4A5C2160" w14:textId="77777777" w:rsidR="006D6B3A" w:rsidRPr="00583B68" w:rsidRDefault="006D6B3A" w:rsidP="00583B68">
      <w:pPr>
        <w:pStyle w:val="a3"/>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lastRenderedPageBreak/>
        <w:t>to fill in the table with the gap information.</w:t>
      </w:r>
    </w:p>
    <w:p w14:paraId="4B7941F5" w14:textId="77777777" w:rsidR="006D6B3A" w:rsidRPr="00583B68" w:rsidRDefault="006D6B3A" w:rsidP="00583B68">
      <w:pPr>
        <w:pStyle w:val="a3"/>
        <w:numPr>
          <w:ilvl w:val="0"/>
          <w:numId w:val="1"/>
        </w:num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Interrupted watching: students are offered to make up the beginning, the ending or continuation</w:t>
      </w:r>
    </w:p>
    <w:p w14:paraId="05E424EE" w14:textId="77777777" w:rsidR="006D6B3A" w:rsidRPr="00583B68" w:rsidRDefault="006D6B3A"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At the post-listening stage </w:t>
      </w:r>
      <w:r w:rsidR="00145999" w:rsidRPr="00583B68">
        <w:rPr>
          <w:rFonts w:ascii="Times New Roman" w:hAnsi="Times New Roman" w:cs="Times New Roman"/>
          <w:sz w:val="28"/>
          <w:szCs w:val="28"/>
          <w:lang w:val="en-US"/>
        </w:rPr>
        <w:t xml:space="preserve"> students can answer the  questions on the content, make up a summary of the material,,retell the text, make conclusions, write a report on the videomaterial, find an additional material on the them, work on the  project connected with the theme, present spoken or written resume on the theme. </w:t>
      </w:r>
    </w:p>
    <w:p w14:paraId="1C697888" w14:textId="77777777" w:rsidR="00145999" w:rsidRPr="00583B68" w:rsidRDefault="00145999"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Different forms of  work on the videomaterials  can be organized. Students can work in pairs , in small groups, individually and as a class. The role of teacher  is : to organize students’ work, help them,monitor ,consult and support.Students are offered to  guess the theme they are going to learn</w:t>
      </w:r>
      <w:r w:rsidR="00153581" w:rsidRPr="00583B68">
        <w:rPr>
          <w:rFonts w:ascii="Times New Roman" w:hAnsi="Times New Roman" w:cs="Times New Roman"/>
          <w:sz w:val="28"/>
          <w:szCs w:val="28"/>
          <w:lang w:val="en-US"/>
        </w:rPr>
        <w:t>.</w:t>
      </w:r>
    </w:p>
    <w:p w14:paraId="1541CA7B" w14:textId="77777777" w:rsidR="00153581" w:rsidRPr="00583B68" w:rsidRDefault="00153581"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Learners  must clearly know what they are learning, how and why they are learning.They lean to lis</w:t>
      </w:r>
      <w:r w:rsidR="005A6402" w:rsidRPr="00583B68">
        <w:rPr>
          <w:rFonts w:ascii="Times New Roman" w:hAnsi="Times New Roman" w:cs="Times New Roman"/>
          <w:sz w:val="28"/>
          <w:szCs w:val="28"/>
          <w:lang w:val="en-US"/>
        </w:rPr>
        <w:t>ten to ea</w:t>
      </w:r>
      <w:r w:rsidRPr="00583B68">
        <w:rPr>
          <w:rFonts w:ascii="Times New Roman" w:hAnsi="Times New Roman" w:cs="Times New Roman"/>
          <w:sz w:val="28"/>
          <w:szCs w:val="28"/>
          <w:lang w:val="en-US"/>
        </w:rPr>
        <w:t>ch other ,self-check and peer-check.</w:t>
      </w:r>
    </w:p>
    <w:p w14:paraId="180198B1" w14:textId="77777777" w:rsidR="00153581" w:rsidRPr="00583B68" w:rsidRDefault="00153581"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In conclusion  I want to say that the use of authentic videomaterials at the lesson makes learning  a foreign language  interesting, motivating and meaningful.Videomaterials make learnig different subjects</w:t>
      </w:r>
    </w:p>
    <w:p w14:paraId="104B8722" w14:textId="77777777" w:rsidR="00153581" w:rsidRPr="00583B68" w:rsidRDefault="00153581"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Cognitive,effective and  helps to develop logical and creative thinking   and memory of our students.</w:t>
      </w:r>
    </w:p>
    <w:p w14:paraId="3C8BEC1C" w14:textId="77777777" w:rsidR="00153581" w:rsidRPr="00583B68" w:rsidRDefault="004223B5"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Now I   want to share  some tasks  worked out by myself   when we can use authentic videomaterials  </w:t>
      </w:r>
    </w:p>
    <w:p w14:paraId="5EEDAFF5" w14:textId="77777777" w:rsidR="004223B5" w:rsidRPr="00583B68" w:rsidRDefault="004223B5"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In </w:t>
      </w:r>
      <w:r w:rsidR="005A6402" w:rsidRPr="00583B68">
        <w:rPr>
          <w:rFonts w:ascii="Times New Roman" w:hAnsi="Times New Roman" w:cs="Times New Roman"/>
          <w:sz w:val="28"/>
          <w:szCs w:val="28"/>
          <w:lang w:val="en-US"/>
        </w:rPr>
        <w:t>the terms of the CLIL  me</w:t>
      </w:r>
      <w:r w:rsidRPr="00583B68">
        <w:rPr>
          <w:rFonts w:ascii="Times New Roman" w:hAnsi="Times New Roman" w:cs="Times New Roman"/>
          <w:sz w:val="28"/>
          <w:szCs w:val="28"/>
          <w:lang w:val="en-US"/>
        </w:rPr>
        <w:t>thod while learning  the theme :  “The  Organs of Hearing” in  Biology  for the  pupils of the 8</w:t>
      </w:r>
      <w:r w:rsidRPr="00583B68">
        <w:rPr>
          <w:rFonts w:ascii="Times New Roman" w:hAnsi="Times New Roman" w:cs="Times New Roman"/>
          <w:sz w:val="28"/>
          <w:szCs w:val="28"/>
          <w:vertAlign w:val="superscript"/>
          <w:lang w:val="en-US"/>
        </w:rPr>
        <w:t>th</w:t>
      </w:r>
      <w:r w:rsidRPr="00583B68">
        <w:rPr>
          <w:rFonts w:ascii="Times New Roman" w:hAnsi="Times New Roman" w:cs="Times New Roman"/>
          <w:sz w:val="28"/>
          <w:szCs w:val="28"/>
          <w:lang w:val="en-US"/>
        </w:rPr>
        <w:t xml:space="preserve"> </w:t>
      </w:r>
      <w:r w:rsidR="005A6402" w:rsidRPr="00583B68">
        <w:rPr>
          <w:rFonts w:ascii="Times New Roman" w:hAnsi="Times New Roman" w:cs="Times New Roman"/>
          <w:sz w:val="28"/>
          <w:szCs w:val="28"/>
          <w:lang w:val="en-US"/>
        </w:rPr>
        <w:t>grade, Unit 6 . time projected for watching the video is 01: 50</w:t>
      </w:r>
    </w:p>
    <w:p w14:paraId="5F843646" w14:textId="77777777" w:rsidR="005A6402" w:rsidRPr="00583B68" w:rsidRDefault="005A6402"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The objective sof the video  are:to introduce the pupils to the new words,terms in biology, to get learners to recognize the  new terms and understand their meanings,develop</w:t>
      </w:r>
      <w:r w:rsidR="009A332F" w:rsidRPr="00583B68">
        <w:rPr>
          <w:rFonts w:ascii="Times New Roman" w:hAnsi="Times New Roman" w:cs="Times New Roman"/>
          <w:sz w:val="28"/>
          <w:szCs w:val="28"/>
          <w:lang w:val="en-US"/>
        </w:rPr>
        <w:t xml:space="preserve">  comprehension and speaking skills. The methods such as:communicative approavch,brainstorming  can be used. The work of learners can be organized in pairs,groups and individually.</w:t>
      </w:r>
    </w:p>
    <w:p w14:paraId="6E230753" w14:textId="77777777" w:rsidR="009A332F" w:rsidRPr="00583B68" w:rsidRDefault="009A332F" w:rsidP="00583B68">
      <w:pPr>
        <w:ind w:firstLine="426"/>
        <w:jc w:val="both"/>
        <w:rPr>
          <w:rFonts w:ascii="Times New Roman" w:hAnsi="Times New Roman" w:cs="Times New Roman"/>
          <w:sz w:val="28"/>
          <w:szCs w:val="28"/>
          <w:lang w:val="en-US"/>
        </w:rPr>
      </w:pPr>
      <w:r w:rsidRPr="00583B68">
        <w:rPr>
          <w:rFonts w:ascii="Times New Roman" w:hAnsi="Times New Roman" w:cs="Times New Roman"/>
          <w:b/>
          <w:sz w:val="28"/>
          <w:szCs w:val="28"/>
          <w:lang w:val="en-US"/>
        </w:rPr>
        <w:t>Pre- demonstation method</w:t>
      </w:r>
      <w:r w:rsidRPr="00583B68">
        <w:rPr>
          <w:rFonts w:ascii="Times New Roman" w:hAnsi="Times New Roman" w:cs="Times New Roman"/>
          <w:sz w:val="28"/>
          <w:szCs w:val="28"/>
          <w:lang w:val="en-US"/>
        </w:rPr>
        <w:t xml:space="preserve">     </w:t>
      </w:r>
    </w:p>
    <w:p w14:paraId="50DCEA92" w14:textId="77777777" w:rsidR="009A332F" w:rsidRPr="00583B68" w:rsidRDefault="009A332F"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Exercise 1 Lead-in.  Learners are offered to listen to classical music that lasts (3-5 seconds) Students “sink into the theme” and they themselves name the topic of the lesson.</w:t>
      </w:r>
    </w:p>
    <w:p w14:paraId="461FC0C6" w14:textId="77777777" w:rsidR="009A332F" w:rsidRPr="00583B68" w:rsidRDefault="009A332F"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 xml:space="preserve">Exercise 2   Answer the questions  on the theme : </w:t>
      </w:r>
      <w:r w:rsidR="00D66B9F" w:rsidRPr="00583B68">
        <w:rPr>
          <w:rFonts w:ascii="Times New Roman" w:hAnsi="Times New Roman" w:cs="Times New Roman"/>
          <w:sz w:val="28"/>
          <w:szCs w:val="28"/>
          <w:lang w:val="en-US"/>
        </w:rPr>
        <w:t xml:space="preserve"> ‘ The Organs of Hearing”</w:t>
      </w:r>
    </w:p>
    <w:p w14:paraId="4B334EAF" w14:textId="77777777" w:rsidR="00D66B9F" w:rsidRPr="00583B68" w:rsidRDefault="00D66B9F"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lastRenderedPageBreak/>
        <w:t>Exercise 3.Presentation of the new terms to make it easier for learners to understand the content of the text.</w:t>
      </w:r>
    </w:p>
    <w:p w14:paraId="0A5E78DA" w14:textId="77777777" w:rsidR="00D66B9F" w:rsidRPr="00583B68" w:rsidRDefault="00D66B9F" w:rsidP="00583B68">
      <w:pPr>
        <w:ind w:firstLine="426"/>
        <w:jc w:val="both"/>
        <w:rPr>
          <w:rFonts w:ascii="Times New Roman" w:hAnsi="Times New Roman" w:cs="Times New Roman"/>
          <w:b/>
          <w:sz w:val="28"/>
          <w:szCs w:val="28"/>
          <w:lang w:val="en-US"/>
        </w:rPr>
      </w:pPr>
      <w:r w:rsidRPr="00583B68">
        <w:rPr>
          <w:rFonts w:ascii="Times New Roman" w:hAnsi="Times New Roman" w:cs="Times New Roman"/>
          <w:b/>
          <w:sz w:val="28"/>
          <w:szCs w:val="28"/>
          <w:lang w:val="en-US"/>
        </w:rPr>
        <w:t>While- listening stage</w:t>
      </w:r>
    </w:p>
    <w:p w14:paraId="654EFE89" w14:textId="77777777" w:rsidR="00D66B9F" w:rsidRPr="00583B68" w:rsidRDefault="00D66B9F"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Exercise 4 .Learners are offered to watch and listento the videomaterial, at the same time they  are checking up if their answers are right or wrong.</w:t>
      </w:r>
    </w:p>
    <w:p w14:paraId="2287C894" w14:textId="77777777" w:rsidR="00D66B9F" w:rsidRPr="00583B68" w:rsidRDefault="00D66B9F" w:rsidP="00583B68">
      <w:pPr>
        <w:ind w:firstLine="426"/>
        <w:jc w:val="both"/>
        <w:rPr>
          <w:rFonts w:ascii="Times New Roman" w:hAnsi="Times New Roman" w:cs="Times New Roman"/>
          <w:sz w:val="28"/>
          <w:szCs w:val="28"/>
          <w:lang w:val="en-US"/>
        </w:rPr>
      </w:pPr>
      <w:r w:rsidRPr="00583B68">
        <w:rPr>
          <w:rFonts w:ascii="Times New Roman" w:hAnsi="Times New Roman" w:cs="Times New Roman"/>
          <w:b/>
          <w:sz w:val="28"/>
          <w:szCs w:val="28"/>
          <w:lang w:val="en-US"/>
        </w:rPr>
        <w:t xml:space="preserve">Post-listening stage. </w:t>
      </w:r>
      <w:r w:rsidRPr="00583B68">
        <w:rPr>
          <w:rFonts w:ascii="Times New Roman" w:hAnsi="Times New Roman" w:cs="Times New Roman"/>
          <w:sz w:val="28"/>
          <w:szCs w:val="28"/>
          <w:lang w:val="en-US"/>
        </w:rPr>
        <w:t>This stage includes comprehension check of the videomaterialthat was watched and listened,the new words are consolidated, students train to memorize the words and practice speaking.</w:t>
      </w:r>
    </w:p>
    <w:p w14:paraId="4E26A471" w14:textId="77777777" w:rsidR="00961E63" w:rsidRPr="00583B68" w:rsidRDefault="00961E63" w:rsidP="00583B68">
      <w:pPr>
        <w:ind w:firstLine="426"/>
        <w:jc w:val="both"/>
        <w:rPr>
          <w:rFonts w:ascii="Times New Roman" w:hAnsi="Times New Roman" w:cs="Times New Roman"/>
          <w:sz w:val="28"/>
          <w:szCs w:val="28"/>
          <w:lang w:val="en-US"/>
        </w:rPr>
      </w:pPr>
      <w:r w:rsidRPr="00583B68">
        <w:rPr>
          <w:rFonts w:ascii="Times New Roman" w:hAnsi="Times New Roman" w:cs="Times New Roman"/>
          <w:sz w:val="28"/>
          <w:szCs w:val="28"/>
          <w:lang w:val="en-US"/>
        </w:rPr>
        <w:t>Exercise 5 Checking-up the knowledge of the terms,matcingwords with their definitions</w:t>
      </w:r>
    </w:p>
    <w:p w14:paraId="3B7F5240" w14:textId="77777777" w:rsidR="00961E63" w:rsidRPr="00583B68" w:rsidRDefault="00961E63" w:rsidP="00583B68">
      <w:pPr>
        <w:ind w:firstLine="426"/>
        <w:jc w:val="both"/>
        <w:rPr>
          <w:rFonts w:ascii="Times New Roman" w:hAnsi="Times New Roman" w:cs="Times New Roman"/>
          <w:b/>
          <w:sz w:val="28"/>
          <w:szCs w:val="28"/>
          <w:lang w:val="en-US"/>
        </w:rPr>
      </w:pPr>
      <w:r w:rsidRPr="00583B68">
        <w:rPr>
          <w:rFonts w:ascii="Times New Roman" w:hAnsi="Times New Roman" w:cs="Times New Roman"/>
          <w:sz w:val="28"/>
          <w:szCs w:val="28"/>
          <w:lang w:val="en-US"/>
        </w:rPr>
        <w:t>Exercise 6  Learners are offered to answer the questions   on the main content of the videomaterial.</w:t>
      </w:r>
    </w:p>
    <w:p w14:paraId="1E833ADE" w14:textId="77777777" w:rsidR="00A8222E" w:rsidRPr="00583B68" w:rsidRDefault="00A8222E" w:rsidP="00583B68">
      <w:pPr>
        <w:ind w:firstLine="426"/>
        <w:jc w:val="both"/>
        <w:rPr>
          <w:rFonts w:ascii="Times New Roman" w:hAnsi="Times New Roman" w:cs="Times New Roman"/>
          <w:sz w:val="28"/>
          <w:szCs w:val="28"/>
          <w:lang w:val="en-US"/>
        </w:rPr>
      </w:pPr>
    </w:p>
    <w:p w14:paraId="2B76136B" w14:textId="77777777" w:rsidR="002B352E" w:rsidRPr="00583B68" w:rsidRDefault="002B352E" w:rsidP="00583B68">
      <w:pPr>
        <w:ind w:firstLine="426"/>
        <w:jc w:val="both"/>
        <w:rPr>
          <w:rFonts w:ascii="Times New Roman" w:hAnsi="Times New Roman" w:cs="Times New Roman"/>
          <w:sz w:val="28"/>
          <w:szCs w:val="28"/>
          <w:lang w:val="en-US"/>
        </w:rPr>
      </w:pPr>
    </w:p>
    <w:sectPr w:rsidR="002B352E" w:rsidRPr="00583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48F"/>
    <w:multiLevelType w:val="hybridMultilevel"/>
    <w:tmpl w:val="CC881E60"/>
    <w:lvl w:ilvl="0" w:tplc="07A6E6D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1FFB279C"/>
    <w:multiLevelType w:val="hybridMultilevel"/>
    <w:tmpl w:val="8E6E9416"/>
    <w:lvl w:ilvl="0" w:tplc="DA6E6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413AE"/>
    <w:multiLevelType w:val="hybridMultilevel"/>
    <w:tmpl w:val="1D6646BC"/>
    <w:lvl w:ilvl="0" w:tplc="2968CC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D6A188E"/>
    <w:multiLevelType w:val="hybridMultilevel"/>
    <w:tmpl w:val="EAAEA64E"/>
    <w:lvl w:ilvl="0" w:tplc="29CCC36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0113F7"/>
    <w:multiLevelType w:val="hybridMultilevel"/>
    <w:tmpl w:val="6056576C"/>
    <w:lvl w:ilvl="0" w:tplc="AED800A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43940746">
    <w:abstractNumId w:val="3"/>
  </w:num>
  <w:num w:numId="2" w16cid:durableId="925848076">
    <w:abstractNumId w:val="1"/>
  </w:num>
  <w:num w:numId="3" w16cid:durableId="699010158">
    <w:abstractNumId w:val="4"/>
  </w:num>
  <w:num w:numId="4" w16cid:durableId="1638335308">
    <w:abstractNumId w:val="2"/>
  </w:num>
  <w:num w:numId="5" w16cid:durableId="188108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CC"/>
    <w:rsid w:val="000D588F"/>
    <w:rsid w:val="00145999"/>
    <w:rsid w:val="00153581"/>
    <w:rsid w:val="002B352E"/>
    <w:rsid w:val="003A0F11"/>
    <w:rsid w:val="004223B5"/>
    <w:rsid w:val="00475931"/>
    <w:rsid w:val="004D1538"/>
    <w:rsid w:val="00545F36"/>
    <w:rsid w:val="00583B68"/>
    <w:rsid w:val="005A6402"/>
    <w:rsid w:val="005F49D4"/>
    <w:rsid w:val="006D6B3A"/>
    <w:rsid w:val="00863D64"/>
    <w:rsid w:val="00961E63"/>
    <w:rsid w:val="009A332F"/>
    <w:rsid w:val="009E7D08"/>
    <w:rsid w:val="00A21627"/>
    <w:rsid w:val="00A8222E"/>
    <w:rsid w:val="00C8078D"/>
    <w:rsid w:val="00CB4FCC"/>
    <w:rsid w:val="00D66B9F"/>
    <w:rsid w:val="00DF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4771"/>
  <w15:docId w15:val="{DFCFDC65-C980-47F0-81B7-8EBBD82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Балкия</dc:creator>
  <cp:lastModifiedBy>Zarina Nurzhanova</cp:lastModifiedBy>
  <cp:revision>3</cp:revision>
  <dcterms:created xsi:type="dcterms:W3CDTF">2021-02-15T11:22:00Z</dcterms:created>
  <dcterms:modified xsi:type="dcterms:W3CDTF">2023-12-19T07:58:00Z</dcterms:modified>
</cp:coreProperties>
</file>