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9BF4" w14:textId="7AE32CB5" w:rsidR="00741AAD" w:rsidRPr="00DD6E3F" w:rsidRDefault="00741AAD" w:rsidP="00993DAA">
      <w:pPr>
        <w:tabs>
          <w:tab w:val="left" w:pos="3441"/>
        </w:tabs>
        <w:ind w:firstLine="567"/>
        <w:jc w:val="center"/>
        <w:rPr>
          <w:b/>
          <w:bCs/>
          <w:sz w:val="28"/>
          <w:szCs w:val="28"/>
          <w:lang w:eastAsia="en-US"/>
        </w:rPr>
      </w:pPr>
      <w:r w:rsidRPr="00DD6E3F">
        <w:rPr>
          <w:b/>
          <w:bCs/>
          <w:sz w:val="28"/>
          <w:szCs w:val="28"/>
          <w:lang w:eastAsia="en-US"/>
        </w:rPr>
        <w:t>РАЗВИТИ</w:t>
      </w:r>
      <w:r w:rsidR="00DD6E3F" w:rsidRPr="00DD6E3F">
        <w:rPr>
          <w:b/>
          <w:bCs/>
          <w:sz w:val="28"/>
          <w:szCs w:val="28"/>
          <w:lang w:eastAsia="en-US"/>
        </w:rPr>
        <w:t>Е</w:t>
      </w:r>
      <w:r w:rsidRPr="00DD6E3F">
        <w:rPr>
          <w:b/>
          <w:bCs/>
          <w:sz w:val="28"/>
          <w:szCs w:val="28"/>
          <w:lang w:eastAsia="en-US"/>
        </w:rPr>
        <w:t xml:space="preserve"> ЕСТЕСТВЕННОНАУЧНОЙ ГРАМОТНОСТИ</w:t>
      </w:r>
      <w:r w:rsidR="00DD6E3F" w:rsidRPr="00DD6E3F">
        <w:rPr>
          <w:b/>
          <w:bCs/>
          <w:sz w:val="28"/>
          <w:szCs w:val="28"/>
          <w:lang w:eastAsia="en-US"/>
        </w:rPr>
        <w:t xml:space="preserve">, </w:t>
      </w:r>
      <w:r w:rsidRPr="00DD6E3F">
        <w:rPr>
          <w:b/>
          <w:bCs/>
          <w:sz w:val="28"/>
          <w:szCs w:val="28"/>
          <w:lang w:eastAsia="en-US"/>
        </w:rPr>
        <w:t>ФУНКЦИОНАЛЬНОЙ ГРАМОТНОСТИ,</w:t>
      </w:r>
      <w:r w:rsidR="00E617AC">
        <w:rPr>
          <w:b/>
          <w:bCs/>
          <w:sz w:val="28"/>
          <w:szCs w:val="28"/>
          <w:lang w:eastAsia="en-US"/>
        </w:rPr>
        <w:t xml:space="preserve"> </w:t>
      </w:r>
      <w:r w:rsidRPr="00DD6E3F">
        <w:rPr>
          <w:b/>
          <w:bCs/>
          <w:sz w:val="28"/>
          <w:szCs w:val="28"/>
          <w:lang w:eastAsia="en-US"/>
        </w:rPr>
        <w:t>ГЛОБАЛЬНОЙ КОМПЕТЕНЦИИ ОБУЧАЮЩИХСЯ 7 КЛАССОВ ПО ПРЕДМЕТУ ХИМИЯ</w:t>
      </w:r>
    </w:p>
    <w:p w14:paraId="1FA0EA2C" w14:textId="07F4392A" w:rsidR="0014277C" w:rsidRPr="003C4C7F" w:rsidRDefault="0014277C" w:rsidP="00993DAA">
      <w:pPr>
        <w:ind w:firstLine="567"/>
        <w:jc w:val="center"/>
        <w:rPr>
          <w:bCs/>
          <w:i/>
          <w:iCs/>
          <w:sz w:val="28"/>
          <w:szCs w:val="28"/>
        </w:rPr>
      </w:pPr>
      <w:r w:rsidRPr="003C4C7F">
        <w:rPr>
          <w:bCs/>
          <w:i/>
          <w:iCs/>
          <w:sz w:val="28"/>
          <w:szCs w:val="28"/>
        </w:rPr>
        <w:t xml:space="preserve">Тухватулина </w:t>
      </w:r>
      <w:r w:rsidR="003C4C7F">
        <w:rPr>
          <w:bCs/>
          <w:i/>
          <w:iCs/>
          <w:sz w:val="28"/>
          <w:szCs w:val="28"/>
        </w:rPr>
        <w:t>Минугул Рафиковна</w:t>
      </w:r>
    </w:p>
    <w:p w14:paraId="7B4466EF" w14:textId="20F6CE14" w:rsidR="0014277C" w:rsidRDefault="0014277C" w:rsidP="00993DAA">
      <w:pPr>
        <w:ind w:firstLine="567"/>
        <w:jc w:val="center"/>
        <w:rPr>
          <w:rFonts w:eastAsia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3C4C7F">
        <w:rPr>
          <w:rFonts w:eastAsia="Times New Roman"/>
          <w:bCs/>
          <w:i/>
          <w:iCs/>
          <w:color w:val="000000" w:themeColor="text1"/>
          <w:sz w:val="28"/>
          <w:szCs w:val="28"/>
          <w:lang w:eastAsia="ru-RU"/>
        </w:rPr>
        <w:t>Коммунальное государственное учреждение «Отдел образования города Тараз средняя школа №18» управления образования акимата Жамбылской области</w:t>
      </w:r>
    </w:p>
    <w:p w14:paraId="374C8BF7" w14:textId="77777777" w:rsidR="00AB5941" w:rsidRPr="003C4C7F" w:rsidRDefault="00AB5941" w:rsidP="00993DAA">
      <w:pPr>
        <w:ind w:firstLine="567"/>
        <w:jc w:val="center"/>
        <w:rPr>
          <w:bCs/>
          <w:i/>
          <w:iCs/>
          <w:color w:val="000000" w:themeColor="text1"/>
          <w:sz w:val="28"/>
          <w:szCs w:val="28"/>
        </w:rPr>
      </w:pPr>
    </w:p>
    <w:p w14:paraId="32DEA0B1" w14:textId="77777777" w:rsidR="00AB5941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>Развитие естественнонаучной грамотности на уроках химии является важной задачей образования, поскольку она способствует формированию у школьников умений критического мышления, анализа и синтеза информации, а также развитию научного интереса.</w:t>
      </w:r>
    </w:p>
    <w:p w14:paraId="7AFC543C" w14:textId="77777777" w:rsidR="00AB5941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>Одной из основных задач уроков химии является формирование у школьников базовых знаний о строении и свойствах веществ, законах химических реакций, принципах организации периодической системы элементов и прочих фундаментальных понятиях химии.</w:t>
      </w:r>
    </w:p>
    <w:p w14:paraId="38E36E26" w14:textId="232653D4" w:rsidR="00AB5941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 xml:space="preserve">Однако для развития естественнонаучной грамотности необходимо, чтобы уроки химии не ограничивались только передачей фактической информации, а стимулировали активное участие школьников в процессе обучения </w:t>
      </w:r>
      <w:r w:rsidR="007E76B0" w:rsidRPr="00FA65C7">
        <w:rPr>
          <w:rFonts w:eastAsia="Times New Roman"/>
          <w:sz w:val="28"/>
          <w:szCs w:val="28"/>
        </w:rPr>
        <w:t>[1, с.1-2].</w:t>
      </w:r>
      <w:r w:rsidR="007E76B0" w:rsidRPr="002D326A">
        <w:rPr>
          <w:rFonts w:eastAsia="Times New Roman"/>
          <w:sz w:val="28"/>
          <w:szCs w:val="28"/>
        </w:rPr>
        <w:t> </w:t>
      </w:r>
    </w:p>
    <w:p w14:paraId="54D2D98E" w14:textId="77777777" w:rsidR="00AB5941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>Во-первых, учителю необходимо поставить перед собой цель развития у школьников навыков самостоятельного поиска и анализа информации. Учебник химии является основным источником информации, но не единственным. Школьники должны быть научены использовать различные дополнительные источники информации, такие как учебные пособия, научно-популярные журналы, интернет-ресурсы и т.д.</w:t>
      </w:r>
    </w:p>
    <w:p w14:paraId="3283A143" w14:textId="77777777" w:rsidR="00AB5941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>Во-вторых, на уроках химии необходимо развивать у школьников навыки систематизации и классификации информации. Это может быть достигнуто через выполнение различных заданий, например, составление периодической системы элементов самостоятельно или анализ свойств и химических реакций различных веществ.</w:t>
      </w:r>
    </w:p>
    <w:p w14:paraId="4C7BEA04" w14:textId="77777777" w:rsidR="00AB5941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>В-третьих, следует стимулировать интерес школьников к научному исследованию в химии. Можно предложить проведение простых химических опытов посредством лабораторных работ или демонстраций. Это поможет школьникам увидеть применение теоретических знаний на практике, а также научит их применять научные методы исследования.</w:t>
      </w:r>
    </w:p>
    <w:p w14:paraId="1A341F80" w14:textId="0BE31DE3" w:rsidR="0014277C" w:rsidRPr="00AB5941" w:rsidRDefault="00AB5941" w:rsidP="00AB5941">
      <w:pPr>
        <w:ind w:firstLine="567"/>
        <w:jc w:val="both"/>
        <w:rPr>
          <w:rFonts w:eastAsia="Times New Roman"/>
          <w:sz w:val="28"/>
          <w:szCs w:val="28"/>
        </w:rPr>
      </w:pPr>
      <w:r w:rsidRPr="00AB5941">
        <w:rPr>
          <w:rFonts w:eastAsia="Times New Roman"/>
          <w:sz w:val="28"/>
          <w:szCs w:val="28"/>
        </w:rPr>
        <w:t>Таким образом, развитие естественнонаучной грамотности на уроках химии имеет большое значение для формирования у школьников комплекса умений и знаний, необходимых для дальнейшего развития в области природных наук. Это помогает им стать активными и критически мыслящими гражданами, способными анализировать и оценивать научную информацию и применять ее на практике.</w:t>
      </w:r>
    </w:p>
    <w:p w14:paraId="42914CF0" w14:textId="6C9FB87D" w:rsidR="00742D4C" w:rsidRPr="00FA65C7" w:rsidRDefault="00742D4C" w:rsidP="00742D4C">
      <w:pPr>
        <w:pStyle w:val="a5"/>
        <w:spacing w:before="0" w:after="0"/>
        <w:ind w:firstLine="567"/>
        <w:jc w:val="both"/>
        <w:rPr>
          <w:sz w:val="28"/>
          <w:szCs w:val="28"/>
          <w:lang w:val="ru-RU" w:eastAsia="ja-JP"/>
        </w:rPr>
      </w:pPr>
      <w:r w:rsidRPr="00742D4C">
        <w:rPr>
          <w:sz w:val="28"/>
          <w:szCs w:val="28"/>
          <w:lang w:val="ru-RU" w:eastAsia="ja-JP"/>
        </w:rPr>
        <w:t xml:space="preserve">Естественнонаучная грамотность - сложный процесс, включающий осмысление, оценку, анализ, синтез, наблюдение, опыт, размышление и </w:t>
      </w:r>
      <w:r w:rsidRPr="00742D4C">
        <w:rPr>
          <w:sz w:val="28"/>
          <w:szCs w:val="28"/>
          <w:lang w:val="ru-RU" w:eastAsia="ja-JP"/>
        </w:rPr>
        <w:lastRenderedPageBreak/>
        <w:t>рассуждение. Вначале человек получает информацию методом наблюдения и проводит размышления, осуществляя осмысление. Затем происходит анализ и синтез, и это приводит к оценке информации. Таким образом, развивается навык приобретения доказательств через естественнонаучную грамотность</w:t>
      </w:r>
      <w:r w:rsidR="007E76B0">
        <w:rPr>
          <w:sz w:val="28"/>
          <w:szCs w:val="28"/>
          <w:lang w:val="ru-RU"/>
        </w:rPr>
        <w:t>.</w:t>
      </w:r>
    </w:p>
    <w:p w14:paraId="5B8A84F9" w14:textId="5BB82418" w:rsidR="00FA65C7" w:rsidRDefault="00742D4C" w:rsidP="00FA65C7">
      <w:pPr>
        <w:ind w:firstLine="567"/>
        <w:jc w:val="both"/>
        <w:rPr>
          <w:rFonts w:eastAsia="Times New Roman"/>
          <w:sz w:val="28"/>
          <w:szCs w:val="28"/>
        </w:rPr>
      </w:pPr>
      <w:r w:rsidRPr="00742D4C">
        <w:rPr>
          <w:sz w:val="28"/>
          <w:szCs w:val="28"/>
        </w:rPr>
        <w:t>Согласно Выготскому, школьник</w:t>
      </w:r>
      <w:r w:rsidR="005F637A">
        <w:rPr>
          <w:sz w:val="28"/>
          <w:szCs w:val="28"/>
        </w:rPr>
        <w:t>ам</w:t>
      </w:r>
      <w:r w:rsidRPr="00742D4C">
        <w:rPr>
          <w:sz w:val="28"/>
          <w:szCs w:val="28"/>
        </w:rPr>
        <w:t xml:space="preserve"> легче строить диалог друг с другом, чем с учителем, так как взаимодействие между учениками оказывает большее влияние на их действия, чем взаимодействие с учителем</w:t>
      </w:r>
      <w:r w:rsidR="00FA65C7" w:rsidRPr="00FA65C7">
        <w:rPr>
          <w:rFonts w:eastAsia="Times New Roman"/>
          <w:sz w:val="28"/>
          <w:szCs w:val="28"/>
        </w:rPr>
        <w:t xml:space="preserve"> </w:t>
      </w:r>
      <w:r w:rsidR="00FA65C7" w:rsidRPr="00FA65C7">
        <w:rPr>
          <w:sz w:val="28"/>
          <w:szCs w:val="28"/>
        </w:rPr>
        <w:t>[2, с.176].</w:t>
      </w:r>
    </w:p>
    <w:p w14:paraId="5098AAB6" w14:textId="594D8DE0" w:rsidR="00742D4C" w:rsidRPr="00742D4C" w:rsidRDefault="00742D4C" w:rsidP="00742D4C">
      <w:pPr>
        <w:pStyle w:val="a5"/>
        <w:spacing w:before="0" w:after="0"/>
        <w:ind w:firstLine="567"/>
        <w:jc w:val="both"/>
        <w:rPr>
          <w:sz w:val="28"/>
          <w:szCs w:val="28"/>
          <w:lang w:val="ru-RU" w:eastAsia="ja-JP"/>
        </w:rPr>
      </w:pPr>
      <w:r w:rsidRPr="00742D4C">
        <w:rPr>
          <w:sz w:val="28"/>
          <w:szCs w:val="28"/>
          <w:lang w:val="ru-RU" w:eastAsia="ja-JP"/>
        </w:rPr>
        <w:t xml:space="preserve">Термин "естественнонаучная грамотность" в педагогике был описан Д. Дьюи, который считал, что размышлять о вещах </w:t>
      </w:r>
      <w:proofErr w:type="gramStart"/>
      <w:r w:rsidRPr="00742D4C">
        <w:rPr>
          <w:sz w:val="28"/>
          <w:szCs w:val="28"/>
          <w:lang w:val="ru-RU" w:eastAsia="ja-JP"/>
        </w:rPr>
        <w:t>- значит</w:t>
      </w:r>
      <w:proofErr w:type="gramEnd"/>
      <w:r w:rsidRPr="00742D4C">
        <w:rPr>
          <w:sz w:val="28"/>
          <w:szCs w:val="28"/>
          <w:lang w:val="ru-RU" w:eastAsia="ja-JP"/>
        </w:rPr>
        <w:t xml:space="preserve"> искать новые данные и факты, подтверждающие или опровергающие мысли. Идеи Выготского, Поппера и Пола были использованы для развития естественнонаучной грамотности</w:t>
      </w:r>
      <w:r w:rsidR="00C902CE">
        <w:rPr>
          <w:sz w:val="28"/>
          <w:szCs w:val="28"/>
          <w:lang w:val="ru-RU" w:eastAsia="ja-JP"/>
        </w:rPr>
        <w:t xml:space="preserve"> </w:t>
      </w:r>
      <w:r w:rsidR="00C902CE" w:rsidRPr="00C902CE">
        <w:rPr>
          <w:sz w:val="28"/>
          <w:szCs w:val="28"/>
          <w:lang w:val="ru-RU"/>
        </w:rPr>
        <w:t>[3, с.356]</w:t>
      </w:r>
      <w:r w:rsidRPr="00742D4C">
        <w:rPr>
          <w:sz w:val="28"/>
          <w:szCs w:val="28"/>
          <w:lang w:val="ru-RU" w:eastAsia="ja-JP"/>
        </w:rPr>
        <w:t xml:space="preserve">. </w:t>
      </w:r>
      <w:r w:rsidR="00C902CE">
        <w:rPr>
          <w:sz w:val="28"/>
          <w:szCs w:val="28"/>
          <w:lang w:val="ru-RU" w:eastAsia="ja-JP"/>
        </w:rPr>
        <w:t>Методическое п</w:t>
      </w:r>
      <w:r w:rsidRPr="00742D4C">
        <w:rPr>
          <w:sz w:val="28"/>
          <w:szCs w:val="28"/>
          <w:lang w:val="ru-RU" w:eastAsia="ja-JP"/>
        </w:rPr>
        <w:t>особие для 7 класса внедрено в учебный процесс и помогает развивать глобальные компетенции и применять знания в повседневной жизни</w:t>
      </w:r>
      <w:r w:rsidR="00C902CE">
        <w:rPr>
          <w:sz w:val="28"/>
          <w:szCs w:val="28"/>
          <w:lang w:val="ru-RU" w:eastAsia="ja-JP"/>
        </w:rPr>
        <w:t xml:space="preserve"> по предмету химия.</w:t>
      </w:r>
    </w:p>
    <w:p w14:paraId="402BAC46" w14:textId="77777777" w:rsidR="00742D4C" w:rsidRPr="00742D4C" w:rsidRDefault="00742D4C" w:rsidP="00742D4C">
      <w:pPr>
        <w:pStyle w:val="a5"/>
        <w:spacing w:before="0" w:after="0"/>
        <w:ind w:firstLine="567"/>
        <w:jc w:val="both"/>
        <w:rPr>
          <w:sz w:val="28"/>
          <w:szCs w:val="28"/>
          <w:lang w:val="ru-RU" w:eastAsia="ja-JP"/>
        </w:rPr>
      </w:pPr>
      <w:r w:rsidRPr="00742D4C">
        <w:rPr>
          <w:sz w:val="28"/>
          <w:szCs w:val="28"/>
          <w:lang w:val="ru-RU" w:eastAsia="ja-JP"/>
        </w:rPr>
        <w:t>Методическое пособие развивает естественнонаучную грамотность, функциональную грамотность и творческое мышление. Оно также помогает развивать умение критически мыслить, анализировать и использовать научную информацию. Задания доступны для учеников 7-го класса и могут быть выполнены через Google форму или QR-код. Пособие также является полезным ресурсом для педагогов и помогает достигать образовательных целей.</w:t>
      </w:r>
    </w:p>
    <w:p w14:paraId="5AB1130B" w14:textId="77777777" w:rsidR="00742D4C" w:rsidRPr="00742D4C" w:rsidRDefault="00742D4C" w:rsidP="00742D4C">
      <w:pPr>
        <w:pStyle w:val="a5"/>
        <w:spacing w:before="0" w:after="0"/>
        <w:ind w:firstLine="567"/>
        <w:jc w:val="both"/>
        <w:rPr>
          <w:sz w:val="28"/>
          <w:szCs w:val="28"/>
          <w:lang w:val="ru-RU" w:eastAsia="ja-JP"/>
        </w:rPr>
      </w:pPr>
      <w:r w:rsidRPr="00742D4C">
        <w:rPr>
          <w:sz w:val="28"/>
          <w:szCs w:val="28"/>
          <w:lang w:val="ru-RU" w:eastAsia="ja-JP"/>
        </w:rPr>
        <w:t>Задачи в методическом пособии направлены на развитие естественнонаучной грамотности в неорганической химии и формирование научного взгляда на мир. Они также способствуют развитию функциональной грамотности и осознанию роли химии в обществе и его устойчивом развитии. Обучение в зоне ближайшего развития способствует развитию естественнонаучной грамотности на уроках химии.</w:t>
      </w:r>
    </w:p>
    <w:p w14:paraId="52EADE6D" w14:textId="14217041" w:rsidR="00742D4C" w:rsidRDefault="00742D4C" w:rsidP="00742D4C">
      <w:pPr>
        <w:pStyle w:val="a5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742D4C">
        <w:rPr>
          <w:sz w:val="28"/>
          <w:szCs w:val="28"/>
          <w:lang w:val="ru-RU" w:eastAsia="ja-JP"/>
        </w:rPr>
        <w:t xml:space="preserve">Использование методического пособия позволило повысить мыслительные навыки учащихся, благодаря дифференцированному подходу и </w:t>
      </w:r>
      <w:r w:rsidR="000A5B4E">
        <w:rPr>
          <w:sz w:val="28"/>
          <w:szCs w:val="28"/>
          <w:lang w:val="ru-RU" w:eastAsia="ja-JP"/>
        </w:rPr>
        <w:t>обновлённому содержанию образования</w:t>
      </w:r>
      <w:r w:rsidRPr="00742D4C">
        <w:rPr>
          <w:sz w:val="28"/>
          <w:szCs w:val="28"/>
          <w:lang w:val="ru-RU" w:eastAsia="ja-JP"/>
        </w:rPr>
        <w:t>. Для оценки уровня развития познавательных способностей учащихся использовалась методика Блума. Достижения учащихся подтверждают эффективность работы в данном направлении</w:t>
      </w:r>
      <w:r w:rsidR="009F0801" w:rsidRPr="009F0801">
        <w:rPr>
          <w:sz w:val="28"/>
          <w:szCs w:val="28"/>
          <w:lang w:val="ru-RU"/>
        </w:rPr>
        <w:t xml:space="preserve"> </w:t>
      </w:r>
      <w:r w:rsidR="00334296">
        <w:rPr>
          <w:sz w:val="28"/>
          <w:szCs w:val="28"/>
        </w:rPr>
        <w:t>[4, с. 1</w:t>
      </w:r>
      <w:r w:rsidR="00334296" w:rsidRPr="002D326A">
        <w:rPr>
          <w:sz w:val="28"/>
          <w:szCs w:val="28"/>
        </w:rPr>
        <w:t>]</w:t>
      </w:r>
      <w:r w:rsidR="00334296" w:rsidRPr="00500D99">
        <w:rPr>
          <w:sz w:val="28"/>
          <w:szCs w:val="28"/>
        </w:rPr>
        <w:t>.</w:t>
      </w:r>
    </w:p>
    <w:p w14:paraId="1FE9D2BA" w14:textId="1763CFE5" w:rsidR="009F0801" w:rsidRPr="009F0801" w:rsidRDefault="009F0801" w:rsidP="000A5B4E">
      <w:pPr>
        <w:pStyle w:val="a5"/>
        <w:numPr>
          <w:ilvl w:val="0"/>
          <w:numId w:val="2"/>
        </w:numPr>
        <w:spacing w:before="0" w:after="0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В 2019 году на </w:t>
      </w:r>
      <w:r w:rsidR="00E924A7">
        <w:rPr>
          <w:sz w:val="28"/>
          <w:szCs w:val="28"/>
          <w:lang w:val="ru-RU"/>
        </w:rPr>
        <w:t>г</w:t>
      </w:r>
      <w:r w:rsidRPr="009F0801">
        <w:rPr>
          <w:sz w:val="28"/>
          <w:szCs w:val="28"/>
          <w:lang w:val="ru-RU"/>
        </w:rPr>
        <w:t>ородской олимпиаде по химии первое место заняли 3 ученика. В 2020 году один ученик занял первое место, а еще один ученик занял второе место. В 2021 году один ученик занял второе место, а другой ученик занял третье место. В 2022 году два ученика заняли третье место, а в 2023 году и 2024 году третье место занял один ученик.</w:t>
      </w:r>
    </w:p>
    <w:p w14:paraId="6845FC24" w14:textId="24BA2D52" w:rsidR="009F0801" w:rsidRPr="009F0801" w:rsidRDefault="009F0801" w:rsidP="009F0801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 В 2019 году на </w:t>
      </w:r>
      <w:r w:rsidR="00E924A7">
        <w:rPr>
          <w:sz w:val="28"/>
          <w:szCs w:val="28"/>
          <w:lang w:val="ru-RU"/>
        </w:rPr>
        <w:t>о</w:t>
      </w:r>
      <w:r w:rsidRPr="009F0801">
        <w:rPr>
          <w:sz w:val="28"/>
          <w:szCs w:val="28"/>
          <w:lang w:val="ru-RU"/>
        </w:rPr>
        <w:t>бластной олимпиаде по химии третье место занял один ученик, а в 2020 году третье место заняли два ученика.</w:t>
      </w:r>
    </w:p>
    <w:p w14:paraId="5FE6D15C" w14:textId="046C506B" w:rsidR="009F0801" w:rsidRPr="009F0801" w:rsidRDefault="009F0801" w:rsidP="009F0801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 В 2020 году на </w:t>
      </w:r>
      <w:r w:rsidR="00E924A7">
        <w:rPr>
          <w:sz w:val="28"/>
          <w:szCs w:val="28"/>
          <w:lang w:val="ru-RU"/>
        </w:rPr>
        <w:t>о</w:t>
      </w:r>
      <w:r w:rsidRPr="009F0801">
        <w:rPr>
          <w:sz w:val="28"/>
          <w:szCs w:val="28"/>
          <w:lang w:val="ru-RU"/>
        </w:rPr>
        <w:t xml:space="preserve">бластной </w:t>
      </w:r>
      <w:proofErr w:type="spellStart"/>
      <w:r w:rsidRPr="009F0801">
        <w:rPr>
          <w:sz w:val="28"/>
          <w:szCs w:val="28"/>
          <w:lang w:val="ru-RU"/>
        </w:rPr>
        <w:t>Дарыновской</w:t>
      </w:r>
      <w:proofErr w:type="spellEnd"/>
      <w:r w:rsidRPr="009F0801">
        <w:rPr>
          <w:sz w:val="28"/>
          <w:szCs w:val="28"/>
          <w:lang w:val="ru-RU"/>
        </w:rPr>
        <w:t xml:space="preserve"> олимпиаде «Жас химик» среди учащихся 10 классов первое место занял один ученик.</w:t>
      </w:r>
    </w:p>
    <w:p w14:paraId="34FA9FEC" w14:textId="79FFA89F" w:rsidR="009F0801" w:rsidRPr="009F0801" w:rsidRDefault="009F0801" w:rsidP="009F0801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 В 2022 году на </w:t>
      </w:r>
      <w:r w:rsidR="003A26AC">
        <w:rPr>
          <w:sz w:val="28"/>
          <w:szCs w:val="28"/>
          <w:lang w:val="ru-RU"/>
        </w:rPr>
        <w:t>г</w:t>
      </w:r>
      <w:r w:rsidRPr="009F0801">
        <w:rPr>
          <w:sz w:val="28"/>
          <w:szCs w:val="28"/>
          <w:lang w:val="ru-RU"/>
        </w:rPr>
        <w:t>ородском конкурсе научных проектов по химии третье место занял один ученик, а второе место занял еще один ученик.</w:t>
      </w:r>
    </w:p>
    <w:p w14:paraId="0DD5F0FC" w14:textId="09167135" w:rsidR="009F0801" w:rsidRPr="009F0801" w:rsidRDefault="009F0801" w:rsidP="009F0801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lastRenderedPageBreak/>
        <w:t xml:space="preserve"> В республиканском интеллектуальном марафоне «Ак бота» призерами стали 13 учеников в 2019-2020</w:t>
      </w:r>
      <w:r w:rsidR="003A26AC" w:rsidRPr="003A26AC">
        <w:rPr>
          <w:sz w:val="28"/>
          <w:szCs w:val="28"/>
          <w:lang w:val="ru-RU"/>
        </w:rPr>
        <w:t xml:space="preserve"> </w:t>
      </w:r>
      <w:r w:rsidR="003A26AC" w:rsidRPr="009F0801">
        <w:rPr>
          <w:sz w:val="28"/>
          <w:szCs w:val="28"/>
          <w:lang w:val="ru-RU"/>
        </w:rPr>
        <w:t>учебном году</w:t>
      </w:r>
      <w:r w:rsidRPr="009F0801">
        <w:rPr>
          <w:sz w:val="28"/>
          <w:szCs w:val="28"/>
          <w:lang w:val="ru-RU"/>
        </w:rPr>
        <w:t>, и 19 учеников заняли первое место, а 2 ученика - второе место в 2022-2023</w:t>
      </w:r>
      <w:r w:rsidR="003A26AC" w:rsidRPr="003A26AC">
        <w:rPr>
          <w:sz w:val="28"/>
          <w:szCs w:val="28"/>
          <w:lang w:val="ru-RU"/>
        </w:rPr>
        <w:t xml:space="preserve"> </w:t>
      </w:r>
      <w:r w:rsidR="003A26AC" w:rsidRPr="009F0801">
        <w:rPr>
          <w:sz w:val="28"/>
          <w:szCs w:val="28"/>
          <w:lang w:val="ru-RU"/>
        </w:rPr>
        <w:t>учебном году</w:t>
      </w:r>
      <w:r w:rsidRPr="009F0801">
        <w:rPr>
          <w:sz w:val="28"/>
          <w:szCs w:val="28"/>
          <w:lang w:val="ru-RU"/>
        </w:rPr>
        <w:t>.</w:t>
      </w:r>
    </w:p>
    <w:p w14:paraId="638ABBA0" w14:textId="59D6A74E" w:rsidR="009F0801" w:rsidRPr="009F0801" w:rsidRDefault="009F0801" w:rsidP="009F0801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 В международном дистанционном конкурсе по химии «Мега-Талант», среди учащихся 8 классов, в 2019 году один ученик занял третье место, а в 2020 году один ученик занял первое место.</w:t>
      </w:r>
    </w:p>
    <w:p w14:paraId="5C4CDF49" w14:textId="710BE8DA" w:rsidR="009F0801" w:rsidRPr="009F0801" w:rsidRDefault="009F0801" w:rsidP="009F0801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 В международной олимпиаде по химии, посвященной Аль-Фараби Дарын, в 2020 году один ученик занял второе место.</w:t>
      </w:r>
    </w:p>
    <w:p w14:paraId="54E2B97C" w14:textId="33D4EAF1" w:rsidR="009F0801" w:rsidRDefault="009F0801" w:rsidP="00497F77">
      <w:pPr>
        <w:pStyle w:val="a5"/>
        <w:numPr>
          <w:ilvl w:val="0"/>
          <w:numId w:val="2"/>
        </w:numPr>
        <w:spacing w:before="0" w:after="0"/>
        <w:ind w:left="567" w:hanging="141"/>
        <w:jc w:val="both"/>
        <w:rPr>
          <w:sz w:val="28"/>
          <w:szCs w:val="28"/>
          <w:lang w:val="ru-RU"/>
        </w:rPr>
      </w:pPr>
      <w:r w:rsidRPr="009F0801">
        <w:rPr>
          <w:sz w:val="28"/>
          <w:szCs w:val="28"/>
          <w:lang w:val="ru-RU"/>
        </w:rPr>
        <w:t xml:space="preserve"> На Республиканской олимпиаде по химии «Абай» в Орлее в учебных годах 2023-2024 два ученика заняли первое место, а еще два ученика заняли второе место.</w:t>
      </w:r>
    </w:p>
    <w:p w14:paraId="48A7B8A5" w14:textId="317F0001" w:rsidR="00F10924" w:rsidRPr="00F10924" w:rsidRDefault="00F10924" w:rsidP="00497F77">
      <w:pPr>
        <w:pStyle w:val="a5"/>
        <w:numPr>
          <w:ilvl w:val="0"/>
          <w:numId w:val="2"/>
        </w:numPr>
        <w:spacing w:before="0" w:after="0"/>
        <w:ind w:left="567" w:hanging="141"/>
        <w:jc w:val="both"/>
        <w:rPr>
          <w:sz w:val="28"/>
          <w:szCs w:val="28"/>
          <w:lang w:val="ru-RU"/>
        </w:rPr>
      </w:pPr>
      <w:r w:rsidRPr="00F10924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>В химической секции республиканского конкурса исследовательских проектов "Звёзды науки Казахстана</w:t>
      </w:r>
      <w:proofErr w:type="gramStart"/>
      <w:r w:rsidRPr="00F10924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>:</w:t>
      </w:r>
      <w:r w:rsidR="005A6ADE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 xml:space="preserve"> </w:t>
      </w:r>
      <w:r w:rsidRPr="00F10924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>Покоряем</w:t>
      </w:r>
      <w:proofErr w:type="gramEnd"/>
      <w:r w:rsidRPr="00F10924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 xml:space="preserve"> вершины знаний" на 2023-2024</w:t>
      </w:r>
      <w:r w:rsidR="005A6ADE" w:rsidRPr="005A6ADE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 xml:space="preserve"> </w:t>
      </w:r>
      <w:r w:rsidR="005A6ADE" w:rsidRPr="00F10924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>учебный год</w:t>
      </w:r>
      <w:r w:rsidRPr="00F10924">
        <w:rPr>
          <w:rFonts w:cstheme="minorBidi"/>
          <w:color w:val="000000" w:themeColor="text1"/>
          <w:kern w:val="24"/>
          <w:sz w:val="28"/>
          <w:szCs w:val="28"/>
          <w:lang w:val="ru-RU" w:eastAsia="ru-RU"/>
        </w:rPr>
        <w:t>, одна ученица заняла 3 место.</w:t>
      </w:r>
    </w:p>
    <w:p w14:paraId="7C07EAF7" w14:textId="671083F3" w:rsidR="0014277C" w:rsidRPr="00E86E8D" w:rsidRDefault="00F10924" w:rsidP="00993DAA">
      <w:pPr>
        <w:ind w:firstLine="567"/>
        <w:jc w:val="both"/>
        <w:rPr>
          <w:sz w:val="28"/>
          <w:szCs w:val="28"/>
        </w:rPr>
      </w:pPr>
      <w:r w:rsidRPr="00F10924">
        <w:rPr>
          <w:sz w:val="28"/>
          <w:szCs w:val="28"/>
        </w:rPr>
        <w:t xml:space="preserve">На основании наблюдений можно сделать вывод о значимости </w:t>
      </w:r>
      <w:r w:rsidR="005A6ADE">
        <w:rPr>
          <w:sz w:val="28"/>
          <w:szCs w:val="28"/>
        </w:rPr>
        <w:t>методического пособия</w:t>
      </w:r>
      <w:r w:rsidRPr="00F10924">
        <w:rPr>
          <w:sz w:val="28"/>
          <w:szCs w:val="28"/>
        </w:rPr>
        <w:t>, педагогического опыта и творческого подхода к преподаванию предмета химия. Эти факторы отразились в разработанном методическом пособии «Развитие естественнонаучной грамотности, функциональной грамотности, глобальной компетенции обучающихся 7 классов по предмету химия» и обладают огромной практической ценностью. Знания, полученные на уроках, расширили кругозор школьников и уже активно применяются ими в повседневной жизни</w:t>
      </w:r>
      <w:r w:rsidR="0014277C" w:rsidRPr="006E0479">
        <w:rPr>
          <w:rFonts w:eastAsia="Times New Roman"/>
          <w:sz w:val="28"/>
          <w:szCs w:val="28"/>
        </w:rPr>
        <w:t xml:space="preserve"> </w:t>
      </w:r>
      <w:r w:rsidR="0014277C">
        <w:rPr>
          <w:rFonts w:eastAsia="Times New Roman"/>
          <w:sz w:val="28"/>
          <w:szCs w:val="28"/>
        </w:rPr>
        <w:t>[</w:t>
      </w:r>
      <w:r w:rsidR="007E76B0">
        <w:rPr>
          <w:rFonts w:eastAsia="Times New Roman"/>
          <w:sz w:val="28"/>
          <w:szCs w:val="28"/>
        </w:rPr>
        <w:t>5</w:t>
      </w:r>
      <w:r w:rsidR="0014277C">
        <w:rPr>
          <w:rFonts w:eastAsia="Times New Roman"/>
          <w:sz w:val="28"/>
          <w:szCs w:val="28"/>
        </w:rPr>
        <w:t>, с.4</w:t>
      </w:r>
      <w:r w:rsidR="0014277C" w:rsidRPr="006E0479">
        <w:rPr>
          <w:rFonts w:eastAsia="Times New Roman"/>
          <w:sz w:val="28"/>
          <w:szCs w:val="28"/>
        </w:rPr>
        <w:t>9</w:t>
      </w:r>
      <w:r w:rsidR="0014277C" w:rsidRPr="00FB4050">
        <w:rPr>
          <w:rFonts w:eastAsia="Times New Roman"/>
          <w:sz w:val="28"/>
          <w:szCs w:val="28"/>
        </w:rPr>
        <w:t>5</w:t>
      </w:r>
      <w:r w:rsidR="0014277C" w:rsidRPr="002D326A">
        <w:rPr>
          <w:rFonts w:eastAsia="Times New Roman"/>
          <w:sz w:val="28"/>
          <w:szCs w:val="28"/>
        </w:rPr>
        <w:t>].</w:t>
      </w:r>
    </w:p>
    <w:p w14:paraId="4E0CE033" w14:textId="77777777" w:rsidR="00C7105C" w:rsidRDefault="00C7105C" w:rsidP="00E360AA">
      <w:pPr>
        <w:rPr>
          <w:b/>
          <w:sz w:val="28"/>
          <w:szCs w:val="28"/>
        </w:rPr>
      </w:pPr>
    </w:p>
    <w:p w14:paraId="692386A2" w14:textId="77777777" w:rsidR="00C7105C" w:rsidRDefault="00C7105C" w:rsidP="00E360AA">
      <w:pPr>
        <w:rPr>
          <w:b/>
          <w:sz w:val="28"/>
          <w:szCs w:val="28"/>
        </w:rPr>
      </w:pPr>
    </w:p>
    <w:p w14:paraId="3DBCF0E0" w14:textId="77777777" w:rsidR="00C7105C" w:rsidRDefault="00C7105C" w:rsidP="00E360AA">
      <w:pPr>
        <w:rPr>
          <w:b/>
          <w:sz w:val="28"/>
          <w:szCs w:val="28"/>
        </w:rPr>
      </w:pPr>
    </w:p>
    <w:p w14:paraId="64510AAD" w14:textId="77777777" w:rsidR="00C7105C" w:rsidRDefault="00C7105C" w:rsidP="00E360AA">
      <w:pPr>
        <w:rPr>
          <w:b/>
          <w:sz w:val="28"/>
          <w:szCs w:val="28"/>
        </w:rPr>
      </w:pPr>
    </w:p>
    <w:p w14:paraId="4D4418D1" w14:textId="77777777" w:rsidR="00C7105C" w:rsidRDefault="00C7105C" w:rsidP="00E360AA">
      <w:pPr>
        <w:rPr>
          <w:b/>
          <w:sz w:val="28"/>
          <w:szCs w:val="28"/>
        </w:rPr>
      </w:pPr>
    </w:p>
    <w:p w14:paraId="61C0BC9F" w14:textId="77777777" w:rsidR="00C7105C" w:rsidRDefault="00C7105C" w:rsidP="00E360AA">
      <w:pPr>
        <w:rPr>
          <w:b/>
          <w:sz w:val="28"/>
          <w:szCs w:val="28"/>
        </w:rPr>
      </w:pPr>
    </w:p>
    <w:p w14:paraId="3BF61012" w14:textId="77777777" w:rsidR="00C7105C" w:rsidRDefault="00C7105C" w:rsidP="00E360AA">
      <w:pPr>
        <w:rPr>
          <w:b/>
          <w:sz w:val="28"/>
          <w:szCs w:val="28"/>
        </w:rPr>
      </w:pPr>
    </w:p>
    <w:p w14:paraId="6A837E51" w14:textId="7FA2F32A" w:rsidR="00C7105C" w:rsidRDefault="00C7105C" w:rsidP="00E360AA">
      <w:pPr>
        <w:rPr>
          <w:b/>
          <w:sz w:val="28"/>
          <w:szCs w:val="28"/>
        </w:rPr>
      </w:pPr>
    </w:p>
    <w:p w14:paraId="2957960F" w14:textId="20248469" w:rsidR="007E76B0" w:rsidRDefault="007E76B0" w:rsidP="00E360AA">
      <w:pPr>
        <w:rPr>
          <w:b/>
          <w:sz w:val="28"/>
          <w:szCs w:val="28"/>
        </w:rPr>
      </w:pPr>
    </w:p>
    <w:p w14:paraId="33F86425" w14:textId="5B26BB87" w:rsidR="007E76B0" w:rsidRDefault="007E76B0" w:rsidP="00E360AA">
      <w:pPr>
        <w:rPr>
          <w:b/>
          <w:sz w:val="28"/>
          <w:szCs w:val="28"/>
        </w:rPr>
      </w:pPr>
    </w:p>
    <w:p w14:paraId="77F50CF2" w14:textId="0EFE9721" w:rsidR="007E76B0" w:rsidRDefault="007E76B0" w:rsidP="00E360AA">
      <w:pPr>
        <w:rPr>
          <w:b/>
          <w:sz w:val="28"/>
          <w:szCs w:val="28"/>
        </w:rPr>
      </w:pPr>
    </w:p>
    <w:p w14:paraId="57F8802A" w14:textId="7359A76B" w:rsidR="007E76B0" w:rsidRDefault="007E76B0" w:rsidP="00E360AA">
      <w:pPr>
        <w:rPr>
          <w:b/>
          <w:sz w:val="28"/>
          <w:szCs w:val="28"/>
        </w:rPr>
      </w:pPr>
    </w:p>
    <w:p w14:paraId="51789DBE" w14:textId="1B487531" w:rsidR="007E76B0" w:rsidRDefault="007E76B0" w:rsidP="00E360AA">
      <w:pPr>
        <w:rPr>
          <w:b/>
          <w:sz w:val="28"/>
          <w:szCs w:val="28"/>
        </w:rPr>
      </w:pPr>
    </w:p>
    <w:p w14:paraId="45C4933F" w14:textId="2151A571" w:rsidR="007E76B0" w:rsidRDefault="007E76B0" w:rsidP="00E360AA">
      <w:pPr>
        <w:rPr>
          <w:b/>
          <w:sz w:val="28"/>
          <w:szCs w:val="28"/>
        </w:rPr>
      </w:pPr>
    </w:p>
    <w:p w14:paraId="54449373" w14:textId="65D993D8" w:rsidR="007E76B0" w:rsidRDefault="007E76B0" w:rsidP="00E360AA">
      <w:pPr>
        <w:rPr>
          <w:b/>
          <w:sz w:val="28"/>
          <w:szCs w:val="28"/>
        </w:rPr>
      </w:pPr>
    </w:p>
    <w:p w14:paraId="6709A2FA" w14:textId="77BE4508" w:rsidR="007E76B0" w:rsidRDefault="007E76B0" w:rsidP="00E360AA">
      <w:pPr>
        <w:rPr>
          <w:b/>
          <w:sz w:val="28"/>
          <w:szCs w:val="28"/>
        </w:rPr>
      </w:pPr>
    </w:p>
    <w:p w14:paraId="596B398B" w14:textId="018B6A3C" w:rsidR="007E76B0" w:rsidRDefault="007E76B0" w:rsidP="00E360AA">
      <w:pPr>
        <w:rPr>
          <w:b/>
          <w:sz w:val="28"/>
          <w:szCs w:val="28"/>
        </w:rPr>
      </w:pPr>
    </w:p>
    <w:p w14:paraId="5C772004" w14:textId="61141756" w:rsidR="007E76B0" w:rsidRDefault="007E76B0" w:rsidP="00E360AA">
      <w:pPr>
        <w:rPr>
          <w:b/>
          <w:sz w:val="28"/>
          <w:szCs w:val="28"/>
        </w:rPr>
      </w:pPr>
    </w:p>
    <w:p w14:paraId="5AD03A66" w14:textId="015D3413" w:rsidR="007E76B0" w:rsidRDefault="007E76B0" w:rsidP="00E360AA">
      <w:pPr>
        <w:rPr>
          <w:b/>
          <w:sz w:val="28"/>
          <w:szCs w:val="28"/>
        </w:rPr>
      </w:pPr>
    </w:p>
    <w:p w14:paraId="488068BD" w14:textId="6AE498E0" w:rsidR="00C7105C" w:rsidRDefault="00C7105C" w:rsidP="00E360AA">
      <w:pPr>
        <w:rPr>
          <w:b/>
          <w:sz w:val="28"/>
          <w:szCs w:val="28"/>
        </w:rPr>
      </w:pPr>
    </w:p>
    <w:p w14:paraId="5EC9C561" w14:textId="77777777" w:rsidR="007E76B0" w:rsidRDefault="007E76B0" w:rsidP="00E360AA">
      <w:pPr>
        <w:rPr>
          <w:b/>
          <w:sz w:val="28"/>
          <w:szCs w:val="28"/>
        </w:rPr>
      </w:pPr>
    </w:p>
    <w:p w14:paraId="69336D47" w14:textId="77777777" w:rsidR="00C7105C" w:rsidRDefault="00C7105C" w:rsidP="00E360AA">
      <w:pPr>
        <w:rPr>
          <w:b/>
          <w:sz w:val="28"/>
          <w:szCs w:val="28"/>
        </w:rPr>
      </w:pPr>
    </w:p>
    <w:p w14:paraId="0982782F" w14:textId="7DA60BC0" w:rsidR="0014277C" w:rsidRDefault="0014277C" w:rsidP="00E360AA">
      <w:pPr>
        <w:rPr>
          <w:b/>
          <w:sz w:val="28"/>
          <w:szCs w:val="28"/>
        </w:rPr>
      </w:pPr>
      <w:r w:rsidRPr="002D326A">
        <w:rPr>
          <w:b/>
          <w:sz w:val="28"/>
          <w:szCs w:val="28"/>
        </w:rPr>
        <w:lastRenderedPageBreak/>
        <w:t>Список</w:t>
      </w:r>
      <w:r>
        <w:rPr>
          <w:b/>
          <w:sz w:val="28"/>
          <w:szCs w:val="28"/>
        </w:rPr>
        <w:t xml:space="preserve"> </w:t>
      </w:r>
      <w:r w:rsidRPr="002D326A">
        <w:rPr>
          <w:b/>
          <w:sz w:val="28"/>
          <w:szCs w:val="28"/>
        </w:rPr>
        <w:t>литературы</w:t>
      </w:r>
      <w:r w:rsidR="00E360AA">
        <w:rPr>
          <w:b/>
          <w:sz w:val="28"/>
          <w:szCs w:val="28"/>
        </w:rPr>
        <w:t>:</w:t>
      </w:r>
    </w:p>
    <w:p w14:paraId="661DCC12" w14:textId="77777777" w:rsidR="007E76B0" w:rsidRPr="002D326A" w:rsidRDefault="007E76B0" w:rsidP="00E360AA">
      <w:pPr>
        <w:rPr>
          <w:b/>
          <w:sz w:val="28"/>
          <w:szCs w:val="28"/>
        </w:rPr>
      </w:pPr>
    </w:p>
    <w:p w14:paraId="6D496083" w14:textId="4AE0AC59" w:rsidR="0014277C" w:rsidRPr="002D326A" w:rsidRDefault="0014277C" w:rsidP="00993DAA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D326A">
        <w:rPr>
          <w:rFonts w:eastAsia="Times New Roman"/>
          <w:sz w:val="28"/>
          <w:szCs w:val="28"/>
        </w:rPr>
        <w:t>Государственная программа развития образования в Республике Казахстан на 20</w:t>
      </w:r>
      <w:r w:rsidR="005E492B">
        <w:rPr>
          <w:rFonts w:eastAsia="Times New Roman"/>
          <w:sz w:val="28"/>
          <w:szCs w:val="28"/>
        </w:rPr>
        <w:t>20</w:t>
      </w:r>
      <w:r w:rsidRPr="002D326A">
        <w:rPr>
          <w:rFonts w:eastAsia="Times New Roman"/>
          <w:sz w:val="28"/>
          <w:szCs w:val="28"/>
        </w:rPr>
        <w:t>-202</w:t>
      </w:r>
      <w:r w:rsidR="005E492B">
        <w:rPr>
          <w:rFonts w:eastAsia="Times New Roman"/>
          <w:sz w:val="28"/>
          <w:szCs w:val="28"/>
        </w:rPr>
        <w:t>5</w:t>
      </w:r>
      <w:r w:rsidRPr="002D326A">
        <w:rPr>
          <w:rFonts w:eastAsia="Times New Roman"/>
          <w:sz w:val="28"/>
          <w:szCs w:val="28"/>
        </w:rPr>
        <w:t xml:space="preserve"> годы / </w:t>
      </w:r>
      <w:hyperlink r:id="rId7" w:history="1">
        <w:r w:rsidRPr="002D326A">
          <w:rPr>
            <w:rStyle w:val="a6"/>
            <w:rFonts w:eastAsia="Times New Roman"/>
            <w:sz w:val="28"/>
            <w:szCs w:val="28"/>
          </w:rPr>
          <w:t>www.edu.gov.kz/ru/zakonodatelstvo</w:t>
        </w:r>
      </w:hyperlink>
      <w:r>
        <w:rPr>
          <w:rFonts w:eastAsia="Times New Roman"/>
          <w:sz w:val="28"/>
          <w:szCs w:val="28"/>
        </w:rPr>
        <w:t>, с.1-2.</w:t>
      </w:r>
    </w:p>
    <w:p w14:paraId="33087FB2" w14:textId="77777777" w:rsidR="0014277C" w:rsidRPr="004830A4" w:rsidRDefault="0014277C" w:rsidP="00993DAA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D326A">
        <w:rPr>
          <w:rFonts w:eastAsia="Times New Roman"/>
          <w:sz w:val="28"/>
          <w:szCs w:val="28"/>
        </w:rPr>
        <w:t xml:space="preserve">Бутенко А.В., </w:t>
      </w:r>
      <w:proofErr w:type="spellStart"/>
      <w:r w:rsidRPr="002D326A">
        <w:rPr>
          <w:rFonts w:eastAsia="Times New Roman"/>
          <w:sz w:val="28"/>
          <w:szCs w:val="28"/>
        </w:rPr>
        <w:t>Ходос</w:t>
      </w:r>
      <w:proofErr w:type="spellEnd"/>
      <w:r w:rsidRPr="002D326A">
        <w:rPr>
          <w:rFonts w:eastAsia="Times New Roman"/>
          <w:sz w:val="28"/>
          <w:szCs w:val="28"/>
        </w:rPr>
        <w:t xml:space="preserve"> Е.А. </w:t>
      </w:r>
      <w:hyperlink r:id="rId8" w:history="1">
        <w:r w:rsidRPr="002D326A">
          <w:rPr>
            <w:rFonts w:eastAsia="Times New Roman"/>
            <w:sz w:val="28"/>
            <w:szCs w:val="28"/>
          </w:rPr>
          <w:t>Критическое мышление: метод, теория, практика.</w:t>
        </w:r>
      </w:hyperlink>
      <w:r w:rsidRPr="002D326A">
        <w:rPr>
          <w:rFonts w:eastAsia="Times New Roman"/>
          <w:sz w:val="28"/>
          <w:szCs w:val="28"/>
        </w:rPr>
        <w:t xml:space="preserve"> М.: </w:t>
      </w:r>
      <w:proofErr w:type="spellStart"/>
      <w:r w:rsidRPr="002D326A">
        <w:rPr>
          <w:rFonts w:eastAsia="Times New Roman"/>
          <w:sz w:val="28"/>
          <w:szCs w:val="28"/>
        </w:rPr>
        <w:t>Мирос</w:t>
      </w:r>
      <w:proofErr w:type="spellEnd"/>
      <w:r w:rsidRPr="002D326A">
        <w:rPr>
          <w:rFonts w:eastAsia="Times New Roman"/>
          <w:sz w:val="28"/>
          <w:szCs w:val="28"/>
        </w:rPr>
        <w:t>, 2002. – с.176.</w:t>
      </w:r>
    </w:p>
    <w:p w14:paraId="68179E1D" w14:textId="77777777" w:rsidR="0014277C" w:rsidRPr="004830A4" w:rsidRDefault="0014277C" w:rsidP="00993DAA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Дьюи </w:t>
      </w:r>
      <w:r w:rsidRPr="004830A4">
        <w:rPr>
          <w:sz w:val="28"/>
          <w:szCs w:val="28"/>
          <w:shd w:val="clear" w:color="auto" w:fill="FFFFFF"/>
        </w:rPr>
        <w:t>Джон</w:t>
      </w:r>
      <w:r>
        <w:rPr>
          <w:sz w:val="28"/>
          <w:szCs w:val="28"/>
          <w:shd w:val="clear" w:color="auto" w:fill="FFFFFF"/>
        </w:rPr>
        <w:t xml:space="preserve">. </w:t>
      </w:r>
      <w:r w:rsidRPr="004830A4">
        <w:rPr>
          <w:sz w:val="28"/>
          <w:szCs w:val="28"/>
          <w:shd w:val="clear" w:color="auto" w:fill="FFFFFF"/>
        </w:rPr>
        <w:t> </w:t>
      </w:r>
      <w:hyperlink r:id="rId9" w:tooltip="Педагогический энциклопедический словарь (страница отсутствует)" w:history="1">
        <w:r w:rsidRPr="004830A4">
          <w:rPr>
            <w:rStyle w:val="a6"/>
            <w:sz w:val="28"/>
            <w:szCs w:val="28"/>
            <w:shd w:val="clear" w:color="auto" w:fill="FFFFFF"/>
          </w:rPr>
          <w:t>Педагогический энциклопедический словарь</w:t>
        </w:r>
      </w:hyperlink>
      <w:r>
        <w:rPr>
          <w:sz w:val="28"/>
          <w:szCs w:val="28"/>
        </w:rPr>
        <w:t xml:space="preserve">. </w:t>
      </w:r>
      <w:r w:rsidRPr="004830A4">
        <w:rPr>
          <w:sz w:val="28"/>
          <w:szCs w:val="28"/>
          <w:shd w:val="clear" w:color="auto" w:fill="FFFFFF"/>
        </w:rPr>
        <w:t>Под ред. </w:t>
      </w:r>
      <w:hyperlink r:id="rId10" w:tooltip="Бим-Бад, Борис Михайлович" w:history="1">
        <w:r w:rsidRPr="004830A4">
          <w:rPr>
            <w:rStyle w:val="a6"/>
            <w:sz w:val="28"/>
            <w:szCs w:val="28"/>
            <w:shd w:val="clear" w:color="auto" w:fill="FFFFFF"/>
          </w:rPr>
          <w:t>Б. М. Бим-Бада</w:t>
        </w:r>
      </w:hyperlink>
      <w:r>
        <w:rPr>
          <w:sz w:val="28"/>
          <w:szCs w:val="28"/>
          <w:shd w:val="clear" w:color="auto" w:fill="FFFFFF"/>
        </w:rPr>
        <w:t>. — М., 2003. — с</w:t>
      </w:r>
      <w:r w:rsidRPr="004830A4">
        <w:rPr>
          <w:sz w:val="28"/>
          <w:szCs w:val="28"/>
          <w:shd w:val="clear" w:color="auto" w:fill="FFFFFF"/>
        </w:rPr>
        <w:t>. 356.</w:t>
      </w:r>
    </w:p>
    <w:p w14:paraId="6D199F31" w14:textId="77777777" w:rsidR="0014277C" w:rsidRPr="002D326A" w:rsidRDefault="0014277C" w:rsidP="00993DAA">
      <w:pPr>
        <w:pStyle w:val="j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MS Mincho"/>
          <w:sz w:val="28"/>
          <w:szCs w:val="28"/>
        </w:rPr>
      </w:pPr>
      <w:r w:rsidRPr="002D326A">
        <w:rPr>
          <w:rStyle w:val="s1"/>
          <w:bCs/>
          <w:sz w:val="28"/>
          <w:szCs w:val="28"/>
        </w:rPr>
        <w:t>Приказ Министра образования и науки Республики Казахстан от 3 апреля 2013 года № 115 Об утверждении типовых учебных программ по общеобразовательным предметам, курсам по выбору и факультативам для общеобразовательных организаций.</w:t>
      </w:r>
      <w:r w:rsidRPr="002D326A">
        <w:rPr>
          <w:sz w:val="28"/>
          <w:szCs w:val="28"/>
        </w:rPr>
        <w:t xml:space="preserve"> [Электронная статья] вход: </w:t>
      </w:r>
      <w:hyperlink r:id="rId11" w:history="1">
        <w:r w:rsidRPr="002D326A">
          <w:rPr>
            <w:rStyle w:val="a6"/>
            <w:sz w:val="28"/>
            <w:szCs w:val="28"/>
          </w:rPr>
          <w:t>http://online.zakon.kz/Document/?doc_id=31404514</w:t>
        </w:r>
      </w:hyperlink>
      <w:r>
        <w:t>, с.1.</w:t>
      </w:r>
    </w:p>
    <w:p w14:paraId="0AFD00C8" w14:textId="77777777" w:rsidR="0014277C" w:rsidRPr="002D326A" w:rsidRDefault="0014277C" w:rsidP="00993DAA">
      <w:pPr>
        <w:numPr>
          <w:ilvl w:val="0"/>
          <w:numId w:val="1"/>
        </w:numPr>
        <w:tabs>
          <w:tab w:val="num" w:pos="360"/>
        </w:tabs>
        <w:ind w:left="0" w:firstLine="567"/>
        <w:jc w:val="both"/>
        <w:rPr>
          <w:sz w:val="28"/>
          <w:szCs w:val="28"/>
        </w:rPr>
      </w:pPr>
      <w:r w:rsidRPr="002D326A">
        <w:rPr>
          <w:sz w:val="28"/>
          <w:szCs w:val="28"/>
        </w:rPr>
        <w:t xml:space="preserve">Руководство для учителя. Третий базовый уровень. АОО «Назарбаев Интеллектуальные школы», 2012, с.111. </w:t>
      </w:r>
    </w:p>
    <w:p w14:paraId="1FCF5FCF" w14:textId="77777777" w:rsidR="007E76B0" w:rsidRDefault="007E76B0" w:rsidP="00993DAA">
      <w:pPr>
        <w:ind w:firstLine="567"/>
        <w:jc w:val="right"/>
        <w:rPr>
          <w:b/>
          <w:sz w:val="28"/>
          <w:szCs w:val="28"/>
        </w:rPr>
      </w:pPr>
    </w:p>
    <w:p w14:paraId="10020F0C" w14:textId="202AAA2E" w:rsidR="0014277C" w:rsidRPr="002D326A" w:rsidRDefault="0014277C" w:rsidP="00993DAA">
      <w:pPr>
        <w:ind w:firstLine="567"/>
        <w:jc w:val="right"/>
        <w:rPr>
          <w:b/>
          <w:sz w:val="28"/>
          <w:szCs w:val="28"/>
        </w:rPr>
      </w:pPr>
      <w:r w:rsidRPr="002D326A">
        <w:rPr>
          <w:b/>
          <w:sz w:val="28"/>
          <w:szCs w:val="28"/>
        </w:rPr>
        <w:t xml:space="preserve">ПРИЛОЖЕНИЕ </w:t>
      </w:r>
    </w:p>
    <w:p w14:paraId="3A080831" w14:textId="77777777" w:rsidR="0014277C" w:rsidRPr="002D326A" w:rsidRDefault="0014277C" w:rsidP="00993DAA">
      <w:pPr>
        <w:ind w:firstLine="567"/>
        <w:jc w:val="right"/>
        <w:rPr>
          <w:b/>
          <w:sz w:val="28"/>
          <w:szCs w:val="28"/>
        </w:rPr>
      </w:pPr>
    </w:p>
    <w:p w14:paraId="612F088E" w14:textId="77777777" w:rsidR="0014277C" w:rsidRPr="002D326A" w:rsidRDefault="0014277C" w:rsidP="00993DAA">
      <w:pPr>
        <w:ind w:firstLine="567"/>
        <w:jc w:val="center"/>
        <w:rPr>
          <w:b/>
          <w:sz w:val="28"/>
          <w:szCs w:val="28"/>
        </w:rPr>
      </w:pPr>
      <w:r w:rsidRPr="002D326A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-</w:t>
      </w:r>
      <w:r w:rsidRPr="002D326A">
        <w:rPr>
          <w:b/>
          <w:sz w:val="28"/>
          <w:szCs w:val="28"/>
        </w:rPr>
        <w:t xml:space="preserve"> определения уровня развития</w:t>
      </w:r>
    </w:p>
    <w:p w14:paraId="646817BC" w14:textId="687FE552" w:rsidR="0014277C" w:rsidRPr="002D326A" w:rsidRDefault="0014277C" w:rsidP="00993DAA">
      <w:pPr>
        <w:ind w:firstLine="567"/>
        <w:jc w:val="center"/>
        <w:rPr>
          <w:b/>
          <w:sz w:val="28"/>
          <w:szCs w:val="28"/>
        </w:rPr>
      </w:pPr>
      <w:r w:rsidRPr="002D326A">
        <w:rPr>
          <w:b/>
          <w:sz w:val="28"/>
          <w:szCs w:val="28"/>
        </w:rPr>
        <w:t xml:space="preserve">познавательных способностей </w:t>
      </w:r>
      <w:r w:rsidR="00970381">
        <w:rPr>
          <w:b/>
          <w:sz w:val="28"/>
          <w:szCs w:val="28"/>
        </w:rPr>
        <w:t>об</w:t>
      </w:r>
      <w:r w:rsidRPr="002D326A">
        <w:rPr>
          <w:b/>
          <w:sz w:val="28"/>
          <w:szCs w:val="28"/>
        </w:rPr>
        <w:t>уча</w:t>
      </w:r>
      <w:r w:rsidR="00970381">
        <w:rPr>
          <w:b/>
          <w:sz w:val="28"/>
          <w:szCs w:val="28"/>
        </w:rPr>
        <w:t>ю</w:t>
      </w:r>
      <w:r w:rsidRPr="002D326A">
        <w:rPr>
          <w:b/>
          <w:sz w:val="28"/>
          <w:szCs w:val="28"/>
        </w:rPr>
        <w:t>щихся (по Б.Блуму)</w:t>
      </w:r>
    </w:p>
    <w:p w14:paraId="08637392" w14:textId="39BC9DC7" w:rsidR="0014277C" w:rsidRPr="002D326A" w:rsidRDefault="00970381" w:rsidP="00993DA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7А-</w:t>
      </w:r>
      <w:r w:rsidR="0014277C" w:rsidRPr="002D326A">
        <w:rPr>
          <w:sz w:val="28"/>
          <w:szCs w:val="28"/>
        </w:rPr>
        <w:t>8А-9А-10А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1985"/>
        <w:gridCol w:w="1843"/>
        <w:gridCol w:w="1842"/>
      </w:tblGrid>
      <w:tr w:rsidR="0014277C" w:rsidRPr="002D326A" w14:paraId="729C28FB" w14:textId="77777777" w:rsidTr="00B2750C">
        <w:trPr>
          <w:trHeight w:val="675"/>
        </w:trPr>
        <w:tc>
          <w:tcPr>
            <w:tcW w:w="2093" w:type="dxa"/>
            <w:vMerge w:val="restart"/>
          </w:tcPr>
          <w:p w14:paraId="6A556D92" w14:textId="77777777" w:rsidR="0014277C" w:rsidRPr="002D326A" w:rsidRDefault="0014277C" w:rsidP="008932F4">
            <w:pPr>
              <w:jc w:val="both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уровни</w:t>
            </w:r>
          </w:p>
        </w:tc>
        <w:tc>
          <w:tcPr>
            <w:tcW w:w="1984" w:type="dxa"/>
          </w:tcPr>
          <w:p w14:paraId="6A596975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20</w:t>
            </w:r>
            <w:r w:rsidRPr="002D326A">
              <w:rPr>
                <w:sz w:val="28"/>
                <w:szCs w:val="28"/>
              </w:rPr>
              <w:t xml:space="preserve"> г</w:t>
            </w:r>
          </w:p>
          <w:p w14:paraId="032F8B2B" w14:textId="18348EBD" w:rsidR="0014277C" w:rsidRPr="002D326A" w:rsidRDefault="004401FF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4277C" w:rsidRPr="002D326A">
              <w:rPr>
                <w:sz w:val="28"/>
                <w:szCs w:val="28"/>
              </w:rPr>
              <w:t xml:space="preserve"> А класс</w:t>
            </w:r>
          </w:p>
        </w:tc>
        <w:tc>
          <w:tcPr>
            <w:tcW w:w="1985" w:type="dxa"/>
          </w:tcPr>
          <w:p w14:paraId="51FAA60B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21</w:t>
            </w:r>
            <w:r w:rsidRPr="002D326A">
              <w:rPr>
                <w:sz w:val="28"/>
                <w:szCs w:val="28"/>
              </w:rPr>
              <w:t xml:space="preserve"> г </w:t>
            </w:r>
          </w:p>
          <w:p w14:paraId="17C0E166" w14:textId="3B873196" w:rsidR="0014277C" w:rsidRPr="002D326A" w:rsidRDefault="007126B5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4277C" w:rsidRPr="002D326A">
              <w:rPr>
                <w:sz w:val="28"/>
                <w:szCs w:val="28"/>
              </w:rPr>
              <w:t xml:space="preserve"> А класс</w:t>
            </w:r>
          </w:p>
        </w:tc>
        <w:tc>
          <w:tcPr>
            <w:tcW w:w="1843" w:type="dxa"/>
          </w:tcPr>
          <w:p w14:paraId="5D93B1A9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22</w:t>
            </w:r>
          </w:p>
          <w:p w14:paraId="061395A9" w14:textId="1CDCE00C" w:rsidR="0014277C" w:rsidRPr="002D326A" w:rsidRDefault="007126B5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4277C" w:rsidRPr="002D326A">
              <w:rPr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14:paraId="38613223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23</w:t>
            </w:r>
            <w:r w:rsidRPr="002D326A">
              <w:rPr>
                <w:sz w:val="28"/>
                <w:szCs w:val="28"/>
              </w:rPr>
              <w:t xml:space="preserve"> </w:t>
            </w:r>
          </w:p>
          <w:p w14:paraId="03CD35F8" w14:textId="736FAB62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</w:t>
            </w:r>
            <w:r w:rsidR="007126B5">
              <w:rPr>
                <w:sz w:val="28"/>
                <w:szCs w:val="28"/>
              </w:rPr>
              <w:t>0</w:t>
            </w:r>
            <w:r w:rsidRPr="002D326A">
              <w:rPr>
                <w:sz w:val="28"/>
                <w:szCs w:val="28"/>
              </w:rPr>
              <w:t xml:space="preserve"> А класс</w:t>
            </w:r>
          </w:p>
        </w:tc>
      </w:tr>
      <w:tr w:rsidR="0014277C" w:rsidRPr="002D326A" w14:paraId="40AE514B" w14:textId="77777777" w:rsidTr="00B2750C">
        <w:trPr>
          <w:trHeight w:val="685"/>
        </w:trPr>
        <w:tc>
          <w:tcPr>
            <w:tcW w:w="2093" w:type="dxa"/>
            <w:vMerge/>
          </w:tcPr>
          <w:p w14:paraId="6BDD26BB" w14:textId="77777777" w:rsidR="0014277C" w:rsidRPr="002D326A" w:rsidRDefault="0014277C" w:rsidP="008932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E23D663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Кол-во уч-ся</w:t>
            </w:r>
          </w:p>
          <w:p w14:paraId="5FE45095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14:paraId="54F43BF2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Кол-во уч-ся</w:t>
            </w:r>
          </w:p>
          <w:p w14:paraId="38AC8842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4DF4218B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Кол-во уч-ся</w:t>
            </w:r>
          </w:p>
          <w:p w14:paraId="29B7BBF9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14:paraId="08B2F735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Кол-во уч-ся</w:t>
            </w:r>
          </w:p>
          <w:p w14:paraId="54C26520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4277C" w:rsidRPr="002D326A" w14:paraId="249BC940" w14:textId="77777777" w:rsidTr="00B2750C">
        <w:tc>
          <w:tcPr>
            <w:tcW w:w="2093" w:type="dxa"/>
          </w:tcPr>
          <w:p w14:paraId="7A718DD3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Знание</w:t>
            </w:r>
          </w:p>
        </w:tc>
        <w:tc>
          <w:tcPr>
            <w:tcW w:w="1984" w:type="dxa"/>
          </w:tcPr>
          <w:p w14:paraId="715AC0D9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41A545EF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7C78BA76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14:paraId="3E963C80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4277C" w:rsidRPr="002D326A" w14:paraId="58C83DC0" w14:textId="77777777" w:rsidTr="00B2750C">
        <w:tc>
          <w:tcPr>
            <w:tcW w:w="2093" w:type="dxa"/>
          </w:tcPr>
          <w:p w14:paraId="0784726C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Понимание</w:t>
            </w:r>
          </w:p>
        </w:tc>
        <w:tc>
          <w:tcPr>
            <w:tcW w:w="1984" w:type="dxa"/>
          </w:tcPr>
          <w:p w14:paraId="7F26485C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AB2FB49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3F5F281D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4092BF78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2</w:t>
            </w:r>
          </w:p>
        </w:tc>
      </w:tr>
      <w:tr w:rsidR="0014277C" w:rsidRPr="002D326A" w14:paraId="6DA7060D" w14:textId="77777777" w:rsidTr="00B2750C">
        <w:tc>
          <w:tcPr>
            <w:tcW w:w="2093" w:type="dxa"/>
          </w:tcPr>
          <w:p w14:paraId="14F5E2D1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Применение</w:t>
            </w:r>
          </w:p>
        </w:tc>
        <w:tc>
          <w:tcPr>
            <w:tcW w:w="1984" w:type="dxa"/>
          </w:tcPr>
          <w:p w14:paraId="380B2D44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FD44C2B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E7AC585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36F84620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6</w:t>
            </w:r>
          </w:p>
        </w:tc>
      </w:tr>
      <w:tr w:rsidR="0014277C" w:rsidRPr="002D326A" w14:paraId="08E61A97" w14:textId="77777777" w:rsidTr="00B2750C">
        <w:tc>
          <w:tcPr>
            <w:tcW w:w="2093" w:type="dxa"/>
          </w:tcPr>
          <w:p w14:paraId="3BA0050D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Анализ</w:t>
            </w:r>
          </w:p>
        </w:tc>
        <w:tc>
          <w:tcPr>
            <w:tcW w:w="1984" w:type="dxa"/>
          </w:tcPr>
          <w:p w14:paraId="04EEA5F5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52616080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CBFE6B0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901E61F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4</w:t>
            </w:r>
          </w:p>
        </w:tc>
      </w:tr>
      <w:tr w:rsidR="0014277C" w:rsidRPr="002D326A" w14:paraId="779B45AD" w14:textId="77777777" w:rsidTr="00B2750C">
        <w:tc>
          <w:tcPr>
            <w:tcW w:w="2093" w:type="dxa"/>
          </w:tcPr>
          <w:p w14:paraId="7E96D8D6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Синтез</w:t>
            </w:r>
          </w:p>
        </w:tc>
        <w:tc>
          <w:tcPr>
            <w:tcW w:w="1984" w:type="dxa"/>
          </w:tcPr>
          <w:p w14:paraId="7C097C9B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12FE31AF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CC4C54A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3D182FE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2</w:t>
            </w:r>
          </w:p>
        </w:tc>
      </w:tr>
      <w:tr w:rsidR="0014277C" w:rsidRPr="002D326A" w14:paraId="37F41303" w14:textId="77777777" w:rsidTr="00B2750C">
        <w:tc>
          <w:tcPr>
            <w:tcW w:w="2093" w:type="dxa"/>
          </w:tcPr>
          <w:p w14:paraId="1ACD0446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Оценка знаний</w:t>
            </w:r>
          </w:p>
        </w:tc>
        <w:tc>
          <w:tcPr>
            <w:tcW w:w="1984" w:type="dxa"/>
          </w:tcPr>
          <w:p w14:paraId="46299FCF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45E4B2BF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1AA2E76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8C56658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3</w:t>
            </w:r>
          </w:p>
        </w:tc>
      </w:tr>
      <w:tr w:rsidR="0014277C" w:rsidRPr="002D326A" w14:paraId="035C8194" w14:textId="77777777" w:rsidTr="00B2750C">
        <w:tc>
          <w:tcPr>
            <w:tcW w:w="2093" w:type="dxa"/>
          </w:tcPr>
          <w:p w14:paraId="298A3A26" w14:textId="77777777" w:rsidR="0014277C" w:rsidRPr="002D326A" w:rsidRDefault="0014277C" w:rsidP="008932F4">
            <w:pPr>
              <w:jc w:val="center"/>
              <w:rPr>
                <w:i/>
                <w:sz w:val="28"/>
                <w:szCs w:val="28"/>
              </w:rPr>
            </w:pPr>
            <w:r w:rsidRPr="002D326A">
              <w:rPr>
                <w:i/>
                <w:sz w:val="28"/>
                <w:szCs w:val="28"/>
              </w:rPr>
              <w:t xml:space="preserve">Кач. знания </w:t>
            </w:r>
          </w:p>
        </w:tc>
        <w:tc>
          <w:tcPr>
            <w:tcW w:w="1984" w:type="dxa"/>
          </w:tcPr>
          <w:p w14:paraId="36E59866" w14:textId="77777777" w:rsidR="0014277C" w:rsidRPr="00974164" w:rsidRDefault="0014277C" w:rsidP="008932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164">
              <w:rPr>
                <w:color w:val="000000" w:themeColor="text1"/>
                <w:sz w:val="28"/>
                <w:szCs w:val="28"/>
              </w:rPr>
              <w:t>66%</w:t>
            </w:r>
          </w:p>
        </w:tc>
        <w:tc>
          <w:tcPr>
            <w:tcW w:w="1985" w:type="dxa"/>
          </w:tcPr>
          <w:p w14:paraId="21145DAB" w14:textId="77777777" w:rsidR="0014277C" w:rsidRPr="00974164" w:rsidRDefault="0014277C" w:rsidP="008932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164">
              <w:rPr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1843" w:type="dxa"/>
          </w:tcPr>
          <w:p w14:paraId="255A3015" w14:textId="77777777" w:rsidR="0014277C" w:rsidRPr="00974164" w:rsidRDefault="0014277C" w:rsidP="008932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164">
              <w:rPr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842" w:type="dxa"/>
          </w:tcPr>
          <w:p w14:paraId="0FF349A2" w14:textId="77777777" w:rsidR="0014277C" w:rsidRPr="00974164" w:rsidRDefault="0014277C" w:rsidP="008932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164">
              <w:rPr>
                <w:color w:val="000000" w:themeColor="text1"/>
                <w:sz w:val="28"/>
                <w:szCs w:val="28"/>
              </w:rPr>
              <w:t>74%</w:t>
            </w:r>
          </w:p>
        </w:tc>
      </w:tr>
      <w:tr w:rsidR="0014277C" w:rsidRPr="002D326A" w14:paraId="2A651BF4" w14:textId="77777777" w:rsidTr="00B2750C">
        <w:tc>
          <w:tcPr>
            <w:tcW w:w="2093" w:type="dxa"/>
          </w:tcPr>
          <w:p w14:paraId="0EE3C750" w14:textId="77777777" w:rsidR="0014277C" w:rsidRPr="002D326A" w:rsidRDefault="0014277C" w:rsidP="008932F4">
            <w:pPr>
              <w:jc w:val="center"/>
              <w:rPr>
                <w:i/>
                <w:sz w:val="28"/>
                <w:szCs w:val="28"/>
              </w:rPr>
            </w:pPr>
            <w:r w:rsidRPr="002D326A">
              <w:rPr>
                <w:i/>
                <w:sz w:val="28"/>
                <w:szCs w:val="28"/>
              </w:rPr>
              <w:t>Успеваемость</w:t>
            </w:r>
          </w:p>
        </w:tc>
        <w:tc>
          <w:tcPr>
            <w:tcW w:w="1984" w:type="dxa"/>
          </w:tcPr>
          <w:p w14:paraId="5361F28C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14:paraId="6FA2BE52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14:paraId="516C4B58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14:paraId="42935D0A" w14:textId="77777777" w:rsidR="0014277C" w:rsidRPr="002D326A" w:rsidRDefault="0014277C" w:rsidP="008932F4">
            <w:pPr>
              <w:jc w:val="center"/>
              <w:rPr>
                <w:sz w:val="28"/>
                <w:szCs w:val="28"/>
              </w:rPr>
            </w:pPr>
            <w:r w:rsidRPr="002D326A">
              <w:rPr>
                <w:sz w:val="28"/>
                <w:szCs w:val="28"/>
              </w:rPr>
              <w:t>100%</w:t>
            </w:r>
          </w:p>
        </w:tc>
      </w:tr>
    </w:tbl>
    <w:p w14:paraId="03EE38E2" w14:textId="77777777" w:rsidR="0014277C" w:rsidRPr="002D326A" w:rsidRDefault="0014277C" w:rsidP="00993DAA">
      <w:pPr>
        <w:ind w:firstLine="567"/>
        <w:jc w:val="center"/>
        <w:rPr>
          <w:b/>
          <w:sz w:val="28"/>
          <w:szCs w:val="28"/>
        </w:rPr>
      </w:pPr>
    </w:p>
    <w:p w14:paraId="6508F663" w14:textId="77777777" w:rsidR="0014277C" w:rsidRDefault="0014277C" w:rsidP="00993DAA">
      <w:pPr>
        <w:ind w:firstLine="567"/>
        <w:jc w:val="center"/>
        <w:rPr>
          <w:b/>
          <w:sz w:val="28"/>
          <w:szCs w:val="28"/>
        </w:rPr>
      </w:pPr>
    </w:p>
    <w:p w14:paraId="23E12E53" w14:textId="77777777" w:rsidR="0014277C" w:rsidRPr="002D326A" w:rsidRDefault="0014277C" w:rsidP="00993DAA">
      <w:pPr>
        <w:ind w:firstLine="567"/>
        <w:jc w:val="right"/>
        <w:rPr>
          <w:b/>
          <w:sz w:val="28"/>
          <w:szCs w:val="28"/>
        </w:rPr>
      </w:pPr>
    </w:p>
    <w:p w14:paraId="030736B3" w14:textId="77777777" w:rsidR="00E667D2" w:rsidRDefault="00E667D2" w:rsidP="00993DAA">
      <w:pPr>
        <w:ind w:firstLine="567"/>
      </w:pPr>
    </w:p>
    <w:sectPr w:rsidR="00E667D2" w:rsidSect="00993DAA">
      <w:footerReference w:type="default" r:id="rId12"/>
      <w:pgSz w:w="11906" w:h="16838"/>
      <w:pgMar w:top="1134" w:right="851" w:bottom="1134" w:left="170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A8B2" w14:textId="77777777" w:rsidR="002558A3" w:rsidRDefault="002558A3">
      <w:r>
        <w:separator/>
      </w:r>
    </w:p>
  </w:endnote>
  <w:endnote w:type="continuationSeparator" w:id="0">
    <w:p w14:paraId="2087D761" w14:textId="77777777" w:rsidR="002558A3" w:rsidRDefault="0025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F162" w14:textId="77777777" w:rsidR="001D1778" w:rsidRDefault="002558A3" w:rsidP="002A31E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28FE" w14:textId="77777777" w:rsidR="002558A3" w:rsidRDefault="002558A3">
      <w:r>
        <w:separator/>
      </w:r>
    </w:p>
  </w:footnote>
  <w:footnote w:type="continuationSeparator" w:id="0">
    <w:p w14:paraId="4A60F7B3" w14:textId="77777777" w:rsidR="002558A3" w:rsidRDefault="0025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40CA"/>
    <w:multiLevelType w:val="hybridMultilevel"/>
    <w:tmpl w:val="1B10A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</w:abstractNum>
  <w:abstractNum w:abstractNumId="1" w15:restartNumberingAfterBreak="0">
    <w:nsid w:val="3D0F20EC"/>
    <w:multiLevelType w:val="hybridMultilevel"/>
    <w:tmpl w:val="528085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4846453"/>
    <w:multiLevelType w:val="hybridMultilevel"/>
    <w:tmpl w:val="2AB8522E"/>
    <w:lvl w:ilvl="0" w:tplc="3FD2B32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CA3A8E78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2" w:tplc="193425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3" w:tplc="1CD0C30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3245A7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5" w:tplc="EB583B4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6" w:tplc="51E2C2C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5966FBEA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8" w:tplc="F3103648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30"/>
    <w:rsid w:val="00030D5B"/>
    <w:rsid w:val="00085D29"/>
    <w:rsid w:val="00093430"/>
    <w:rsid w:val="000A5B4E"/>
    <w:rsid w:val="000B7D19"/>
    <w:rsid w:val="00132FF6"/>
    <w:rsid w:val="0014277C"/>
    <w:rsid w:val="00165A77"/>
    <w:rsid w:val="001A425A"/>
    <w:rsid w:val="002558A3"/>
    <w:rsid w:val="00263F14"/>
    <w:rsid w:val="00281563"/>
    <w:rsid w:val="002950E8"/>
    <w:rsid w:val="00334296"/>
    <w:rsid w:val="00373E7B"/>
    <w:rsid w:val="00385554"/>
    <w:rsid w:val="003A26AC"/>
    <w:rsid w:val="003C1377"/>
    <w:rsid w:val="003C4C7F"/>
    <w:rsid w:val="00401EE4"/>
    <w:rsid w:val="004039D5"/>
    <w:rsid w:val="004401FF"/>
    <w:rsid w:val="004444A7"/>
    <w:rsid w:val="00465278"/>
    <w:rsid w:val="00497F77"/>
    <w:rsid w:val="004A3A99"/>
    <w:rsid w:val="004F7197"/>
    <w:rsid w:val="00500D99"/>
    <w:rsid w:val="00521E73"/>
    <w:rsid w:val="00575CBD"/>
    <w:rsid w:val="00594895"/>
    <w:rsid w:val="005A217A"/>
    <w:rsid w:val="005A6ADE"/>
    <w:rsid w:val="005D48B0"/>
    <w:rsid w:val="005E492B"/>
    <w:rsid w:val="005F637A"/>
    <w:rsid w:val="006C30B6"/>
    <w:rsid w:val="006D1546"/>
    <w:rsid w:val="007126B5"/>
    <w:rsid w:val="00741AAD"/>
    <w:rsid w:val="00742D4C"/>
    <w:rsid w:val="00764AE1"/>
    <w:rsid w:val="007700A2"/>
    <w:rsid w:val="007E76B0"/>
    <w:rsid w:val="007F3F80"/>
    <w:rsid w:val="00800CAD"/>
    <w:rsid w:val="00817CF0"/>
    <w:rsid w:val="00826379"/>
    <w:rsid w:val="0086346D"/>
    <w:rsid w:val="00867773"/>
    <w:rsid w:val="008932F4"/>
    <w:rsid w:val="008C799A"/>
    <w:rsid w:val="00970381"/>
    <w:rsid w:val="00993DAA"/>
    <w:rsid w:val="00994F7B"/>
    <w:rsid w:val="009A7DAE"/>
    <w:rsid w:val="009F0801"/>
    <w:rsid w:val="009F3CA9"/>
    <w:rsid w:val="00A34600"/>
    <w:rsid w:val="00A63FF6"/>
    <w:rsid w:val="00A773AC"/>
    <w:rsid w:val="00AB5941"/>
    <w:rsid w:val="00AF6429"/>
    <w:rsid w:val="00B71411"/>
    <w:rsid w:val="00C11ECC"/>
    <w:rsid w:val="00C171BF"/>
    <w:rsid w:val="00C301C8"/>
    <w:rsid w:val="00C7105C"/>
    <w:rsid w:val="00C72D4F"/>
    <w:rsid w:val="00C902CE"/>
    <w:rsid w:val="00C95330"/>
    <w:rsid w:val="00CF192E"/>
    <w:rsid w:val="00D1261E"/>
    <w:rsid w:val="00D34D18"/>
    <w:rsid w:val="00D61AAD"/>
    <w:rsid w:val="00D61C0F"/>
    <w:rsid w:val="00D80021"/>
    <w:rsid w:val="00DB3B7A"/>
    <w:rsid w:val="00DD6E3F"/>
    <w:rsid w:val="00E06FAC"/>
    <w:rsid w:val="00E360AA"/>
    <w:rsid w:val="00E54CBE"/>
    <w:rsid w:val="00E617AC"/>
    <w:rsid w:val="00E667D2"/>
    <w:rsid w:val="00E924A7"/>
    <w:rsid w:val="00F03A47"/>
    <w:rsid w:val="00F10924"/>
    <w:rsid w:val="00F456B0"/>
    <w:rsid w:val="00F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1D80"/>
  <w15:chartTrackingRefBased/>
  <w15:docId w15:val="{774115EA-C692-418A-90F9-458A2D1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277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rsid w:val="0014277C"/>
    <w:pPr>
      <w:suppressAutoHyphens/>
      <w:spacing w:before="280" w:after="280"/>
    </w:pPr>
    <w:rPr>
      <w:rFonts w:eastAsia="Times New Roman"/>
      <w:lang w:val="en-GB" w:eastAsia="ar-SA"/>
    </w:rPr>
  </w:style>
  <w:style w:type="character" w:styleId="a6">
    <w:name w:val="Hyperlink"/>
    <w:basedOn w:val="a0"/>
    <w:uiPriority w:val="99"/>
    <w:unhideWhenUsed/>
    <w:rsid w:val="0014277C"/>
    <w:rPr>
      <w:color w:val="0563C1" w:themeColor="hyperlink"/>
      <w:u w:val="single"/>
    </w:rPr>
  </w:style>
  <w:style w:type="paragraph" w:styleId="a7">
    <w:name w:val="caption"/>
    <w:basedOn w:val="a"/>
    <w:next w:val="a"/>
    <w:qFormat/>
    <w:rsid w:val="0014277C"/>
    <w:pPr>
      <w:spacing w:before="100" w:beforeAutospacing="1" w:after="100" w:afterAutospacing="1"/>
      <w:jc w:val="both"/>
    </w:pPr>
    <w:rPr>
      <w:rFonts w:eastAsia="Times New Roman"/>
      <w:b/>
      <w:bCs/>
      <w:sz w:val="28"/>
      <w:u w:val="single"/>
      <w:lang w:eastAsia="ru-RU"/>
    </w:rPr>
  </w:style>
  <w:style w:type="paragraph" w:styleId="a8">
    <w:name w:val="List Paragraph"/>
    <w:basedOn w:val="a"/>
    <w:uiPriority w:val="34"/>
    <w:qFormat/>
    <w:rsid w:val="0014277C"/>
    <w:pPr>
      <w:ind w:left="720"/>
      <w:contextualSpacing/>
    </w:pPr>
  </w:style>
  <w:style w:type="paragraph" w:customStyle="1" w:styleId="j11">
    <w:name w:val="j11"/>
    <w:basedOn w:val="a"/>
    <w:rsid w:val="0014277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">
    <w:name w:val="s1"/>
    <w:basedOn w:val="a0"/>
    <w:rsid w:val="0014277C"/>
  </w:style>
  <w:style w:type="character" w:styleId="a9">
    <w:name w:val="Unresolved Mention"/>
    <w:basedOn w:val="a0"/>
    <w:uiPriority w:val="99"/>
    <w:semiHidden/>
    <w:unhideWhenUsed/>
    <w:rsid w:val="0057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d.ru/resources/library?file=1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gov.kz/ru/zakonodatelstv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4045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1%D0%B8%D0%BC-%D0%91%D0%B0%D0%B4,_%D0%91%D0%BE%D1%80%D0%B8%D1%81_%D0%9C%D0%B8%D1%85%D0%B0%D0%B9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F%D0%B5%D0%B4%D0%B0%D0%B3%D0%BE%D0%B3%D0%B8%D1%87%D0%B5%D1%81%D0%BA%D0%B8%D0%B9_%D1%8D%D0%BD%D1%86%D0%B8%D0%BA%D0%BB%D0%BE%D0%BF%D0%B5%D0%B4%D0%B8%D1%87%D0%B5%D1%81%D0%BA%D0%B8%D0%B9_%D1%81%D0%BB%D0%BE%D0%B2%D0%B0%D1%80%D1%8C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cp:lastPrinted>2024-01-17T13:48:00Z</cp:lastPrinted>
  <dcterms:created xsi:type="dcterms:W3CDTF">2024-01-17T10:41:00Z</dcterms:created>
  <dcterms:modified xsi:type="dcterms:W3CDTF">2024-02-14T13:58:00Z</dcterms:modified>
</cp:coreProperties>
</file>