
<file path=[Content_Types].xml><?xml version="1.0" encoding="utf-8"?>
<Types xmlns="http://schemas.openxmlformats.org/package/2006/content-types">
  <Default Extension="bin" ContentType="image/unknown"/>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28C7F" w14:textId="77777777" w:rsidR="009220F0" w:rsidRDefault="009220F0" w:rsidP="009220F0">
      <w:pPr>
        <w:spacing w:after="0"/>
        <w:ind w:firstLine="709"/>
        <w:jc w:val="center"/>
        <w:rPr>
          <w:lang w:val="kk-KZ"/>
        </w:rPr>
      </w:pPr>
      <w:r>
        <w:rPr>
          <w:lang w:val="kk-KZ"/>
        </w:rPr>
        <w:t>Министерство Просвещения Республики Казахстан</w:t>
      </w:r>
    </w:p>
    <w:p w14:paraId="0004D73B" w14:textId="77777777" w:rsidR="009220F0" w:rsidRDefault="009220F0" w:rsidP="009220F0">
      <w:pPr>
        <w:spacing w:after="0"/>
        <w:ind w:firstLine="709"/>
        <w:jc w:val="center"/>
        <w:rPr>
          <w:lang w:val="kk-KZ"/>
        </w:rPr>
      </w:pPr>
      <w:r>
        <w:rPr>
          <w:lang w:val="kk-KZ"/>
        </w:rPr>
        <w:t>Туркестанская область</w:t>
      </w:r>
    </w:p>
    <w:p w14:paraId="54C1A5E9" w14:textId="77777777" w:rsidR="009220F0" w:rsidRDefault="009220F0" w:rsidP="009220F0">
      <w:pPr>
        <w:spacing w:after="0"/>
        <w:ind w:firstLine="709"/>
        <w:jc w:val="center"/>
        <w:rPr>
          <w:lang w:val="kk-KZ"/>
        </w:rPr>
      </w:pPr>
      <w:r>
        <w:rPr>
          <w:lang w:val="kk-KZ"/>
        </w:rPr>
        <w:t>Г.Шардара</w:t>
      </w:r>
    </w:p>
    <w:p w14:paraId="2406AD52" w14:textId="77777777" w:rsidR="009220F0" w:rsidRDefault="009220F0" w:rsidP="009220F0">
      <w:pPr>
        <w:spacing w:after="0"/>
        <w:ind w:firstLine="709"/>
        <w:jc w:val="center"/>
        <w:rPr>
          <w:lang w:val="kk-KZ"/>
        </w:rPr>
      </w:pPr>
    </w:p>
    <w:p w14:paraId="2F33E3AE" w14:textId="77777777" w:rsidR="009220F0" w:rsidRDefault="009220F0" w:rsidP="009220F0">
      <w:pPr>
        <w:spacing w:after="0"/>
        <w:ind w:firstLine="709"/>
        <w:jc w:val="both"/>
        <w:rPr>
          <w:lang w:val="kk-KZ"/>
        </w:rPr>
      </w:pPr>
    </w:p>
    <w:p w14:paraId="74B24939" w14:textId="77777777" w:rsidR="009220F0" w:rsidRDefault="009220F0" w:rsidP="009220F0">
      <w:pPr>
        <w:spacing w:after="0"/>
        <w:ind w:firstLine="709"/>
        <w:jc w:val="both"/>
        <w:rPr>
          <w:lang w:val="kk-KZ"/>
        </w:rPr>
      </w:pPr>
    </w:p>
    <w:p w14:paraId="76B006B1" w14:textId="77777777" w:rsidR="009220F0" w:rsidRDefault="009220F0" w:rsidP="009220F0">
      <w:pPr>
        <w:spacing w:after="0"/>
        <w:ind w:firstLine="709"/>
        <w:jc w:val="both"/>
        <w:rPr>
          <w:lang w:val="kk-KZ"/>
        </w:rPr>
      </w:pPr>
    </w:p>
    <w:p w14:paraId="59FD9F39" w14:textId="77777777" w:rsidR="009220F0" w:rsidRDefault="009220F0" w:rsidP="009220F0">
      <w:pPr>
        <w:spacing w:after="0"/>
        <w:ind w:firstLine="709"/>
        <w:jc w:val="both"/>
        <w:rPr>
          <w:lang w:val="kk-KZ"/>
        </w:rPr>
      </w:pPr>
    </w:p>
    <w:p w14:paraId="71D22F56" w14:textId="77777777" w:rsidR="009220F0" w:rsidRDefault="009220F0" w:rsidP="009220F0">
      <w:pPr>
        <w:spacing w:after="0"/>
        <w:ind w:firstLine="709"/>
        <w:jc w:val="both"/>
        <w:rPr>
          <w:lang w:val="kk-KZ"/>
        </w:rPr>
      </w:pPr>
    </w:p>
    <w:p w14:paraId="276EEA15" w14:textId="77777777" w:rsidR="009220F0" w:rsidRDefault="009220F0" w:rsidP="009220F0">
      <w:pPr>
        <w:spacing w:after="0"/>
        <w:ind w:firstLine="709"/>
        <w:jc w:val="both"/>
        <w:rPr>
          <w:lang w:val="kk-KZ"/>
        </w:rPr>
      </w:pPr>
    </w:p>
    <w:p w14:paraId="6516FA93" w14:textId="77777777" w:rsidR="009220F0" w:rsidRDefault="009220F0" w:rsidP="009220F0">
      <w:pPr>
        <w:spacing w:after="0"/>
        <w:ind w:firstLine="709"/>
        <w:jc w:val="both"/>
        <w:rPr>
          <w:lang w:val="kk-KZ"/>
        </w:rPr>
      </w:pPr>
    </w:p>
    <w:p w14:paraId="3D97B62A" w14:textId="77777777" w:rsidR="009220F0" w:rsidRDefault="009220F0" w:rsidP="009220F0">
      <w:pPr>
        <w:spacing w:after="0"/>
        <w:ind w:firstLine="709"/>
        <w:jc w:val="both"/>
        <w:rPr>
          <w:lang w:val="kk-KZ"/>
        </w:rPr>
      </w:pPr>
    </w:p>
    <w:p w14:paraId="00343E28" w14:textId="77777777" w:rsidR="009220F0" w:rsidRDefault="009220F0" w:rsidP="00FE0642">
      <w:pPr>
        <w:spacing w:after="0" w:line="276" w:lineRule="auto"/>
        <w:ind w:firstLine="709"/>
        <w:jc w:val="both"/>
        <w:rPr>
          <w:lang w:val="kk-KZ"/>
        </w:rPr>
      </w:pPr>
    </w:p>
    <w:p w14:paraId="6F413049" w14:textId="77777777" w:rsidR="009220F0" w:rsidRDefault="009220F0" w:rsidP="00FE0642">
      <w:pPr>
        <w:spacing w:after="0" w:line="276" w:lineRule="auto"/>
        <w:ind w:firstLine="709"/>
        <w:jc w:val="center"/>
        <w:rPr>
          <w:lang w:val="kk-KZ"/>
        </w:rPr>
      </w:pPr>
      <w:r>
        <w:rPr>
          <w:lang w:val="kk-KZ"/>
        </w:rPr>
        <w:t>Обобщение передового педагогического опыта на тему:</w:t>
      </w:r>
    </w:p>
    <w:p w14:paraId="32E663B9" w14:textId="05F015ED" w:rsidR="009220F0" w:rsidRDefault="009220F0" w:rsidP="00FE0642">
      <w:pPr>
        <w:spacing w:after="0" w:line="276" w:lineRule="auto"/>
        <w:ind w:firstLine="709"/>
        <w:jc w:val="center"/>
        <w:rPr>
          <w:lang w:val="kk-KZ"/>
        </w:rPr>
      </w:pPr>
      <w:bookmarkStart w:id="0" w:name="_Hlk176636787"/>
      <w:r>
        <w:rPr>
          <w:lang w:val="kk-KZ"/>
        </w:rPr>
        <w:t xml:space="preserve"> «</w:t>
      </w:r>
      <w:r w:rsidRPr="009220F0">
        <w:rPr>
          <w:lang w:val="kk-KZ"/>
        </w:rPr>
        <w:t>Личностно-ориентированный подход на уроках физики, как необходимое условие повышения качества образования»</w:t>
      </w:r>
    </w:p>
    <w:bookmarkEnd w:id="0"/>
    <w:p w14:paraId="4B8C742B" w14:textId="7EC08E37" w:rsidR="009220F0" w:rsidRDefault="00415A6A" w:rsidP="00FE0642">
      <w:pPr>
        <w:spacing w:after="0" w:line="276" w:lineRule="auto"/>
        <w:ind w:firstLine="709"/>
        <w:jc w:val="center"/>
        <w:rPr>
          <w:lang w:val="kk-KZ"/>
        </w:rPr>
      </w:pPr>
      <w:r>
        <w:rPr>
          <w:noProof/>
        </w:rPr>
        <w:drawing>
          <wp:anchor distT="0" distB="0" distL="114300" distR="114300" simplePos="0" relativeHeight="251724800" behindDoc="1" locked="0" layoutInCell="1" allowOverlap="1" wp14:anchorId="5DF1954C" wp14:editId="00C4FF91">
            <wp:simplePos x="0" y="0"/>
            <wp:positionH relativeFrom="column">
              <wp:posOffset>1844040</wp:posOffset>
            </wp:positionH>
            <wp:positionV relativeFrom="paragraph">
              <wp:posOffset>131445</wp:posOffset>
            </wp:positionV>
            <wp:extent cx="2183145" cy="2778760"/>
            <wp:effectExtent l="0" t="0" r="7620" b="2540"/>
            <wp:wrapThrough wrapText="bothSides">
              <wp:wrapPolygon edited="0">
                <wp:start x="0" y="0"/>
                <wp:lineTo x="0" y="21472"/>
                <wp:lineTo x="21487" y="21472"/>
                <wp:lineTo x="21487" y="0"/>
                <wp:lineTo x="0" y="0"/>
              </wp:wrapPolygon>
            </wp:wrapThrough>
            <wp:docPr id="3655416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3145"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165CB" w14:textId="140FA038" w:rsidR="009220F0" w:rsidRDefault="009220F0" w:rsidP="009220F0">
      <w:pPr>
        <w:spacing w:after="0"/>
        <w:ind w:firstLine="709"/>
        <w:jc w:val="center"/>
        <w:rPr>
          <w:lang w:val="kk-KZ"/>
        </w:rPr>
      </w:pPr>
    </w:p>
    <w:p w14:paraId="5BBB0438" w14:textId="77777777" w:rsidR="009220F0" w:rsidRDefault="009220F0" w:rsidP="009220F0">
      <w:pPr>
        <w:spacing w:after="0"/>
        <w:ind w:firstLine="709"/>
        <w:jc w:val="center"/>
        <w:rPr>
          <w:lang w:val="kk-KZ"/>
        </w:rPr>
      </w:pPr>
    </w:p>
    <w:p w14:paraId="309DD2A1" w14:textId="0B380265" w:rsidR="009220F0" w:rsidRDefault="009220F0" w:rsidP="009220F0">
      <w:pPr>
        <w:spacing w:after="0"/>
        <w:ind w:firstLine="709"/>
        <w:jc w:val="center"/>
        <w:rPr>
          <w:lang w:val="kk-KZ"/>
        </w:rPr>
      </w:pPr>
    </w:p>
    <w:p w14:paraId="31A62EC0" w14:textId="77777777" w:rsidR="009220F0" w:rsidRDefault="009220F0" w:rsidP="009220F0">
      <w:pPr>
        <w:spacing w:after="0"/>
        <w:ind w:firstLine="709"/>
        <w:jc w:val="center"/>
        <w:rPr>
          <w:lang w:val="kk-KZ"/>
        </w:rPr>
      </w:pPr>
    </w:p>
    <w:p w14:paraId="4F5C416F" w14:textId="77777777" w:rsidR="009220F0" w:rsidRDefault="009220F0" w:rsidP="009220F0">
      <w:pPr>
        <w:spacing w:after="0"/>
        <w:ind w:firstLine="709"/>
        <w:jc w:val="both"/>
        <w:rPr>
          <w:lang w:val="kk-KZ"/>
        </w:rPr>
      </w:pPr>
    </w:p>
    <w:p w14:paraId="21471651" w14:textId="77777777" w:rsidR="009220F0" w:rsidRDefault="009220F0" w:rsidP="009220F0">
      <w:pPr>
        <w:spacing w:after="0"/>
        <w:ind w:firstLine="709"/>
        <w:jc w:val="both"/>
        <w:rPr>
          <w:lang w:val="kk-KZ"/>
        </w:rPr>
      </w:pPr>
    </w:p>
    <w:p w14:paraId="3F2FF6D8" w14:textId="77777777" w:rsidR="009220F0" w:rsidRDefault="009220F0" w:rsidP="009220F0">
      <w:pPr>
        <w:spacing w:after="0"/>
        <w:ind w:firstLine="709"/>
        <w:jc w:val="both"/>
        <w:rPr>
          <w:lang w:val="kk-KZ"/>
        </w:rPr>
      </w:pPr>
    </w:p>
    <w:p w14:paraId="2E1D9902" w14:textId="77777777" w:rsidR="009220F0" w:rsidRDefault="009220F0" w:rsidP="009220F0">
      <w:pPr>
        <w:spacing w:after="0"/>
        <w:ind w:firstLine="709"/>
        <w:jc w:val="both"/>
        <w:rPr>
          <w:lang w:val="kk-KZ"/>
        </w:rPr>
      </w:pPr>
    </w:p>
    <w:p w14:paraId="4083A1B7" w14:textId="77777777" w:rsidR="009220F0" w:rsidRDefault="009220F0" w:rsidP="009220F0">
      <w:pPr>
        <w:spacing w:after="0"/>
        <w:ind w:firstLine="709"/>
        <w:jc w:val="both"/>
        <w:rPr>
          <w:lang w:val="kk-KZ"/>
        </w:rPr>
      </w:pPr>
    </w:p>
    <w:p w14:paraId="5C7C31FF" w14:textId="77777777" w:rsidR="002873FB" w:rsidRDefault="002873FB" w:rsidP="009220F0">
      <w:pPr>
        <w:spacing w:after="0"/>
        <w:ind w:firstLine="709"/>
        <w:jc w:val="both"/>
        <w:rPr>
          <w:lang w:val="kk-KZ"/>
        </w:rPr>
      </w:pPr>
    </w:p>
    <w:p w14:paraId="72997AF7" w14:textId="77777777" w:rsidR="002873FB" w:rsidRDefault="002873FB" w:rsidP="009220F0">
      <w:pPr>
        <w:spacing w:after="0"/>
        <w:ind w:firstLine="709"/>
        <w:jc w:val="both"/>
        <w:rPr>
          <w:lang w:val="kk-KZ"/>
        </w:rPr>
      </w:pPr>
    </w:p>
    <w:p w14:paraId="3591E3E7" w14:textId="77777777" w:rsidR="002873FB" w:rsidRDefault="002873FB" w:rsidP="009220F0">
      <w:pPr>
        <w:spacing w:after="0"/>
        <w:ind w:firstLine="709"/>
        <w:jc w:val="both"/>
        <w:rPr>
          <w:lang w:val="kk-KZ"/>
        </w:rPr>
      </w:pPr>
    </w:p>
    <w:p w14:paraId="2859B878" w14:textId="77777777" w:rsidR="002873FB" w:rsidRDefault="002873FB" w:rsidP="009220F0">
      <w:pPr>
        <w:spacing w:after="0"/>
        <w:ind w:firstLine="709"/>
        <w:jc w:val="both"/>
        <w:rPr>
          <w:lang w:val="kk-KZ"/>
        </w:rPr>
      </w:pPr>
    </w:p>
    <w:p w14:paraId="39DF8807" w14:textId="77777777" w:rsidR="002873FB" w:rsidRDefault="002873FB" w:rsidP="009220F0">
      <w:pPr>
        <w:spacing w:after="0"/>
        <w:ind w:firstLine="709"/>
        <w:jc w:val="both"/>
        <w:rPr>
          <w:lang w:val="kk-KZ"/>
        </w:rPr>
      </w:pPr>
    </w:p>
    <w:p w14:paraId="14DFC7F8" w14:textId="5F1A5865" w:rsidR="009220F0" w:rsidRDefault="009220F0" w:rsidP="009220F0">
      <w:pPr>
        <w:spacing w:after="0"/>
        <w:ind w:firstLine="709"/>
        <w:jc w:val="right"/>
        <w:rPr>
          <w:lang w:val="kk-KZ"/>
        </w:rPr>
      </w:pPr>
      <w:r>
        <w:rPr>
          <w:lang w:val="kk-KZ"/>
        </w:rPr>
        <w:t>Автор: Синёва Анна Николаевна</w:t>
      </w:r>
    </w:p>
    <w:p w14:paraId="68072A71" w14:textId="55BB5524" w:rsidR="009220F0" w:rsidRDefault="009220F0" w:rsidP="009220F0">
      <w:pPr>
        <w:spacing w:after="0"/>
        <w:ind w:firstLine="709"/>
        <w:jc w:val="right"/>
        <w:rPr>
          <w:lang w:val="kk-KZ"/>
        </w:rPr>
      </w:pPr>
      <w:r>
        <w:rPr>
          <w:lang w:val="kk-KZ"/>
        </w:rPr>
        <w:t>Должность: учитель физики</w:t>
      </w:r>
    </w:p>
    <w:p w14:paraId="75F4177A" w14:textId="77777777" w:rsidR="009220F0" w:rsidRDefault="009220F0" w:rsidP="009220F0">
      <w:pPr>
        <w:spacing w:after="0"/>
        <w:ind w:firstLine="709"/>
        <w:jc w:val="right"/>
        <w:rPr>
          <w:lang w:val="kk-KZ"/>
        </w:rPr>
      </w:pPr>
      <w:r>
        <w:rPr>
          <w:lang w:val="kk-KZ"/>
        </w:rPr>
        <w:t>Категория: педагог – исследователь</w:t>
      </w:r>
    </w:p>
    <w:p w14:paraId="303588C6" w14:textId="38360D08" w:rsidR="009220F0" w:rsidRDefault="009220F0" w:rsidP="009220F0">
      <w:pPr>
        <w:spacing w:after="0"/>
        <w:ind w:firstLine="709"/>
        <w:jc w:val="right"/>
        <w:rPr>
          <w:lang w:val="kk-KZ"/>
        </w:rPr>
      </w:pPr>
      <w:r>
        <w:rPr>
          <w:lang w:val="kk-KZ"/>
        </w:rPr>
        <w:t>Педстаж: 35 лет</w:t>
      </w:r>
    </w:p>
    <w:p w14:paraId="51210DEF" w14:textId="77777777" w:rsidR="009220F0" w:rsidRDefault="009220F0" w:rsidP="00415A6A">
      <w:pPr>
        <w:spacing w:after="0"/>
        <w:rPr>
          <w:lang w:val="kk-KZ"/>
        </w:rPr>
      </w:pPr>
    </w:p>
    <w:p w14:paraId="3963BC7B" w14:textId="77777777" w:rsidR="00415A6A" w:rsidRDefault="00415A6A" w:rsidP="00415A6A">
      <w:pPr>
        <w:spacing w:after="0"/>
        <w:rPr>
          <w:lang w:val="kk-KZ"/>
        </w:rPr>
      </w:pPr>
    </w:p>
    <w:p w14:paraId="7C207A10" w14:textId="77777777" w:rsidR="009220F0" w:rsidRDefault="009220F0" w:rsidP="009220F0">
      <w:pPr>
        <w:spacing w:after="0"/>
        <w:ind w:firstLine="709"/>
        <w:jc w:val="right"/>
        <w:rPr>
          <w:lang w:val="kk-KZ"/>
        </w:rPr>
      </w:pPr>
    </w:p>
    <w:p w14:paraId="04F7BBC4" w14:textId="77777777" w:rsidR="009220F0" w:rsidRDefault="009220F0" w:rsidP="009220F0">
      <w:pPr>
        <w:spacing w:after="0"/>
        <w:ind w:firstLine="709"/>
        <w:jc w:val="right"/>
        <w:rPr>
          <w:lang w:val="kk-KZ"/>
        </w:rPr>
      </w:pPr>
    </w:p>
    <w:p w14:paraId="2EEAFCBC" w14:textId="77777777" w:rsidR="009220F0" w:rsidRDefault="009220F0" w:rsidP="009220F0">
      <w:pPr>
        <w:spacing w:after="0"/>
        <w:ind w:firstLine="709"/>
        <w:jc w:val="center"/>
        <w:rPr>
          <w:lang w:val="kk-KZ"/>
        </w:rPr>
      </w:pPr>
      <w:r>
        <w:rPr>
          <w:lang w:val="kk-KZ"/>
        </w:rPr>
        <w:t>2024 – 2025  учебный год</w:t>
      </w:r>
    </w:p>
    <w:p w14:paraId="07EE8A6C" w14:textId="77777777" w:rsidR="009220F0" w:rsidRDefault="009220F0" w:rsidP="009220F0">
      <w:pPr>
        <w:spacing w:after="0"/>
        <w:ind w:firstLine="709"/>
        <w:jc w:val="right"/>
        <w:rPr>
          <w:lang w:val="kk-KZ"/>
        </w:rPr>
      </w:pPr>
    </w:p>
    <w:p w14:paraId="654107B5" w14:textId="77777777" w:rsidR="009220F0" w:rsidRDefault="009220F0" w:rsidP="009220F0">
      <w:pPr>
        <w:spacing w:after="0"/>
        <w:ind w:firstLine="709"/>
        <w:jc w:val="right"/>
        <w:rPr>
          <w:lang w:val="kk-KZ"/>
        </w:rPr>
      </w:pPr>
    </w:p>
    <w:p w14:paraId="0AD1869F" w14:textId="77777777" w:rsidR="009220F0" w:rsidRDefault="009220F0" w:rsidP="009220F0">
      <w:pPr>
        <w:spacing w:after="0"/>
        <w:ind w:firstLine="709"/>
        <w:jc w:val="right"/>
        <w:rPr>
          <w:lang w:val="kk-KZ"/>
        </w:rPr>
      </w:pPr>
    </w:p>
    <w:p w14:paraId="23262967" w14:textId="77777777" w:rsidR="009220F0" w:rsidRPr="005C72AA" w:rsidRDefault="009220F0" w:rsidP="009220F0">
      <w:pPr>
        <w:spacing w:after="0"/>
        <w:ind w:firstLine="709"/>
        <w:jc w:val="center"/>
        <w:rPr>
          <w:b/>
          <w:bCs/>
          <w:color w:val="FF0000"/>
          <w:lang w:val="kk-KZ"/>
        </w:rPr>
      </w:pPr>
      <w:r w:rsidRPr="005C72AA">
        <w:rPr>
          <w:b/>
          <w:bCs/>
          <w:color w:val="FF0000"/>
          <w:lang w:val="kk-KZ"/>
        </w:rPr>
        <w:t>Содержание</w:t>
      </w:r>
    </w:p>
    <w:p w14:paraId="0A0F0B45" w14:textId="77777777" w:rsidR="009220F0" w:rsidRDefault="009220F0" w:rsidP="009220F0">
      <w:pPr>
        <w:spacing w:after="0"/>
        <w:rPr>
          <w:lang w:val="kk-KZ"/>
        </w:rPr>
      </w:pPr>
    </w:p>
    <w:p w14:paraId="7E30080A" w14:textId="1B012D2A" w:rsidR="009220F0" w:rsidRDefault="009220F0" w:rsidP="009220F0">
      <w:pPr>
        <w:spacing w:after="0" w:line="360" w:lineRule="auto"/>
        <w:rPr>
          <w:lang w:val="kk-KZ"/>
        </w:rPr>
      </w:pPr>
      <w:r>
        <w:rPr>
          <w:rFonts w:cs="Times New Roman"/>
          <w:lang w:val="kk-KZ"/>
        </w:rPr>
        <w:t>I</w:t>
      </w:r>
      <w:r>
        <w:rPr>
          <w:lang w:val="kk-KZ"/>
        </w:rPr>
        <w:t xml:space="preserve">. Введение..........................................................................................................3 - </w:t>
      </w:r>
      <w:r w:rsidR="00A7220A">
        <w:rPr>
          <w:lang w:val="kk-KZ"/>
        </w:rPr>
        <w:t>6</w:t>
      </w:r>
    </w:p>
    <w:p w14:paraId="13B16DC2" w14:textId="0BBBC72D" w:rsidR="009220F0" w:rsidRPr="005C72AA" w:rsidRDefault="009220F0" w:rsidP="009220F0">
      <w:pPr>
        <w:spacing w:after="0" w:line="360" w:lineRule="auto"/>
        <w:rPr>
          <w:lang w:val="kk-KZ"/>
        </w:rPr>
      </w:pPr>
      <w:r>
        <w:rPr>
          <w:rFonts w:cs="Times New Roman"/>
          <w:lang w:val="kk-KZ"/>
        </w:rPr>
        <w:t>II</w:t>
      </w:r>
      <w:r>
        <w:rPr>
          <w:lang w:val="kk-KZ"/>
        </w:rPr>
        <w:t xml:space="preserve">. </w:t>
      </w:r>
      <w:r w:rsidRPr="005C72AA">
        <w:rPr>
          <w:lang w:val="kk-KZ"/>
        </w:rPr>
        <w:t>Описание педагогического опыта</w:t>
      </w:r>
      <w:r>
        <w:rPr>
          <w:lang w:val="kk-KZ"/>
        </w:rPr>
        <w:t>..............................................................</w:t>
      </w:r>
      <w:r w:rsidR="00A7220A">
        <w:rPr>
          <w:lang w:val="kk-KZ"/>
        </w:rPr>
        <w:t>7</w:t>
      </w:r>
      <w:r>
        <w:rPr>
          <w:lang w:val="kk-KZ"/>
        </w:rPr>
        <w:t xml:space="preserve"> - </w:t>
      </w:r>
      <w:r w:rsidR="002873FB">
        <w:rPr>
          <w:lang w:val="kk-KZ"/>
        </w:rPr>
        <w:t>40</w:t>
      </w:r>
    </w:p>
    <w:p w14:paraId="18CC645A" w14:textId="2CF8A35F" w:rsidR="009220F0" w:rsidRPr="005C72AA" w:rsidRDefault="009220F0" w:rsidP="009220F0">
      <w:pPr>
        <w:spacing w:after="0" w:line="360" w:lineRule="auto"/>
        <w:rPr>
          <w:lang w:val="kk-KZ"/>
        </w:rPr>
      </w:pPr>
      <w:r w:rsidRPr="005C72AA">
        <w:rPr>
          <w:lang w:val="kk-KZ"/>
        </w:rPr>
        <w:t>1.</w:t>
      </w:r>
      <w:r w:rsidRPr="005C72AA">
        <w:rPr>
          <w:lang w:val="kk-KZ"/>
        </w:rPr>
        <w:tab/>
        <w:t>Тема опыта</w:t>
      </w:r>
      <w:r>
        <w:rPr>
          <w:lang w:val="kk-KZ"/>
        </w:rPr>
        <w:t>.....................................................................................................</w:t>
      </w:r>
      <w:r w:rsidR="00A7220A">
        <w:rPr>
          <w:lang w:val="kk-KZ"/>
        </w:rPr>
        <w:t>7</w:t>
      </w:r>
    </w:p>
    <w:p w14:paraId="74327F00" w14:textId="6B30C153" w:rsidR="009220F0" w:rsidRDefault="009220F0" w:rsidP="009220F0">
      <w:pPr>
        <w:spacing w:after="0" w:line="360" w:lineRule="auto"/>
        <w:rPr>
          <w:lang w:val="kk-KZ"/>
        </w:rPr>
      </w:pPr>
      <w:r>
        <w:rPr>
          <w:lang w:val="kk-KZ"/>
        </w:rPr>
        <w:t xml:space="preserve">2. </w:t>
      </w:r>
      <w:r w:rsidRPr="005C72AA">
        <w:rPr>
          <w:lang w:val="kk-KZ"/>
        </w:rPr>
        <w:t>Новизна опыта</w:t>
      </w:r>
      <w:r>
        <w:rPr>
          <w:lang w:val="kk-KZ"/>
        </w:rPr>
        <w:t>................................................................................................</w:t>
      </w:r>
      <w:r w:rsidR="00A7220A">
        <w:rPr>
          <w:lang w:val="kk-KZ"/>
        </w:rPr>
        <w:t>7</w:t>
      </w:r>
      <w:r>
        <w:rPr>
          <w:lang w:val="kk-KZ"/>
        </w:rPr>
        <w:t xml:space="preserve"> - </w:t>
      </w:r>
      <w:r w:rsidR="00A7220A">
        <w:rPr>
          <w:lang w:val="kk-KZ"/>
        </w:rPr>
        <w:t>8</w:t>
      </w:r>
    </w:p>
    <w:p w14:paraId="503F0694" w14:textId="5E13CDB7" w:rsidR="009220F0" w:rsidRDefault="009220F0" w:rsidP="009220F0">
      <w:pPr>
        <w:spacing w:after="0" w:line="360" w:lineRule="auto"/>
        <w:rPr>
          <w:lang w:val="kk-KZ"/>
        </w:rPr>
      </w:pPr>
      <w:r>
        <w:rPr>
          <w:lang w:val="kk-KZ"/>
        </w:rPr>
        <w:t>3. Актуальность опыта.......................................................................................</w:t>
      </w:r>
      <w:r w:rsidR="00A7220A">
        <w:rPr>
          <w:lang w:val="kk-KZ"/>
        </w:rPr>
        <w:t>8</w:t>
      </w:r>
      <w:r>
        <w:rPr>
          <w:lang w:val="kk-KZ"/>
        </w:rPr>
        <w:t xml:space="preserve"> - </w:t>
      </w:r>
      <w:r w:rsidR="00A7220A">
        <w:rPr>
          <w:lang w:val="kk-KZ"/>
        </w:rPr>
        <w:t>9</w:t>
      </w:r>
    </w:p>
    <w:p w14:paraId="1CEC450B" w14:textId="6381CD42" w:rsidR="009220F0" w:rsidRDefault="009220F0" w:rsidP="009220F0">
      <w:pPr>
        <w:spacing w:after="0" w:line="360" w:lineRule="auto"/>
        <w:rPr>
          <w:lang w:val="kk-KZ"/>
        </w:rPr>
      </w:pPr>
      <w:r w:rsidRPr="005C72AA">
        <w:rPr>
          <w:lang w:val="kk-KZ"/>
        </w:rPr>
        <w:t>4.</w:t>
      </w:r>
      <w:r>
        <w:rPr>
          <w:lang w:val="kk-KZ"/>
        </w:rPr>
        <w:t xml:space="preserve"> </w:t>
      </w:r>
      <w:r w:rsidRPr="005C72AA">
        <w:rPr>
          <w:lang w:val="kk-KZ"/>
        </w:rPr>
        <w:t>Ведущая педагогическая идея опыта</w:t>
      </w:r>
      <w:r>
        <w:rPr>
          <w:lang w:val="kk-KZ"/>
        </w:rPr>
        <w:t>.........................................................</w:t>
      </w:r>
      <w:r w:rsidR="00A7220A">
        <w:rPr>
          <w:lang w:val="kk-KZ"/>
        </w:rPr>
        <w:t>9</w:t>
      </w:r>
      <w:r>
        <w:rPr>
          <w:lang w:val="kk-KZ"/>
        </w:rPr>
        <w:t xml:space="preserve"> - 10</w:t>
      </w:r>
    </w:p>
    <w:p w14:paraId="0E3162B9" w14:textId="2E0A02B4" w:rsidR="00A7220A" w:rsidRDefault="009220F0" w:rsidP="009220F0">
      <w:pPr>
        <w:spacing w:after="0" w:line="360" w:lineRule="auto"/>
        <w:rPr>
          <w:lang w:val="kk-KZ"/>
        </w:rPr>
      </w:pPr>
      <w:r w:rsidRPr="005C72AA">
        <w:rPr>
          <w:lang w:val="kk-KZ"/>
        </w:rPr>
        <w:t>5.</w:t>
      </w:r>
      <w:r>
        <w:rPr>
          <w:lang w:val="kk-KZ"/>
        </w:rPr>
        <w:t xml:space="preserve"> </w:t>
      </w:r>
      <w:r w:rsidR="00A7220A" w:rsidRPr="00A7220A">
        <w:rPr>
          <w:lang w:val="kk-KZ"/>
        </w:rPr>
        <w:t>Постановка проблемы педагогического опыта</w:t>
      </w:r>
      <w:r w:rsidR="00A7220A">
        <w:rPr>
          <w:lang w:val="kk-KZ"/>
        </w:rPr>
        <w:t>...............................................10</w:t>
      </w:r>
    </w:p>
    <w:p w14:paraId="4BEC8AC9" w14:textId="4B678DEF" w:rsidR="00A7220A" w:rsidRDefault="00A7220A" w:rsidP="009220F0">
      <w:pPr>
        <w:spacing w:after="0" w:line="360" w:lineRule="auto"/>
        <w:rPr>
          <w:lang w:val="kk-KZ"/>
        </w:rPr>
      </w:pPr>
      <w:r>
        <w:rPr>
          <w:lang w:val="kk-KZ"/>
        </w:rPr>
        <w:t xml:space="preserve">6. </w:t>
      </w:r>
      <w:r w:rsidRPr="00A7220A">
        <w:rPr>
          <w:lang w:val="kk-KZ"/>
        </w:rPr>
        <w:t>Противоречия педагогического опыта</w:t>
      </w:r>
      <w:r>
        <w:rPr>
          <w:lang w:val="kk-KZ"/>
        </w:rPr>
        <w:t>.............................................................10</w:t>
      </w:r>
    </w:p>
    <w:p w14:paraId="2F217257" w14:textId="48EC1E74" w:rsidR="009220F0" w:rsidRDefault="00A7220A" w:rsidP="009220F0">
      <w:pPr>
        <w:spacing w:after="0" w:line="360" w:lineRule="auto"/>
        <w:rPr>
          <w:lang w:val="kk-KZ"/>
        </w:rPr>
      </w:pPr>
      <w:r>
        <w:rPr>
          <w:lang w:val="kk-KZ"/>
        </w:rPr>
        <w:t xml:space="preserve">7. </w:t>
      </w:r>
      <w:r w:rsidR="009220F0" w:rsidRPr="005C72AA">
        <w:rPr>
          <w:lang w:val="kk-KZ"/>
        </w:rPr>
        <w:t>Цели и задачи опыта</w:t>
      </w:r>
      <w:r w:rsidR="009220F0">
        <w:rPr>
          <w:lang w:val="kk-KZ"/>
        </w:rPr>
        <w:t>..................................................................................</w:t>
      </w:r>
      <w:r>
        <w:rPr>
          <w:lang w:val="kk-KZ"/>
        </w:rPr>
        <w:t>11 - 12</w:t>
      </w:r>
    </w:p>
    <w:p w14:paraId="312C480D" w14:textId="6A67AA19" w:rsidR="009220F0" w:rsidRDefault="002873FB" w:rsidP="009220F0">
      <w:pPr>
        <w:spacing w:after="0" w:line="360" w:lineRule="auto"/>
        <w:rPr>
          <w:lang w:val="kk-KZ"/>
        </w:rPr>
      </w:pPr>
      <w:r>
        <w:rPr>
          <w:lang w:val="kk-KZ"/>
        </w:rPr>
        <w:t>8</w:t>
      </w:r>
      <w:r w:rsidR="009220F0">
        <w:rPr>
          <w:lang w:val="kk-KZ"/>
        </w:rPr>
        <w:t xml:space="preserve">. </w:t>
      </w:r>
      <w:r w:rsidR="009220F0" w:rsidRPr="005C72AA">
        <w:rPr>
          <w:lang w:val="kk-KZ"/>
        </w:rPr>
        <w:t>Условия возникновения и становления опыта</w:t>
      </w:r>
      <w:r w:rsidR="009220F0">
        <w:rPr>
          <w:lang w:val="kk-KZ"/>
        </w:rPr>
        <w:t>..........................................</w:t>
      </w:r>
      <w:r w:rsidR="00A7220A">
        <w:rPr>
          <w:lang w:val="kk-KZ"/>
        </w:rPr>
        <w:t>.....</w:t>
      </w:r>
      <w:r w:rsidR="009220F0">
        <w:rPr>
          <w:lang w:val="kk-KZ"/>
        </w:rPr>
        <w:t>.1</w:t>
      </w:r>
      <w:r w:rsidR="00A7220A">
        <w:rPr>
          <w:lang w:val="kk-KZ"/>
        </w:rPr>
        <w:t>2</w:t>
      </w:r>
    </w:p>
    <w:p w14:paraId="0AD4E967" w14:textId="2337C46E" w:rsidR="009220F0" w:rsidRDefault="002873FB" w:rsidP="009220F0">
      <w:pPr>
        <w:spacing w:after="0" w:line="360" w:lineRule="auto"/>
        <w:rPr>
          <w:lang w:val="kk-KZ"/>
        </w:rPr>
      </w:pPr>
      <w:r>
        <w:rPr>
          <w:lang w:val="kk-KZ"/>
        </w:rPr>
        <w:t>9</w:t>
      </w:r>
      <w:r w:rsidR="009220F0" w:rsidRPr="005C72AA">
        <w:rPr>
          <w:lang w:val="kk-KZ"/>
        </w:rPr>
        <w:t>. Теоретическая база опыта</w:t>
      </w:r>
      <w:r w:rsidR="009220F0">
        <w:rPr>
          <w:lang w:val="kk-KZ"/>
        </w:rPr>
        <w:t>.........................................................................1</w:t>
      </w:r>
      <w:r>
        <w:rPr>
          <w:lang w:val="kk-KZ"/>
        </w:rPr>
        <w:t>3</w:t>
      </w:r>
      <w:r w:rsidR="009220F0">
        <w:rPr>
          <w:lang w:val="kk-KZ"/>
        </w:rPr>
        <w:t xml:space="preserve"> - 2</w:t>
      </w:r>
      <w:r>
        <w:rPr>
          <w:lang w:val="kk-KZ"/>
        </w:rPr>
        <w:t>2</w:t>
      </w:r>
    </w:p>
    <w:p w14:paraId="250ABD42" w14:textId="00FE036E" w:rsidR="009220F0" w:rsidRDefault="002873FB" w:rsidP="009220F0">
      <w:pPr>
        <w:spacing w:after="0" w:line="360" w:lineRule="auto"/>
        <w:rPr>
          <w:lang w:val="kk-KZ"/>
        </w:rPr>
      </w:pPr>
      <w:r>
        <w:rPr>
          <w:lang w:val="kk-KZ"/>
        </w:rPr>
        <w:t>10</w:t>
      </w:r>
      <w:r w:rsidR="009220F0" w:rsidRPr="005C72AA">
        <w:rPr>
          <w:lang w:val="kk-KZ"/>
        </w:rPr>
        <w:t>. Технология опыта</w:t>
      </w:r>
      <w:r w:rsidR="009220F0">
        <w:rPr>
          <w:lang w:val="kk-KZ"/>
        </w:rPr>
        <w:t>.....................................................................................2</w:t>
      </w:r>
      <w:r>
        <w:rPr>
          <w:lang w:val="kk-KZ"/>
        </w:rPr>
        <w:t>2</w:t>
      </w:r>
      <w:r w:rsidR="009220F0">
        <w:rPr>
          <w:lang w:val="kk-KZ"/>
        </w:rPr>
        <w:t xml:space="preserve"> - </w:t>
      </w:r>
      <w:r>
        <w:rPr>
          <w:lang w:val="kk-KZ"/>
        </w:rPr>
        <w:t>37</w:t>
      </w:r>
      <w:r w:rsidR="009220F0">
        <w:rPr>
          <w:lang w:val="kk-KZ"/>
        </w:rPr>
        <w:t xml:space="preserve"> </w:t>
      </w:r>
    </w:p>
    <w:p w14:paraId="280B403B" w14:textId="473113AC" w:rsidR="009220F0" w:rsidRDefault="002873FB" w:rsidP="009220F0">
      <w:pPr>
        <w:spacing w:after="0" w:line="360" w:lineRule="auto"/>
        <w:rPr>
          <w:lang w:val="kk-KZ"/>
        </w:rPr>
      </w:pPr>
      <w:r>
        <w:rPr>
          <w:lang w:val="kk-KZ"/>
        </w:rPr>
        <w:t>11</w:t>
      </w:r>
      <w:r w:rsidR="009220F0" w:rsidRPr="005C72AA">
        <w:rPr>
          <w:lang w:val="kk-KZ"/>
        </w:rPr>
        <w:t>. Этапы работы над опытом</w:t>
      </w:r>
      <w:r w:rsidR="009220F0">
        <w:rPr>
          <w:lang w:val="kk-KZ"/>
        </w:rPr>
        <w:t>.......................................................................</w:t>
      </w:r>
      <w:r>
        <w:rPr>
          <w:lang w:val="kk-KZ"/>
        </w:rPr>
        <w:t>.......38</w:t>
      </w:r>
    </w:p>
    <w:p w14:paraId="52ABD433" w14:textId="6C780E76" w:rsidR="009220F0" w:rsidRDefault="009220F0" w:rsidP="009220F0">
      <w:pPr>
        <w:spacing w:after="0" w:line="360" w:lineRule="auto"/>
        <w:rPr>
          <w:lang w:val="kk-KZ"/>
        </w:rPr>
      </w:pPr>
      <w:r w:rsidRPr="005C72AA">
        <w:rPr>
          <w:lang w:val="kk-KZ"/>
        </w:rPr>
        <w:t>1</w:t>
      </w:r>
      <w:r w:rsidR="002873FB">
        <w:rPr>
          <w:lang w:val="kk-KZ"/>
        </w:rPr>
        <w:t>2</w:t>
      </w:r>
      <w:r w:rsidRPr="005C72AA">
        <w:rPr>
          <w:lang w:val="kk-KZ"/>
        </w:rPr>
        <w:t>. Результативность опыта</w:t>
      </w:r>
      <w:r>
        <w:rPr>
          <w:lang w:val="kk-KZ"/>
        </w:rPr>
        <w:t>...........................................................................</w:t>
      </w:r>
      <w:r w:rsidR="002873FB">
        <w:rPr>
          <w:lang w:val="kk-KZ"/>
        </w:rPr>
        <w:t>38</w:t>
      </w:r>
      <w:r>
        <w:rPr>
          <w:lang w:val="kk-KZ"/>
        </w:rPr>
        <w:t xml:space="preserve"> - </w:t>
      </w:r>
      <w:r w:rsidR="002873FB">
        <w:rPr>
          <w:lang w:val="kk-KZ"/>
        </w:rPr>
        <w:t>40</w:t>
      </w:r>
    </w:p>
    <w:p w14:paraId="24F88E48" w14:textId="7773BF5B" w:rsidR="009220F0" w:rsidRDefault="009220F0" w:rsidP="009220F0">
      <w:pPr>
        <w:spacing w:after="0" w:line="360" w:lineRule="auto"/>
        <w:rPr>
          <w:lang w:val="kk-KZ"/>
        </w:rPr>
      </w:pPr>
      <w:r>
        <w:rPr>
          <w:lang w:val="kk-KZ"/>
        </w:rPr>
        <w:t>1</w:t>
      </w:r>
      <w:r w:rsidR="002873FB">
        <w:rPr>
          <w:lang w:val="kk-KZ"/>
        </w:rPr>
        <w:t>3</w:t>
      </w:r>
      <w:r>
        <w:rPr>
          <w:lang w:val="kk-KZ"/>
        </w:rPr>
        <w:t xml:space="preserve">. </w:t>
      </w:r>
      <w:r w:rsidRPr="005C72AA">
        <w:rPr>
          <w:lang w:val="kk-KZ"/>
        </w:rPr>
        <w:t>Адресная направленность опыта</w:t>
      </w:r>
      <w:r>
        <w:rPr>
          <w:lang w:val="kk-KZ"/>
        </w:rPr>
        <w:t>...................................................................</w:t>
      </w:r>
      <w:r w:rsidR="002873FB">
        <w:rPr>
          <w:lang w:val="kk-KZ"/>
        </w:rPr>
        <w:t>40</w:t>
      </w:r>
    </w:p>
    <w:p w14:paraId="6E772D41" w14:textId="574259BD" w:rsidR="009220F0" w:rsidRDefault="009220F0" w:rsidP="009220F0">
      <w:pPr>
        <w:spacing w:after="0" w:line="360" w:lineRule="auto"/>
        <w:rPr>
          <w:lang w:val="kk-KZ"/>
        </w:rPr>
      </w:pPr>
      <w:r>
        <w:rPr>
          <w:rFonts w:cs="Times New Roman"/>
          <w:lang w:val="kk-KZ"/>
        </w:rPr>
        <w:t>III</w:t>
      </w:r>
      <w:r>
        <w:rPr>
          <w:lang w:val="kk-KZ"/>
        </w:rPr>
        <w:t>. Заключение...............................................................................................</w:t>
      </w:r>
      <w:r w:rsidR="002873FB">
        <w:rPr>
          <w:lang w:val="kk-KZ"/>
        </w:rPr>
        <w:t>40</w:t>
      </w:r>
      <w:r>
        <w:rPr>
          <w:lang w:val="kk-KZ"/>
        </w:rPr>
        <w:t xml:space="preserve"> - </w:t>
      </w:r>
      <w:r w:rsidR="002873FB">
        <w:rPr>
          <w:lang w:val="kk-KZ"/>
        </w:rPr>
        <w:t>41</w:t>
      </w:r>
    </w:p>
    <w:p w14:paraId="6D10134B" w14:textId="21BEA462" w:rsidR="009220F0" w:rsidRDefault="009220F0" w:rsidP="009220F0">
      <w:pPr>
        <w:spacing w:after="0" w:line="360" w:lineRule="auto"/>
        <w:rPr>
          <w:lang w:val="kk-KZ"/>
        </w:rPr>
      </w:pPr>
      <w:r>
        <w:rPr>
          <w:rFonts w:cs="Times New Roman"/>
          <w:lang w:val="kk-KZ"/>
        </w:rPr>
        <w:t>IV</w:t>
      </w:r>
      <w:r w:rsidRPr="005C72AA">
        <w:rPr>
          <w:lang w:val="kk-KZ"/>
        </w:rPr>
        <w:t>. Список использованных Интернет источников</w:t>
      </w:r>
      <w:r>
        <w:rPr>
          <w:lang w:val="kk-KZ"/>
        </w:rPr>
        <w:t>....................................</w:t>
      </w:r>
      <w:r w:rsidR="002873FB">
        <w:rPr>
          <w:lang w:val="kk-KZ"/>
        </w:rPr>
        <w:t>........42</w:t>
      </w:r>
    </w:p>
    <w:p w14:paraId="1CC107AE" w14:textId="77777777" w:rsidR="009220F0" w:rsidRDefault="009220F0" w:rsidP="009220F0">
      <w:pPr>
        <w:spacing w:after="0" w:line="360" w:lineRule="auto"/>
        <w:rPr>
          <w:lang w:val="kk-KZ"/>
        </w:rPr>
      </w:pPr>
    </w:p>
    <w:p w14:paraId="34505330" w14:textId="77777777" w:rsidR="009220F0" w:rsidRDefault="009220F0" w:rsidP="009220F0">
      <w:pPr>
        <w:spacing w:after="0" w:line="360" w:lineRule="auto"/>
        <w:rPr>
          <w:lang w:val="kk-KZ"/>
        </w:rPr>
      </w:pPr>
    </w:p>
    <w:p w14:paraId="08941C07" w14:textId="77777777" w:rsidR="009220F0" w:rsidRDefault="009220F0" w:rsidP="009220F0">
      <w:pPr>
        <w:spacing w:after="0"/>
        <w:rPr>
          <w:lang w:val="kk-KZ"/>
        </w:rPr>
      </w:pPr>
    </w:p>
    <w:p w14:paraId="3503E5E0" w14:textId="77777777" w:rsidR="009220F0" w:rsidRDefault="009220F0" w:rsidP="009220F0">
      <w:pPr>
        <w:spacing w:after="0"/>
        <w:rPr>
          <w:lang w:val="kk-KZ"/>
        </w:rPr>
      </w:pPr>
    </w:p>
    <w:p w14:paraId="651E912E" w14:textId="77777777" w:rsidR="00A7220A" w:rsidRDefault="00A7220A" w:rsidP="009220F0">
      <w:pPr>
        <w:spacing w:after="0"/>
        <w:rPr>
          <w:lang w:val="kk-KZ"/>
        </w:rPr>
      </w:pPr>
    </w:p>
    <w:p w14:paraId="413C1D32" w14:textId="77777777" w:rsidR="009220F0" w:rsidRDefault="009220F0" w:rsidP="009220F0">
      <w:pPr>
        <w:spacing w:after="0"/>
        <w:rPr>
          <w:lang w:val="kk-KZ"/>
        </w:rPr>
      </w:pPr>
    </w:p>
    <w:p w14:paraId="3A38E846" w14:textId="77777777" w:rsidR="009220F0" w:rsidRDefault="009220F0" w:rsidP="009220F0">
      <w:pPr>
        <w:spacing w:after="0"/>
        <w:rPr>
          <w:lang w:val="kk-KZ"/>
        </w:rPr>
      </w:pPr>
    </w:p>
    <w:p w14:paraId="3433887E" w14:textId="77777777" w:rsidR="009220F0" w:rsidRDefault="009220F0" w:rsidP="009220F0">
      <w:pPr>
        <w:spacing w:after="0"/>
        <w:rPr>
          <w:lang w:val="kk-KZ"/>
        </w:rPr>
      </w:pPr>
    </w:p>
    <w:p w14:paraId="3808130E" w14:textId="77777777" w:rsidR="009220F0" w:rsidRDefault="009220F0" w:rsidP="009220F0">
      <w:pPr>
        <w:spacing w:after="0"/>
        <w:rPr>
          <w:lang w:val="kk-KZ"/>
        </w:rPr>
      </w:pPr>
    </w:p>
    <w:p w14:paraId="28CFCC4A" w14:textId="77777777" w:rsidR="009220F0" w:rsidRDefault="009220F0" w:rsidP="009220F0">
      <w:pPr>
        <w:spacing w:after="0"/>
        <w:rPr>
          <w:lang w:val="kk-KZ"/>
        </w:rPr>
      </w:pPr>
    </w:p>
    <w:p w14:paraId="6693A053" w14:textId="77777777" w:rsidR="009220F0" w:rsidRDefault="009220F0" w:rsidP="009220F0">
      <w:pPr>
        <w:spacing w:after="0"/>
        <w:rPr>
          <w:lang w:val="kk-KZ"/>
        </w:rPr>
      </w:pPr>
    </w:p>
    <w:p w14:paraId="123FC299" w14:textId="77777777" w:rsidR="00705667" w:rsidRDefault="00705667" w:rsidP="009220F0">
      <w:pPr>
        <w:spacing w:after="0"/>
        <w:rPr>
          <w:lang w:val="kk-KZ"/>
        </w:rPr>
      </w:pPr>
    </w:p>
    <w:p w14:paraId="487A7707" w14:textId="77777777" w:rsidR="009220F0" w:rsidRPr="002800DE" w:rsidRDefault="009220F0" w:rsidP="009220F0">
      <w:pPr>
        <w:pStyle w:val="a5"/>
        <w:numPr>
          <w:ilvl w:val="0"/>
          <w:numId w:val="8"/>
        </w:numPr>
        <w:spacing w:after="0"/>
        <w:jc w:val="center"/>
        <w:rPr>
          <w:b/>
          <w:bCs/>
          <w:color w:val="FF0000"/>
          <w:lang w:val="kk-KZ"/>
        </w:rPr>
      </w:pPr>
      <w:r w:rsidRPr="002800DE">
        <w:rPr>
          <w:b/>
          <w:bCs/>
          <w:color w:val="FF0000"/>
          <w:lang w:val="kk-KZ"/>
        </w:rPr>
        <w:t>Введение</w:t>
      </w:r>
    </w:p>
    <w:p w14:paraId="56E70D24" w14:textId="77777777" w:rsidR="00D01F47" w:rsidRDefault="00D01F47" w:rsidP="009220F0">
      <w:pPr>
        <w:pStyle w:val="a4"/>
        <w:shd w:val="clear" w:color="auto" w:fill="FFFFFF"/>
        <w:spacing w:before="0" w:beforeAutospacing="0" w:after="0" w:afterAutospacing="0" w:line="276" w:lineRule="auto"/>
        <w:jc w:val="center"/>
        <w:rPr>
          <w:lang w:val="kk-KZ"/>
        </w:rPr>
      </w:pPr>
    </w:p>
    <w:p w14:paraId="4059194B" w14:textId="11BE05D3" w:rsidR="00D01F47" w:rsidRDefault="00D01F47" w:rsidP="00D01F47">
      <w:pPr>
        <w:pStyle w:val="a4"/>
        <w:shd w:val="clear" w:color="auto" w:fill="FFFFFF"/>
        <w:spacing w:before="0" w:beforeAutospacing="0" w:after="0" w:afterAutospacing="0" w:line="276" w:lineRule="auto"/>
        <w:ind w:firstLine="708"/>
        <w:jc w:val="both"/>
        <w:rPr>
          <w:sz w:val="28"/>
          <w:szCs w:val="28"/>
          <w:lang w:val="kk-KZ"/>
        </w:rPr>
      </w:pPr>
      <w:r w:rsidRPr="00D01F47">
        <w:rPr>
          <w:sz w:val="28"/>
          <w:szCs w:val="28"/>
          <w:lang w:val="kk-KZ"/>
        </w:rPr>
        <w:t>Личностно-ориентированный подход в обучении относится к гуманистическому</w:t>
      </w:r>
      <w:r w:rsidR="00166196">
        <w:rPr>
          <w:sz w:val="28"/>
          <w:szCs w:val="28"/>
          <w:lang w:val="kk-KZ"/>
        </w:rPr>
        <w:t xml:space="preserve"> </w:t>
      </w:r>
      <w:r w:rsidRPr="00D01F47">
        <w:rPr>
          <w:sz w:val="28"/>
          <w:szCs w:val="28"/>
          <w:lang w:val="kk-KZ"/>
        </w:rPr>
        <w:t xml:space="preserve">направлению в педагогике, основной принцип которого - упор на учение, а не на преподавание. В центре обучения находится сам обучаемый, его личностный рост, смыслы учения и жизни. Следовательно, личность </w:t>
      </w:r>
      <w:r>
        <w:rPr>
          <w:sz w:val="28"/>
          <w:szCs w:val="28"/>
          <w:lang w:val="kk-KZ"/>
        </w:rPr>
        <w:t>учени</w:t>
      </w:r>
      <w:r w:rsidRPr="00D01F47">
        <w:rPr>
          <w:sz w:val="28"/>
          <w:szCs w:val="28"/>
          <w:lang w:val="kk-KZ"/>
        </w:rPr>
        <w:t>ка здесь выступает не как средство, а как цель.</w:t>
      </w:r>
    </w:p>
    <w:p w14:paraId="17FD4594" w14:textId="3C98E0C0" w:rsidR="00D01F47" w:rsidRPr="00D01F47" w:rsidRDefault="00D01F47" w:rsidP="00D01F47">
      <w:pPr>
        <w:pStyle w:val="a4"/>
        <w:shd w:val="clear" w:color="auto" w:fill="FFFFFF"/>
        <w:spacing w:before="0" w:beforeAutospacing="0" w:after="0" w:afterAutospacing="0" w:line="276" w:lineRule="auto"/>
        <w:ind w:firstLine="708"/>
        <w:jc w:val="both"/>
        <w:rPr>
          <w:i/>
          <w:iCs/>
          <w:sz w:val="28"/>
          <w:szCs w:val="28"/>
          <w:lang w:val="kk-KZ"/>
        </w:rPr>
      </w:pPr>
      <w:r w:rsidRPr="00D01F47">
        <w:rPr>
          <w:sz w:val="28"/>
          <w:szCs w:val="28"/>
          <w:lang w:val="kk-KZ"/>
        </w:rPr>
        <w:t xml:space="preserve">Личностно-ориентированный подход - это </w:t>
      </w:r>
      <w:r w:rsidRPr="00D01F47">
        <w:rPr>
          <w:i/>
          <w:iCs/>
          <w:sz w:val="28"/>
          <w:szCs w:val="28"/>
          <w:lang w:val="kk-KZ"/>
        </w:rPr>
        <w:t>методологическая ориентация в педагогической деятельности, позволяющая посредством на систему взаимосвязных понятий, идей и способов действий обеспечить и поддержать процессы самопознания, самостроительства и самореализации личности ребенка, развитие его неповторимой индивидуальности.</w:t>
      </w:r>
    </w:p>
    <w:p w14:paraId="6A62FCF4" w14:textId="5B882728" w:rsidR="00D01F47" w:rsidRDefault="00D01F47" w:rsidP="00166196">
      <w:pPr>
        <w:pStyle w:val="a4"/>
        <w:shd w:val="clear" w:color="auto" w:fill="FFFFFF"/>
        <w:spacing w:before="0" w:beforeAutospacing="0" w:after="0" w:afterAutospacing="0" w:line="276" w:lineRule="auto"/>
        <w:ind w:firstLine="708"/>
        <w:jc w:val="both"/>
        <w:rPr>
          <w:sz w:val="28"/>
          <w:szCs w:val="28"/>
          <w:lang w:val="kk-KZ"/>
        </w:rPr>
      </w:pPr>
      <w:r w:rsidRPr="00D01F47">
        <w:rPr>
          <w:sz w:val="28"/>
          <w:szCs w:val="28"/>
          <w:lang w:val="kk-KZ"/>
        </w:rPr>
        <w:t xml:space="preserve">Таким образом, личностно-ориентированное обучение - это такое обучение, которое во главу угла ставит самобытность </w:t>
      </w:r>
      <w:r>
        <w:rPr>
          <w:sz w:val="28"/>
          <w:szCs w:val="28"/>
          <w:lang w:val="kk-KZ"/>
        </w:rPr>
        <w:t>учени</w:t>
      </w:r>
      <w:r w:rsidRPr="00D01F47">
        <w:rPr>
          <w:sz w:val="28"/>
          <w:szCs w:val="28"/>
          <w:lang w:val="kk-KZ"/>
        </w:rPr>
        <w:t>ка, его самоценность, субъективность процесса учения.</w:t>
      </w:r>
    </w:p>
    <w:p w14:paraId="228E3A09" w14:textId="02631D09" w:rsidR="00166196" w:rsidRPr="00166196" w:rsidRDefault="00166196" w:rsidP="00166196">
      <w:pPr>
        <w:pStyle w:val="a4"/>
        <w:shd w:val="clear" w:color="auto" w:fill="FFFFFF"/>
        <w:spacing w:before="0" w:beforeAutospacing="0" w:after="0" w:afterAutospacing="0" w:line="276" w:lineRule="auto"/>
        <w:ind w:firstLine="708"/>
        <w:jc w:val="both"/>
        <w:rPr>
          <w:sz w:val="28"/>
          <w:szCs w:val="28"/>
          <w:lang w:val="kk-KZ"/>
        </w:rPr>
      </w:pPr>
      <w:r w:rsidRPr="00166196">
        <w:rPr>
          <w:b/>
          <w:bCs/>
          <w:sz w:val="28"/>
          <w:szCs w:val="28"/>
          <w:lang w:val="kk-KZ"/>
        </w:rPr>
        <w:t>Цель</w:t>
      </w:r>
      <w:r w:rsidRPr="00166196">
        <w:rPr>
          <w:sz w:val="28"/>
          <w:szCs w:val="28"/>
          <w:lang w:val="kk-KZ"/>
        </w:rPr>
        <w:t xml:space="preserve"> личностно-ориентированного об</w:t>
      </w:r>
      <w:r>
        <w:rPr>
          <w:sz w:val="28"/>
          <w:szCs w:val="28"/>
          <w:lang w:val="kk-KZ"/>
        </w:rPr>
        <w:t xml:space="preserve">учения - </w:t>
      </w:r>
      <w:r w:rsidRPr="00166196">
        <w:rPr>
          <w:sz w:val="28"/>
          <w:szCs w:val="28"/>
          <w:lang w:val="kk-KZ"/>
        </w:rPr>
        <w:t xml:space="preserve">заложить в </w:t>
      </w:r>
      <w:r>
        <w:rPr>
          <w:sz w:val="28"/>
          <w:szCs w:val="28"/>
          <w:lang w:val="kk-KZ"/>
        </w:rPr>
        <w:t>учени</w:t>
      </w:r>
      <w:r w:rsidRPr="00166196">
        <w:rPr>
          <w:sz w:val="28"/>
          <w:szCs w:val="28"/>
          <w:lang w:val="kk-KZ"/>
        </w:rPr>
        <w:t>ке механизмы самореализации, саморазвития, адаптации, саморегуляции, самозащиты, самовоспитания и другие, необходимые для становления самобытного личностного образа</w:t>
      </w:r>
      <w:r>
        <w:rPr>
          <w:sz w:val="28"/>
          <w:szCs w:val="28"/>
          <w:lang w:val="kk-KZ"/>
        </w:rPr>
        <w:t>.</w:t>
      </w:r>
    </w:p>
    <w:p w14:paraId="728F13B3" w14:textId="0149B759" w:rsidR="00D01F47" w:rsidRDefault="00166196" w:rsidP="00166196">
      <w:pPr>
        <w:pStyle w:val="a4"/>
        <w:shd w:val="clear" w:color="auto" w:fill="FFFFFF"/>
        <w:spacing w:before="0" w:beforeAutospacing="0" w:after="0" w:afterAutospacing="0" w:line="276" w:lineRule="auto"/>
        <w:ind w:firstLine="708"/>
        <w:jc w:val="both"/>
        <w:rPr>
          <w:sz w:val="28"/>
          <w:szCs w:val="28"/>
          <w:lang w:val="kk-KZ"/>
        </w:rPr>
      </w:pPr>
      <w:r w:rsidRPr="00166196">
        <w:rPr>
          <w:b/>
          <w:bCs/>
          <w:sz w:val="28"/>
          <w:szCs w:val="28"/>
          <w:lang w:val="kk-KZ"/>
        </w:rPr>
        <w:t>Задача</w:t>
      </w:r>
      <w:r w:rsidRPr="00166196">
        <w:rPr>
          <w:sz w:val="28"/>
          <w:szCs w:val="28"/>
          <w:lang w:val="kk-KZ"/>
        </w:rPr>
        <w:t xml:space="preserve"> личностно</w:t>
      </w:r>
      <w:r>
        <w:rPr>
          <w:sz w:val="28"/>
          <w:szCs w:val="28"/>
          <w:lang w:val="kk-KZ"/>
        </w:rPr>
        <w:t xml:space="preserve"> </w:t>
      </w:r>
      <w:r w:rsidRPr="00166196">
        <w:rPr>
          <w:sz w:val="28"/>
          <w:szCs w:val="28"/>
          <w:lang w:val="kk-KZ"/>
        </w:rPr>
        <w:t>-</w:t>
      </w:r>
      <w:r>
        <w:rPr>
          <w:sz w:val="28"/>
          <w:szCs w:val="28"/>
          <w:lang w:val="kk-KZ"/>
        </w:rPr>
        <w:t xml:space="preserve"> </w:t>
      </w:r>
      <w:r w:rsidRPr="00166196">
        <w:rPr>
          <w:sz w:val="28"/>
          <w:szCs w:val="28"/>
          <w:lang w:val="kk-KZ"/>
        </w:rPr>
        <w:t>ориентированного обучения</w:t>
      </w:r>
      <w:r>
        <w:rPr>
          <w:sz w:val="28"/>
          <w:szCs w:val="28"/>
          <w:lang w:val="kk-KZ"/>
        </w:rPr>
        <w:t xml:space="preserve"> - </w:t>
      </w:r>
      <w:r w:rsidRPr="00166196">
        <w:rPr>
          <w:sz w:val="28"/>
          <w:szCs w:val="28"/>
          <w:lang w:val="kk-KZ"/>
        </w:rPr>
        <w:t xml:space="preserve">научить </w:t>
      </w:r>
      <w:r>
        <w:rPr>
          <w:sz w:val="28"/>
          <w:szCs w:val="28"/>
          <w:lang w:val="kk-KZ"/>
        </w:rPr>
        <w:t>учащегося</w:t>
      </w:r>
      <w:r w:rsidRPr="00166196">
        <w:rPr>
          <w:sz w:val="28"/>
          <w:szCs w:val="28"/>
          <w:lang w:val="kk-KZ"/>
        </w:rPr>
        <w:t xml:space="preserve"> учиться, адаптировать его к школе.</w:t>
      </w:r>
    </w:p>
    <w:p w14:paraId="538DDFE9" w14:textId="4EC81D1B" w:rsidR="00705667" w:rsidRDefault="00705667" w:rsidP="00705667">
      <w:pPr>
        <w:shd w:val="clear" w:color="auto" w:fill="FFFFFF"/>
        <w:spacing w:after="0" w:line="276" w:lineRule="auto"/>
        <w:ind w:firstLine="708"/>
        <w:jc w:val="both"/>
      </w:pPr>
      <w:r w:rsidRPr="00705667">
        <w:rPr>
          <w:rFonts w:eastAsia="Times New Roman" w:cs="Times New Roman"/>
          <w:color w:val="000000"/>
          <w:kern w:val="0"/>
          <w:szCs w:val="28"/>
          <w:lang w:eastAsia="ru-RU"/>
          <w14:ligatures w14:val="none"/>
        </w:rPr>
        <w:t>В центре внимания личностно-ориентированных технологий - уникальная целостная личность растущего человека, которая стремится к максимальной реализации своих возможностей (самоактуализации), открыта для восприятия нового опыта, способна на осознанный и ответственный выбор в разнообразных жизненных ситуациях. Ключевыми словами личностно-ориентированных технологий образования являются «развитие», «личность», «индивидуальность», «свобода», «самостоятельность», «творчество»</w:t>
      </w:r>
      <w:r>
        <w:rPr>
          <w:rFonts w:eastAsia="Times New Roman" w:cs="Times New Roman"/>
          <w:color w:val="000000"/>
          <w:kern w:val="0"/>
          <w:szCs w:val="28"/>
          <w:lang w:eastAsia="ru-RU"/>
          <w14:ligatures w14:val="none"/>
        </w:rPr>
        <w:t xml:space="preserve"> (Схема </w:t>
      </w:r>
      <w:r w:rsidR="001A318E">
        <w:rPr>
          <w:rFonts w:eastAsia="Times New Roman" w:cs="Times New Roman"/>
          <w:color w:val="000000"/>
          <w:kern w:val="0"/>
          <w:szCs w:val="28"/>
          <w:lang w:eastAsia="ru-RU"/>
          <w14:ligatures w14:val="none"/>
        </w:rPr>
        <w:t>1</w:t>
      </w:r>
      <w:r>
        <w:rPr>
          <w:rFonts w:eastAsia="Times New Roman" w:cs="Times New Roman"/>
          <w:color w:val="000000"/>
          <w:kern w:val="0"/>
          <w:szCs w:val="28"/>
          <w:lang w:eastAsia="ru-RU"/>
          <w14:ligatures w14:val="none"/>
        </w:rPr>
        <w:t>)</w:t>
      </w:r>
      <w:r w:rsidRPr="00705667">
        <w:rPr>
          <w:rFonts w:eastAsia="Times New Roman" w:cs="Times New Roman"/>
          <w:color w:val="000000"/>
          <w:kern w:val="0"/>
          <w:szCs w:val="28"/>
          <w:lang w:eastAsia="ru-RU"/>
          <w14:ligatures w14:val="none"/>
        </w:rPr>
        <w:t>.</w:t>
      </w:r>
      <w:r w:rsidRPr="00705667">
        <w:t xml:space="preserve"> </w:t>
      </w:r>
    </w:p>
    <w:p w14:paraId="13A62A20" w14:textId="04D3D8A5" w:rsidR="00705667" w:rsidRDefault="00705667" w:rsidP="00705667">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705667">
        <w:rPr>
          <w:rFonts w:eastAsia="Times New Roman" w:cs="Times New Roman"/>
          <w:color w:val="000000"/>
          <w:kern w:val="0"/>
          <w:szCs w:val="28"/>
          <w:lang w:eastAsia="ru-RU"/>
          <w14:ligatures w14:val="none"/>
        </w:rPr>
        <w:t>Личностно-ориентированные технологии противостоят авторитарному, обезличенному и обездушенному подходу к ребенку в технологии традиционного обучения, создают атмосферу любви, заботы, сотрудничества, условия для творчества и самоактуализации личности</w:t>
      </w:r>
      <w:r>
        <w:rPr>
          <w:rFonts w:eastAsia="Times New Roman" w:cs="Times New Roman"/>
          <w:color w:val="000000"/>
          <w:kern w:val="0"/>
          <w:szCs w:val="28"/>
          <w:lang w:eastAsia="ru-RU"/>
          <w14:ligatures w14:val="none"/>
        </w:rPr>
        <w:t>.</w:t>
      </w:r>
    </w:p>
    <w:p w14:paraId="6B8D6E03" w14:textId="5AB31BC2" w:rsidR="00705667" w:rsidRDefault="00705667" w:rsidP="001A318E">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705667">
        <w:rPr>
          <w:rFonts w:eastAsia="Times New Roman" w:cs="Times New Roman"/>
          <w:color w:val="000000"/>
          <w:kern w:val="0"/>
          <w:szCs w:val="28"/>
          <w:lang w:eastAsia="ru-RU"/>
          <w14:ligatures w14:val="none"/>
        </w:rPr>
        <w:t xml:space="preserve">Якиманская И. С. определяет </w:t>
      </w:r>
      <w:r w:rsidRPr="00705667">
        <w:rPr>
          <w:rFonts w:eastAsia="Times New Roman" w:cs="Times New Roman"/>
          <w:i/>
          <w:iCs/>
          <w:color w:val="000000"/>
          <w:kern w:val="0"/>
          <w:szCs w:val="28"/>
          <w:lang w:eastAsia="ru-RU"/>
          <w14:ligatures w14:val="none"/>
        </w:rPr>
        <w:t>технологию личностно-ориентированного</w:t>
      </w:r>
      <w:r w:rsidRPr="00705667">
        <w:rPr>
          <w:rFonts w:eastAsia="Times New Roman" w:cs="Times New Roman"/>
          <w:color w:val="000000"/>
          <w:kern w:val="0"/>
          <w:szCs w:val="28"/>
          <w:lang w:eastAsia="ru-RU"/>
          <w14:ligatures w14:val="none"/>
        </w:rPr>
        <w:t xml:space="preserve"> обучения как принципы разработки самого образовательного процесса и выделяет несколько требований к текстам, дидактическим материалам, </w:t>
      </w:r>
      <w:r w:rsidRPr="00705667">
        <w:rPr>
          <w:rFonts w:eastAsia="Times New Roman" w:cs="Times New Roman"/>
          <w:color w:val="000000"/>
          <w:kern w:val="0"/>
          <w:szCs w:val="28"/>
          <w:lang w:eastAsia="ru-RU"/>
          <w14:ligatures w14:val="none"/>
        </w:rPr>
        <w:lastRenderedPageBreak/>
        <w:t>методическим рекомендациям, типам учебного диалога, формам контроля личностного развития ученика, т. е. к разработке всего дидактического обеспечения личностно-ориентированного обучения</w:t>
      </w:r>
      <w:r w:rsidR="001A318E">
        <w:rPr>
          <w:rFonts w:eastAsia="Times New Roman" w:cs="Times New Roman"/>
          <w:color w:val="000000"/>
          <w:kern w:val="0"/>
          <w:szCs w:val="28"/>
          <w:lang w:eastAsia="ru-RU"/>
          <w14:ligatures w14:val="none"/>
        </w:rPr>
        <w:t xml:space="preserve">. </w:t>
      </w:r>
    </w:p>
    <w:p w14:paraId="7C7B3CF0" w14:textId="15A424CB" w:rsidR="001A318E" w:rsidRPr="001A318E" w:rsidRDefault="001A318E" w:rsidP="001A318E">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1A318E">
        <w:rPr>
          <w:rFonts w:eastAsia="Times New Roman" w:cs="Times New Roman"/>
          <w:color w:val="000000"/>
          <w:kern w:val="0"/>
          <w:szCs w:val="28"/>
          <w:lang w:eastAsia="ru-RU"/>
          <w14:ligatures w14:val="none"/>
        </w:rPr>
        <w:t>Эти требования такие:</w:t>
      </w:r>
    </w:p>
    <w:p w14:paraId="38D19975" w14:textId="77777777" w:rsidR="001A318E" w:rsidRDefault="001A318E" w:rsidP="001A318E">
      <w:pPr>
        <w:pStyle w:val="a5"/>
        <w:numPr>
          <w:ilvl w:val="0"/>
          <w:numId w:val="10"/>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1A318E">
        <w:rPr>
          <w:rFonts w:eastAsia="Times New Roman" w:cs="Times New Roman"/>
          <w:color w:val="000000"/>
          <w:kern w:val="0"/>
          <w:szCs w:val="28"/>
          <w:lang w:eastAsia="ru-RU"/>
          <w14:ligatures w14:val="none"/>
        </w:rPr>
        <w:t>учебный материал должен выявлять содержание субъектного опыта ученика, включая опыт его предшествующего обучения; изложение знаний в учебнике (учителем) должно быть направлено не только на расширение их объема, структурирование, интегрирование, обобщение предметного содержания, но и на постоянное преобразование наличного субъектного опыта ученика;</w:t>
      </w:r>
    </w:p>
    <w:p w14:paraId="0FB9A316" w14:textId="77777777" w:rsidR="001A318E" w:rsidRDefault="001A318E" w:rsidP="001A318E">
      <w:pPr>
        <w:pStyle w:val="a5"/>
        <w:numPr>
          <w:ilvl w:val="0"/>
          <w:numId w:val="10"/>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1A318E">
        <w:rPr>
          <w:rFonts w:eastAsia="Times New Roman" w:cs="Times New Roman"/>
          <w:color w:val="000000"/>
          <w:kern w:val="0"/>
          <w:szCs w:val="28"/>
          <w:lang w:eastAsia="ru-RU"/>
          <w14:ligatures w14:val="none"/>
        </w:rPr>
        <w:t>в ходе обучения необходимо постоянное согласование субъектного опыта учеников с научным содержанием задаваемых знаний;</w:t>
      </w:r>
    </w:p>
    <w:p w14:paraId="79B6E7E4" w14:textId="77777777" w:rsidR="001A318E" w:rsidRDefault="001A318E" w:rsidP="001A318E">
      <w:pPr>
        <w:pStyle w:val="a5"/>
        <w:numPr>
          <w:ilvl w:val="0"/>
          <w:numId w:val="10"/>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1A318E">
        <w:rPr>
          <w:rFonts w:eastAsia="Times New Roman" w:cs="Times New Roman"/>
          <w:color w:val="000000"/>
          <w:kern w:val="0"/>
          <w:szCs w:val="28"/>
          <w:lang w:eastAsia="ru-RU"/>
          <w14:ligatures w14:val="none"/>
        </w:rPr>
        <w:t>активное стимулирование ученика к самоценной образовательной деятельности, содержание и формы которой должны обеспечить ученику возможность самообразования, саморазвития, самовыражения в ходе овладения знаниями;</w:t>
      </w:r>
    </w:p>
    <w:p w14:paraId="39E2E4E7" w14:textId="77777777" w:rsidR="001A318E" w:rsidRDefault="001A318E" w:rsidP="001A318E">
      <w:pPr>
        <w:pStyle w:val="a5"/>
        <w:numPr>
          <w:ilvl w:val="0"/>
          <w:numId w:val="10"/>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1A318E">
        <w:rPr>
          <w:rFonts w:eastAsia="Times New Roman" w:cs="Times New Roman"/>
          <w:color w:val="000000"/>
          <w:kern w:val="0"/>
          <w:szCs w:val="28"/>
          <w:lang w:eastAsia="ru-RU"/>
          <w14:ligatures w14:val="none"/>
        </w:rPr>
        <w:t>конструирование и организация учебного материала, предоставляющего ученику возможность выбирать его содержание, вид и форму при выполнении заданий, решении задач;</w:t>
      </w:r>
    </w:p>
    <w:p w14:paraId="521D1DCB" w14:textId="77777777" w:rsidR="001A318E" w:rsidRDefault="001A318E" w:rsidP="001A318E">
      <w:pPr>
        <w:pStyle w:val="a5"/>
        <w:numPr>
          <w:ilvl w:val="0"/>
          <w:numId w:val="10"/>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1A318E">
        <w:rPr>
          <w:rFonts w:eastAsia="Times New Roman" w:cs="Times New Roman"/>
          <w:color w:val="000000"/>
          <w:kern w:val="0"/>
          <w:szCs w:val="28"/>
          <w:lang w:eastAsia="ru-RU"/>
          <w14:ligatures w14:val="none"/>
        </w:rPr>
        <w:t>выявление и оценка способов учебной работы, которыми пользуется ученик самостоятельно, устойчиво, продуктивно. Возможность выбора способа должна быть заложена в самом задании. Необходимо средствами учебника (учителя) стимулировать учащихся к выбору и использованию наиболее значимых для них способов проработки учебного материала;</w:t>
      </w:r>
    </w:p>
    <w:p w14:paraId="370CA07C" w14:textId="77777777" w:rsidR="001A318E" w:rsidRDefault="001A318E" w:rsidP="001A318E">
      <w:pPr>
        <w:pStyle w:val="a5"/>
        <w:numPr>
          <w:ilvl w:val="0"/>
          <w:numId w:val="10"/>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1A318E">
        <w:rPr>
          <w:rFonts w:eastAsia="Times New Roman" w:cs="Times New Roman"/>
          <w:color w:val="000000"/>
          <w:kern w:val="0"/>
          <w:szCs w:val="28"/>
          <w:lang w:eastAsia="ru-RU"/>
          <w14:ligatures w14:val="none"/>
        </w:rPr>
        <w:t xml:space="preserve">при введении метазнаний, т. е. знаний о приемах выполнения учебных действий, необходимо выделять </w:t>
      </w:r>
      <w:proofErr w:type="spellStart"/>
      <w:r w:rsidRPr="001A318E">
        <w:rPr>
          <w:rFonts w:eastAsia="Times New Roman" w:cs="Times New Roman"/>
          <w:color w:val="000000"/>
          <w:kern w:val="0"/>
          <w:szCs w:val="28"/>
          <w:lang w:eastAsia="ru-RU"/>
          <w14:ligatures w14:val="none"/>
        </w:rPr>
        <w:t>общелогические</w:t>
      </w:r>
      <w:proofErr w:type="spellEnd"/>
      <w:r w:rsidRPr="001A318E">
        <w:rPr>
          <w:rFonts w:eastAsia="Times New Roman" w:cs="Times New Roman"/>
          <w:color w:val="000000"/>
          <w:kern w:val="0"/>
          <w:szCs w:val="28"/>
          <w:lang w:eastAsia="ru-RU"/>
          <w14:ligatures w14:val="none"/>
        </w:rPr>
        <w:t xml:space="preserve"> и специфические (предметные) способы учебной работы с учетом их функций в личностном развитии;</w:t>
      </w:r>
    </w:p>
    <w:p w14:paraId="2ABAB484" w14:textId="77777777" w:rsidR="001A318E" w:rsidRDefault="001A318E" w:rsidP="001A318E">
      <w:pPr>
        <w:pStyle w:val="a5"/>
        <w:numPr>
          <w:ilvl w:val="0"/>
          <w:numId w:val="10"/>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1A318E">
        <w:rPr>
          <w:rFonts w:eastAsia="Times New Roman" w:cs="Times New Roman"/>
          <w:color w:val="000000"/>
          <w:kern w:val="0"/>
          <w:szCs w:val="28"/>
          <w:lang w:eastAsia="ru-RU"/>
          <w14:ligatures w14:val="none"/>
        </w:rPr>
        <w:t>необходимо обеспечивать контроль и оценку не только результата, но главным образом процесса учения, т. е. тех трансформаций, которые выполняет ученик, усваивая учебный материал;</w:t>
      </w:r>
    </w:p>
    <w:p w14:paraId="4A1E7642" w14:textId="3D52C0C9" w:rsidR="001A318E" w:rsidRPr="001A318E" w:rsidRDefault="001A318E" w:rsidP="001A318E">
      <w:pPr>
        <w:pStyle w:val="a5"/>
        <w:numPr>
          <w:ilvl w:val="0"/>
          <w:numId w:val="10"/>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1A318E">
        <w:rPr>
          <w:rFonts w:eastAsia="Times New Roman" w:cs="Times New Roman"/>
          <w:color w:val="000000"/>
          <w:kern w:val="0"/>
          <w:szCs w:val="28"/>
          <w:lang w:eastAsia="ru-RU"/>
          <w14:ligatures w14:val="none"/>
        </w:rPr>
        <w:t>образовательный процесс должен обеспечивать построение, реализацию, рефлексию, оценку учения, как субъектной деятельности. Для этого необходимо выделение единиц учения, их описание, использование в целях организации учения учителем на уроке, в индивидуальной работе (различные формы коррекции, репетиторство).</w:t>
      </w:r>
    </w:p>
    <w:p w14:paraId="5AC185D7" w14:textId="312E06CB" w:rsidR="00705667" w:rsidRDefault="00623C08" w:rsidP="00705667">
      <w:pPr>
        <w:shd w:val="clear" w:color="auto" w:fill="FFFFFF"/>
        <w:spacing w:after="0"/>
        <w:ind w:firstLine="708"/>
        <w:jc w:val="both"/>
        <w:rPr>
          <w:rFonts w:eastAsia="Times New Roman" w:cs="Times New Roman"/>
          <w:color w:val="000000"/>
          <w:kern w:val="0"/>
          <w:szCs w:val="28"/>
          <w:lang w:eastAsia="ru-RU"/>
          <w14:ligatures w14:val="none"/>
        </w:rPr>
      </w:pPr>
      <w:r>
        <w:rPr>
          <w:rFonts w:eastAsia="Times New Roman" w:cs="Times New Roman"/>
          <w:noProof/>
          <w:color w:val="000000"/>
          <w:kern w:val="0"/>
          <w:szCs w:val="28"/>
          <w:lang w:eastAsia="ru-RU"/>
        </w:rPr>
        <w:lastRenderedPageBreak/>
        <w:drawing>
          <wp:inline distT="0" distB="0" distL="0" distR="0" wp14:anchorId="4DC76666" wp14:editId="500ED32A">
            <wp:extent cx="5591175" cy="3200400"/>
            <wp:effectExtent l="38100" t="57150" r="47625" b="57150"/>
            <wp:docPr id="117948935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FC0A7D4" w14:textId="25993864" w:rsidR="001A318E" w:rsidRPr="00BB4359" w:rsidRDefault="00705667" w:rsidP="00BB4359">
      <w:pPr>
        <w:shd w:val="clear" w:color="auto" w:fill="FFFFFF"/>
        <w:spacing w:after="0"/>
        <w:ind w:firstLine="708"/>
        <w:jc w:val="center"/>
        <w:rPr>
          <w:rFonts w:ascii="Calibri" w:eastAsia="Times New Roman" w:hAnsi="Calibri" w:cs="Calibri"/>
          <w:color w:val="000000"/>
          <w:kern w:val="0"/>
          <w:sz w:val="22"/>
          <w:lang w:eastAsia="ru-RU"/>
          <w14:ligatures w14:val="none"/>
        </w:rPr>
      </w:pPr>
      <w:r w:rsidRPr="00705667">
        <w:rPr>
          <w:rFonts w:eastAsia="Times New Roman" w:cs="Times New Roman"/>
          <w:color w:val="000000"/>
          <w:kern w:val="0"/>
          <w:sz w:val="24"/>
          <w:szCs w:val="24"/>
          <w:lang w:eastAsia="ru-RU"/>
          <w14:ligatures w14:val="none"/>
        </w:rPr>
        <w:t xml:space="preserve">Схема </w:t>
      </w:r>
      <w:r w:rsidR="001A318E">
        <w:rPr>
          <w:rFonts w:eastAsia="Times New Roman" w:cs="Times New Roman"/>
          <w:color w:val="000000"/>
          <w:kern w:val="0"/>
          <w:sz w:val="24"/>
          <w:szCs w:val="24"/>
          <w:lang w:eastAsia="ru-RU"/>
          <w14:ligatures w14:val="none"/>
        </w:rPr>
        <w:t>1</w:t>
      </w:r>
      <w:r w:rsidRPr="00705667">
        <w:rPr>
          <w:rFonts w:eastAsia="Times New Roman" w:cs="Times New Roman"/>
          <w:color w:val="000000"/>
          <w:kern w:val="0"/>
          <w:sz w:val="24"/>
          <w:szCs w:val="24"/>
          <w:lang w:eastAsia="ru-RU"/>
          <w14:ligatures w14:val="none"/>
        </w:rPr>
        <w:t>. Ключевые слова личностно-ориентированных технологи</w:t>
      </w:r>
    </w:p>
    <w:p w14:paraId="66D82945" w14:textId="066304ED" w:rsidR="00166196" w:rsidRDefault="00166196" w:rsidP="00166196">
      <w:pPr>
        <w:pStyle w:val="a4"/>
        <w:shd w:val="clear" w:color="auto" w:fill="FFFFFF"/>
        <w:spacing w:before="0" w:beforeAutospacing="0" w:after="0" w:afterAutospacing="0" w:line="276" w:lineRule="auto"/>
        <w:ind w:firstLine="708"/>
        <w:jc w:val="both"/>
        <w:rPr>
          <w:sz w:val="28"/>
          <w:szCs w:val="28"/>
          <w:lang w:val="kk-KZ"/>
        </w:rPr>
      </w:pPr>
      <w:r>
        <w:rPr>
          <w:sz w:val="28"/>
          <w:szCs w:val="28"/>
          <w:lang w:val="kk-KZ"/>
        </w:rPr>
        <w:t>Личностно – ориентированное обучение выполняет определенные функции (Схема 1)</w:t>
      </w:r>
      <w:r w:rsidR="00705667">
        <w:rPr>
          <w:sz w:val="28"/>
          <w:szCs w:val="28"/>
          <w:lang w:val="kk-KZ"/>
        </w:rPr>
        <w:t>.</w:t>
      </w:r>
    </w:p>
    <w:p w14:paraId="6D503293" w14:textId="77777777" w:rsidR="00705667" w:rsidRDefault="00705667" w:rsidP="00705667">
      <w:pPr>
        <w:pStyle w:val="a4"/>
        <w:shd w:val="clear" w:color="auto" w:fill="FFFFFF"/>
        <w:spacing w:before="0" w:beforeAutospacing="0" w:after="0" w:line="276" w:lineRule="auto"/>
        <w:ind w:firstLine="708"/>
        <w:jc w:val="both"/>
        <w:rPr>
          <w:sz w:val="28"/>
          <w:szCs w:val="28"/>
          <w:lang w:val="kk-KZ"/>
        </w:rPr>
      </w:pPr>
      <w:r w:rsidRPr="00705667">
        <w:rPr>
          <w:sz w:val="28"/>
          <w:szCs w:val="28"/>
          <w:lang w:val="kk-KZ"/>
        </w:rPr>
        <w:t xml:space="preserve">Реализация этих функций не может осуществляться в условиях командно-административного, авторитарного стиля отношений учителя к ученикам. </w:t>
      </w:r>
    </w:p>
    <w:p w14:paraId="1599EB1C" w14:textId="56052A22" w:rsidR="001A318E" w:rsidRDefault="001A318E" w:rsidP="00705667">
      <w:pPr>
        <w:pStyle w:val="a4"/>
        <w:shd w:val="clear" w:color="auto" w:fill="FFFFFF"/>
        <w:spacing w:before="0" w:beforeAutospacing="0" w:after="0" w:line="276" w:lineRule="auto"/>
        <w:ind w:firstLine="708"/>
        <w:jc w:val="both"/>
        <w:rPr>
          <w:sz w:val="28"/>
          <w:szCs w:val="28"/>
          <w:lang w:val="kk-KZ"/>
        </w:rPr>
      </w:pPr>
      <w:r>
        <w:rPr>
          <w:noProof/>
          <w:sz w:val="28"/>
          <w:szCs w:val="28"/>
          <w:lang w:val="kk-KZ"/>
        </w:rPr>
        <w:drawing>
          <wp:inline distT="0" distB="0" distL="0" distR="0" wp14:anchorId="3978830F" wp14:editId="080229AB">
            <wp:extent cx="5523230" cy="3261360"/>
            <wp:effectExtent l="0" t="0" r="1270" b="0"/>
            <wp:docPr id="2957574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230" cy="3261360"/>
                    </a:xfrm>
                    <a:prstGeom prst="rect">
                      <a:avLst/>
                    </a:prstGeom>
                    <a:noFill/>
                  </pic:spPr>
                </pic:pic>
              </a:graphicData>
            </a:graphic>
          </wp:inline>
        </w:drawing>
      </w:r>
    </w:p>
    <w:p w14:paraId="70090314" w14:textId="77777777" w:rsidR="001A318E" w:rsidRPr="00705667" w:rsidRDefault="001A318E" w:rsidP="001A318E">
      <w:pPr>
        <w:pStyle w:val="a4"/>
        <w:shd w:val="clear" w:color="auto" w:fill="FFFFFF"/>
        <w:spacing w:before="0" w:beforeAutospacing="0" w:after="0" w:afterAutospacing="0" w:line="276" w:lineRule="auto"/>
        <w:ind w:firstLine="708"/>
        <w:jc w:val="center"/>
        <w:rPr>
          <w:lang w:val="kk-KZ"/>
        </w:rPr>
      </w:pPr>
      <w:r w:rsidRPr="00705667">
        <w:rPr>
          <w:lang w:val="kk-KZ"/>
        </w:rPr>
        <w:t xml:space="preserve">Схема </w:t>
      </w:r>
      <w:r>
        <w:rPr>
          <w:lang w:val="kk-KZ"/>
        </w:rPr>
        <w:t>2</w:t>
      </w:r>
      <w:r w:rsidRPr="00705667">
        <w:rPr>
          <w:lang w:val="kk-KZ"/>
        </w:rPr>
        <w:t>. Функции личностно – ориентированного обучения</w:t>
      </w:r>
    </w:p>
    <w:p w14:paraId="2156EFBD" w14:textId="2EAD2D71" w:rsidR="00BB4359" w:rsidRDefault="00BB4359" w:rsidP="00BB4359">
      <w:pPr>
        <w:pStyle w:val="a4"/>
        <w:shd w:val="clear" w:color="auto" w:fill="FFFFFF"/>
        <w:spacing w:after="0" w:line="276" w:lineRule="auto"/>
        <w:ind w:firstLine="708"/>
        <w:jc w:val="both"/>
        <w:rPr>
          <w:sz w:val="28"/>
          <w:szCs w:val="28"/>
          <w:lang w:val="kk-KZ"/>
        </w:rPr>
      </w:pPr>
      <w:r w:rsidRPr="00BB4359">
        <w:rPr>
          <w:sz w:val="28"/>
          <w:szCs w:val="28"/>
          <w:lang w:val="kk-KZ"/>
        </w:rPr>
        <w:lastRenderedPageBreak/>
        <w:t>В личностно-ориентированном образовании предполагается иная позиция педагога</w:t>
      </w:r>
      <w:r>
        <w:rPr>
          <w:sz w:val="28"/>
          <w:szCs w:val="28"/>
          <w:lang w:val="kk-KZ"/>
        </w:rPr>
        <w:t xml:space="preserve"> (Схема 3)</w:t>
      </w:r>
      <w:r w:rsidRPr="00BB4359">
        <w:rPr>
          <w:sz w:val="28"/>
          <w:szCs w:val="28"/>
          <w:lang w:val="kk-KZ"/>
        </w:rPr>
        <w:t>.</w:t>
      </w:r>
    </w:p>
    <w:p w14:paraId="63968648" w14:textId="753F91A1" w:rsidR="00BB4359" w:rsidRPr="00BB4359" w:rsidRDefault="00BB4359" w:rsidP="00BB4359">
      <w:pPr>
        <w:pStyle w:val="a4"/>
        <w:shd w:val="clear" w:color="auto" w:fill="FFFFFF"/>
        <w:spacing w:after="0" w:line="276" w:lineRule="auto"/>
        <w:ind w:firstLine="708"/>
        <w:jc w:val="center"/>
        <w:rPr>
          <w:sz w:val="28"/>
          <w:szCs w:val="28"/>
          <w:lang w:val="kk-KZ"/>
        </w:rPr>
      </w:pPr>
      <w:r>
        <w:rPr>
          <w:noProof/>
          <w:sz w:val="28"/>
          <w:szCs w:val="28"/>
          <w:lang w:val="kk-KZ"/>
          <w14:ligatures w14:val="standardContextual"/>
        </w:rPr>
        <w:drawing>
          <wp:inline distT="0" distB="0" distL="0" distR="0" wp14:anchorId="7B049AC6" wp14:editId="17D1DC0D">
            <wp:extent cx="5486400" cy="3200400"/>
            <wp:effectExtent l="0" t="0" r="38100" b="0"/>
            <wp:docPr id="679968329"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BB4359">
        <w:rPr>
          <w:lang w:val="kk-KZ"/>
        </w:rPr>
        <w:t>Схема 3. Позиция педагога при личностн</w:t>
      </w:r>
      <w:r>
        <w:rPr>
          <w:lang w:val="kk-KZ"/>
        </w:rPr>
        <w:t>о</w:t>
      </w:r>
      <w:r w:rsidRPr="00BB4359">
        <w:rPr>
          <w:lang w:val="kk-KZ"/>
        </w:rPr>
        <w:t xml:space="preserve"> – ориентированном обучении</w:t>
      </w:r>
    </w:p>
    <w:p w14:paraId="7846578D" w14:textId="0294434A" w:rsidR="00CD608F" w:rsidRDefault="00CD608F" w:rsidP="00CD608F">
      <w:pPr>
        <w:spacing w:after="0" w:line="276" w:lineRule="auto"/>
        <w:ind w:firstLine="708"/>
        <w:jc w:val="both"/>
        <w:rPr>
          <w:rFonts w:eastAsia="Times New Roman" w:cs="Times New Roman"/>
          <w:kern w:val="0"/>
          <w:szCs w:val="28"/>
          <w:lang w:val="kk-KZ" w:eastAsia="ru-RU"/>
          <w14:ligatures w14:val="none"/>
        </w:rPr>
      </w:pPr>
      <w:r w:rsidRPr="00CD608F">
        <w:rPr>
          <w:rFonts w:eastAsia="Times New Roman" w:cs="Times New Roman"/>
          <w:kern w:val="0"/>
          <w:szCs w:val="28"/>
          <w:lang w:val="kk-KZ" w:eastAsia="ru-RU"/>
          <w14:ligatures w14:val="none"/>
        </w:rPr>
        <w:t xml:space="preserve">Таким образом, личностно-ориентированное обучение - это обучение на основе глубокого уважения к личности </w:t>
      </w:r>
      <w:r>
        <w:rPr>
          <w:rFonts w:eastAsia="Times New Roman" w:cs="Times New Roman"/>
          <w:kern w:val="0"/>
          <w:szCs w:val="28"/>
          <w:lang w:val="kk-KZ" w:eastAsia="ru-RU"/>
          <w14:ligatures w14:val="none"/>
        </w:rPr>
        <w:t>учени</w:t>
      </w:r>
      <w:r w:rsidRPr="00CD608F">
        <w:rPr>
          <w:rFonts w:eastAsia="Times New Roman" w:cs="Times New Roman"/>
          <w:kern w:val="0"/>
          <w:szCs w:val="28"/>
          <w:lang w:val="kk-KZ" w:eastAsia="ru-RU"/>
          <w14:ligatures w14:val="none"/>
        </w:rPr>
        <w:t>ка, учете особенностей его индивидуального развития, отношения к нему как к сознательному, полноправному и ответственному участнику воспитательного процесса.</w:t>
      </w:r>
    </w:p>
    <w:p w14:paraId="30773BA1" w14:textId="4AEAB594" w:rsidR="00CD608F" w:rsidRDefault="00CD608F" w:rsidP="00CD608F">
      <w:pPr>
        <w:spacing w:line="276" w:lineRule="auto"/>
        <w:ind w:firstLine="708"/>
        <w:jc w:val="both"/>
        <w:rPr>
          <w:rFonts w:eastAsia="Times New Roman" w:cs="Times New Roman"/>
          <w:kern w:val="0"/>
          <w:szCs w:val="28"/>
          <w:lang w:val="kk-KZ" w:eastAsia="ru-RU"/>
          <w14:ligatures w14:val="none"/>
        </w:rPr>
      </w:pPr>
      <w:r w:rsidRPr="00CD608F">
        <w:rPr>
          <w:rFonts w:eastAsia="Times New Roman" w:cs="Times New Roman"/>
          <w:kern w:val="0"/>
          <w:szCs w:val="28"/>
          <w:lang w:val="kk-KZ" w:eastAsia="ru-RU"/>
          <w14:ligatures w14:val="none"/>
        </w:rPr>
        <w:t>Школа - единственный социальный институт, призванный раскрыть индивидуальность каждого ученика в ее уникальности, неповторимости с учетом законов развития. Только школа как коллектив профессионалов может и должна определить индивидуальность каждого ученика, ответить на вопрос «каков я», дать компетентные рекомендации ученику о наиболее благоприятном пути его индивидуального развития.  Уникальность ситуации состоит в том, что школа – единственный социальный институт, через который проходит каждый человек в наиболее ответственный для него период своего возрастного и личностного развития.</w:t>
      </w:r>
    </w:p>
    <w:p w14:paraId="349509EF" w14:textId="77777777" w:rsidR="00CD608F" w:rsidRDefault="00CD608F" w:rsidP="00CD608F">
      <w:pPr>
        <w:spacing w:line="276" w:lineRule="auto"/>
        <w:ind w:firstLine="708"/>
        <w:jc w:val="both"/>
        <w:rPr>
          <w:rFonts w:eastAsia="Times New Roman" w:cs="Times New Roman"/>
          <w:kern w:val="0"/>
          <w:szCs w:val="28"/>
          <w:lang w:val="kk-KZ" w:eastAsia="ru-RU"/>
          <w14:ligatures w14:val="none"/>
        </w:rPr>
      </w:pPr>
    </w:p>
    <w:p w14:paraId="393566E9" w14:textId="77777777" w:rsidR="00CD608F" w:rsidRDefault="00CD608F" w:rsidP="00CD608F">
      <w:pPr>
        <w:spacing w:line="276" w:lineRule="auto"/>
        <w:ind w:firstLine="708"/>
        <w:jc w:val="both"/>
        <w:rPr>
          <w:rFonts w:eastAsia="Times New Roman" w:cs="Times New Roman"/>
          <w:kern w:val="0"/>
          <w:szCs w:val="28"/>
          <w:lang w:val="kk-KZ" w:eastAsia="ru-RU"/>
          <w14:ligatures w14:val="none"/>
        </w:rPr>
      </w:pPr>
    </w:p>
    <w:p w14:paraId="0190AA75" w14:textId="77777777" w:rsidR="00CD608F" w:rsidRPr="00CD608F" w:rsidRDefault="00CD608F" w:rsidP="00CD608F">
      <w:pPr>
        <w:spacing w:line="276" w:lineRule="auto"/>
        <w:ind w:firstLine="708"/>
        <w:jc w:val="both"/>
        <w:rPr>
          <w:rFonts w:eastAsia="Times New Roman" w:cs="Times New Roman"/>
          <w:kern w:val="0"/>
          <w:szCs w:val="28"/>
          <w:lang w:val="kk-KZ" w:eastAsia="ru-RU"/>
          <w14:ligatures w14:val="none"/>
        </w:rPr>
      </w:pPr>
    </w:p>
    <w:p w14:paraId="3C7526AE" w14:textId="0B59A11E" w:rsidR="00BB4359" w:rsidRPr="00BB4359" w:rsidRDefault="00CD608F" w:rsidP="00CD608F">
      <w:pPr>
        <w:pStyle w:val="a4"/>
        <w:shd w:val="clear" w:color="auto" w:fill="FFFFFF"/>
        <w:spacing w:after="0" w:line="276" w:lineRule="auto"/>
        <w:ind w:firstLine="708"/>
        <w:jc w:val="center"/>
        <w:rPr>
          <w:sz w:val="28"/>
          <w:szCs w:val="28"/>
          <w:lang w:val="kk-KZ"/>
        </w:rPr>
      </w:pPr>
      <w:r w:rsidRPr="009220F0">
        <w:rPr>
          <w:b/>
          <w:bCs/>
          <w:color w:val="FF0000"/>
          <w:sz w:val="28"/>
          <w:szCs w:val="28"/>
          <w:lang w:val="kk-KZ"/>
        </w:rPr>
        <w:lastRenderedPageBreak/>
        <w:t>Описание педагогического опыта</w:t>
      </w:r>
    </w:p>
    <w:p w14:paraId="567A1B88" w14:textId="77777777" w:rsidR="00CD608F" w:rsidRPr="00BB51EB" w:rsidRDefault="00CD608F" w:rsidP="00CD608F">
      <w:pPr>
        <w:pStyle w:val="a5"/>
        <w:numPr>
          <w:ilvl w:val="0"/>
          <w:numId w:val="1"/>
        </w:numPr>
        <w:spacing w:after="0"/>
        <w:jc w:val="center"/>
        <w:rPr>
          <w:b/>
          <w:bCs/>
          <w:color w:val="FF0000"/>
          <w:lang w:val="kk-KZ"/>
        </w:rPr>
      </w:pPr>
      <w:r w:rsidRPr="00BB51EB">
        <w:rPr>
          <w:b/>
          <w:bCs/>
          <w:color w:val="FF0000"/>
          <w:lang w:val="kk-KZ"/>
        </w:rPr>
        <w:t>Тема опыта</w:t>
      </w:r>
    </w:p>
    <w:p w14:paraId="257F05E7" w14:textId="77777777" w:rsidR="00CD608F" w:rsidRDefault="00CD608F" w:rsidP="00CD608F">
      <w:pPr>
        <w:spacing w:after="0"/>
        <w:ind w:firstLine="708"/>
        <w:rPr>
          <w:rFonts w:eastAsia="Times New Roman" w:cs="Times New Roman"/>
          <w:kern w:val="0"/>
          <w:sz w:val="24"/>
          <w:szCs w:val="24"/>
          <w:lang w:val="kk-KZ" w:eastAsia="ru-RU"/>
          <w14:ligatures w14:val="none"/>
        </w:rPr>
      </w:pPr>
    </w:p>
    <w:p w14:paraId="15122C10" w14:textId="77777777" w:rsidR="00CD608F" w:rsidRDefault="00CD608F" w:rsidP="00A44D6E">
      <w:pPr>
        <w:spacing w:after="0" w:line="276" w:lineRule="auto"/>
        <w:ind w:firstLine="708"/>
        <w:jc w:val="both"/>
        <w:rPr>
          <w:lang w:val="kk-KZ"/>
        </w:rPr>
      </w:pPr>
      <w:r>
        <w:rPr>
          <w:lang w:val="kk-KZ"/>
        </w:rPr>
        <w:t>«</w:t>
      </w:r>
      <w:r w:rsidRPr="009220F0">
        <w:rPr>
          <w:lang w:val="kk-KZ"/>
        </w:rPr>
        <w:t>Личностно-ориентированный подход на уроках физики, как необходимое условие повышения качества образования»</w:t>
      </w:r>
    </w:p>
    <w:p w14:paraId="0EC5AF42" w14:textId="36DD1F6F" w:rsidR="00BB4359" w:rsidRPr="00A44D6E" w:rsidRDefault="00CD608F" w:rsidP="00CD608F">
      <w:pPr>
        <w:pStyle w:val="a4"/>
        <w:numPr>
          <w:ilvl w:val="0"/>
          <w:numId w:val="1"/>
        </w:numPr>
        <w:shd w:val="clear" w:color="auto" w:fill="FFFFFF"/>
        <w:spacing w:after="0" w:line="276" w:lineRule="auto"/>
        <w:jc w:val="center"/>
        <w:rPr>
          <w:b/>
          <w:bCs/>
          <w:color w:val="FF0000"/>
          <w:sz w:val="28"/>
          <w:szCs w:val="28"/>
          <w:lang w:val="kk-KZ"/>
        </w:rPr>
      </w:pPr>
      <w:r w:rsidRPr="00A44D6E">
        <w:rPr>
          <w:b/>
          <w:bCs/>
          <w:color w:val="FF0000"/>
          <w:sz w:val="28"/>
          <w:szCs w:val="28"/>
          <w:lang w:val="kk-KZ"/>
        </w:rPr>
        <w:t>Новизна опыта</w:t>
      </w:r>
    </w:p>
    <w:p w14:paraId="5FFAE2D6" w14:textId="7609A9F1" w:rsidR="00CD608F" w:rsidRDefault="00A44D6E" w:rsidP="00A44D6E">
      <w:pPr>
        <w:pStyle w:val="a4"/>
        <w:shd w:val="clear" w:color="auto" w:fill="FFFFFF"/>
        <w:spacing w:before="0" w:beforeAutospacing="0" w:after="0" w:afterAutospacing="0" w:line="276" w:lineRule="auto"/>
        <w:ind w:firstLine="708"/>
        <w:jc w:val="both"/>
        <w:rPr>
          <w:sz w:val="28"/>
          <w:szCs w:val="28"/>
          <w:lang w:val="kk-KZ"/>
        </w:rPr>
      </w:pPr>
      <w:r w:rsidRPr="00A44D6E">
        <w:rPr>
          <w:sz w:val="28"/>
          <w:szCs w:val="28"/>
          <w:lang w:val="kk-KZ"/>
        </w:rPr>
        <w:t>Современное казахстанское общество предъявляет сложные требования к повышению качества образовательного процесса. С совершенствованием индустрии человек оказался совсем в других социальных, психологических и экологических условиях. Стали появляться новые виды деятельности и специальности, которые, предполагают определенный уровень образования современного человека.</w:t>
      </w:r>
      <w:r w:rsidRPr="00A44D6E">
        <w:t xml:space="preserve"> </w:t>
      </w:r>
      <w:r w:rsidRPr="00A44D6E">
        <w:rPr>
          <w:sz w:val="28"/>
          <w:szCs w:val="28"/>
          <w:lang w:val="kk-KZ"/>
        </w:rPr>
        <w:t>Значительно повышаются требования к его информационной культуре. А, значит, действовать по определённому алгоритму приходится всё реже и реже, а принимать продуманные нестандартные решения – значительно чаще.</w:t>
      </w:r>
      <w:r w:rsidRPr="00A44D6E">
        <w:t xml:space="preserve"> </w:t>
      </w:r>
      <w:r w:rsidRPr="00A44D6E">
        <w:rPr>
          <w:sz w:val="28"/>
          <w:szCs w:val="28"/>
          <w:lang w:val="kk-KZ"/>
        </w:rPr>
        <w:t>«Человек образованный – тот, кто знает, где найти то, чего он не знает» - писал Георг Зиммель.</w:t>
      </w:r>
    </w:p>
    <w:p w14:paraId="59723045" w14:textId="0F5092A4" w:rsidR="00A44D6E" w:rsidRDefault="00A44D6E" w:rsidP="00A44D6E">
      <w:pPr>
        <w:pStyle w:val="a4"/>
        <w:shd w:val="clear" w:color="auto" w:fill="FFFFFF"/>
        <w:spacing w:before="0" w:beforeAutospacing="0" w:after="0" w:afterAutospacing="0" w:line="276" w:lineRule="auto"/>
        <w:ind w:firstLine="708"/>
        <w:jc w:val="both"/>
        <w:rPr>
          <w:sz w:val="28"/>
          <w:szCs w:val="28"/>
          <w:lang w:val="kk-KZ"/>
        </w:rPr>
      </w:pPr>
      <w:r w:rsidRPr="00A44D6E">
        <w:rPr>
          <w:sz w:val="28"/>
          <w:szCs w:val="28"/>
          <w:lang w:val="kk-KZ"/>
        </w:rPr>
        <w:t>В соответствии с ГОСО современному обществу нужны образованные, нравственные люди, которые могут самостоятельно принимать решения</w:t>
      </w:r>
      <w:r>
        <w:rPr>
          <w:sz w:val="28"/>
          <w:szCs w:val="28"/>
          <w:lang w:val="kk-KZ"/>
        </w:rPr>
        <w:t xml:space="preserve">. </w:t>
      </w:r>
      <w:r w:rsidRPr="00A44D6E">
        <w:rPr>
          <w:sz w:val="28"/>
          <w:szCs w:val="28"/>
          <w:lang w:val="kk-KZ"/>
        </w:rPr>
        <w:t>Центральной фигурой является ученик как личность. Все остальные участники, в том числе и учитель, лишь помогают становлению личности ученика, целенаправленно обеспечивают его возрастное развитие с учетом природных предпосылок, устремлений, склонностей и способностей.</w:t>
      </w:r>
      <w:r w:rsidRPr="00A44D6E">
        <w:t xml:space="preserve"> </w:t>
      </w:r>
      <w:r w:rsidRPr="00A44D6E">
        <w:rPr>
          <w:sz w:val="28"/>
          <w:szCs w:val="28"/>
          <w:lang w:val="kk-KZ"/>
        </w:rPr>
        <w:t>Характер человека, способности, привычки, интересы формируются в процессе его деятельности.</w:t>
      </w:r>
    </w:p>
    <w:p w14:paraId="1D650C6C" w14:textId="44EECE13" w:rsidR="00A44D6E" w:rsidRDefault="00A44D6E" w:rsidP="00A44D6E">
      <w:pPr>
        <w:pStyle w:val="a4"/>
        <w:shd w:val="clear" w:color="auto" w:fill="FFFFFF"/>
        <w:spacing w:before="0" w:beforeAutospacing="0" w:after="0" w:afterAutospacing="0" w:line="276" w:lineRule="auto"/>
        <w:ind w:firstLine="708"/>
        <w:jc w:val="both"/>
        <w:rPr>
          <w:sz w:val="28"/>
          <w:szCs w:val="28"/>
          <w:lang w:val="kk-KZ"/>
        </w:rPr>
      </w:pPr>
      <w:r w:rsidRPr="00A44D6E">
        <w:rPr>
          <w:sz w:val="28"/>
          <w:szCs w:val="28"/>
          <w:lang w:val="kk-KZ"/>
        </w:rPr>
        <w:t>Экспериментально доказано, что многие учащиеся, которых считали не способными к обучению физике, попадая в новые условия, когда необходимо самостоятельно действовать, мыслить, искать, под влиянием этих новых условий, успешно овладевают физическими законами, теориями, правилами. «</w:t>
      </w:r>
      <w:r w:rsidRPr="00A44D6E">
        <w:rPr>
          <w:i/>
          <w:iCs/>
          <w:sz w:val="28"/>
          <w:szCs w:val="28"/>
          <w:lang w:val="kk-KZ"/>
        </w:rPr>
        <w:t>Личностно-ориентированный подход, как раз, подразумевает создание условий, при которых деятельность ученика направлена на становление его сознания и личности в целом</w:t>
      </w:r>
      <w:r w:rsidRPr="00A44D6E">
        <w:rPr>
          <w:sz w:val="28"/>
          <w:szCs w:val="28"/>
          <w:lang w:val="kk-KZ"/>
        </w:rPr>
        <w:t>».</w:t>
      </w:r>
    </w:p>
    <w:p w14:paraId="36C3916B" w14:textId="29278DD0" w:rsidR="00A44D6E" w:rsidRDefault="00A44D6E" w:rsidP="00A44D6E">
      <w:pPr>
        <w:pStyle w:val="a4"/>
        <w:shd w:val="clear" w:color="auto" w:fill="FFFFFF"/>
        <w:spacing w:before="0" w:beforeAutospacing="0" w:after="0" w:afterAutospacing="0" w:line="276" w:lineRule="auto"/>
        <w:ind w:firstLine="708"/>
        <w:jc w:val="both"/>
        <w:rPr>
          <w:sz w:val="28"/>
          <w:szCs w:val="28"/>
          <w:lang w:val="kk-KZ"/>
        </w:rPr>
      </w:pPr>
      <w:r w:rsidRPr="00A44D6E">
        <w:rPr>
          <w:sz w:val="28"/>
          <w:szCs w:val="28"/>
          <w:lang w:val="kk-KZ"/>
        </w:rPr>
        <w:t xml:space="preserve">Для реализации личностно-ориентированного подхода в преподавании я, как учитель создаю проблемные ситуации, обращаюсь к обучающимся с вопросами, а не с ответами, управляю поисковой деятельностью и обсуждаю результаты с обучающимися. В таких ситуациях начинается воспитание и </w:t>
      </w:r>
      <w:r w:rsidRPr="00A44D6E">
        <w:rPr>
          <w:sz w:val="28"/>
          <w:szCs w:val="28"/>
          <w:lang w:val="kk-KZ"/>
        </w:rPr>
        <w:lastRenderedPageBreak/>
        <w:t>развитие качеств личности, отвечающих требованиям информационного общества, прослеживается связь с повседневной жизнью.</w:t>
      </w:r>
      <w:r w:rsidRPr="00A44D6E">
        <w:t xml:space="preserve"> </w:t>
      </w:r>
      <w:r w:rsidRPr="00A44D6E">
        <w:rPr>
          <w:sz w:val="28"/>
          <w:szCs w:val="28"/>
          <w:lang w:val="kk-KZ"/>
        </w:rPr>
        <w:t>Основными компонентами овладения знаниями при таком подходе являются: восприятие информации, анализ, запоминание и самооценка.</w:t>
      </w:r>
    </w:p>
    <w:p w14:paraId="3B4FE348" w14:textId="77777777" w:rsidR="00AB6F75" w:rsidRDefault="00AB6F75" w:rsidP="00AB6F75">
      <w:pPr>
        <w:pStyle w:val="a4"/>
        <w:shd w:val="clear" w:color="auto" w:fill="FFFFFF"/>
        <w:spacing w:before="0" w:beforeAutospacing="0" w:after="0" w:afterAutospacing="0" w:line="276" w:lineRule="auto"/>
        <w:jc w:val="both"/>
        <w:rPr>
          <w:sz w:val="28"/>
          <w:szCs w:val="28"/>
          <w:lang w:val="kk-KZ"/>
        </w:rPr>
      </w:pPr>
      <w:r w:rsidRPr="00AB6F75">
        <w:rPr>
          <w:sz w:val="28"/>
          <w:szCs w:val="28"/>
          <w:lang w:val="kk-KZ"/>
        </w:rPr>
        <w:t>Привлечение учащихся к самостоятельной активной познавательной деятельности.</w:t>
      </w:r>
      <w:r>
        <w:rPr>
          <w:sz w:val="28"/>
          <w:szCs w:val="28"/>
          <w:lang w:val="kk-KZ"/>
        </w:rPr>
        <w:t xml:space="preserve"> </w:t>
      </w:r>
      <w:r w:rsidRPr="00AB6F75">
        <w:rPr>
          <w:sz w:val="28"/>
          <w:szCs w:val="28"/>
          <w:lang w:val="kk-KZ"/>
        </w:rPr>
        <w:t>Занятия конструируются в зависимости от конкретных условий:</w:t>
      </w:r>
      <w:r>
        <w:rPr>
          <w:sz w:val="28"/>
          <w:szCs w:val="28"/>
          <w:lang w:val="kk-KZ"/>
        </w:rPr>
        <w:t xml:space="preserve"> </w:t>
      </w:r>
    </w:p>
    <w:p w14:paraId="5007CB5D" w14:textId="77777777" w:rsidR="00AB6F75" w:rsidRDefault="00AB6F75" w:rsidP="00AB6F75">
      <w:pPr>
        <w:pStyle w:val="a4"/>
        <w:numPr>
          <w:ilvl w:val="0"/>
          <w:numId w:val="15"/>
        </w:numPr>
        <w:shd w:val="clear" w:color="auto" w:fill="FFFFFF"/>
        <w:spacing w:before="0" w:beforeAutospacing="0" w:after="0" w:afterAutospacing="0" w:line="276" w:lineRule="auto"/>
        <w:ind w:left="0" w:firstLine="0"/>
        <w:jc w:val="both"/>
        <w:rPr>
          <w:sz w:val="28"/>
          <w:szCs w:val="28"/>
          <w:lang w:val="kk-KZ"/>
        </w:rPr>
      </w:pPr>
      <w:r w:rsidRPr="00AB6F75">
        <w:rPr>
          <w:sz w:val="28"/>
          <w:szCs w:val="28"/>
          <w:lang w:val="kk-KZ"/>
        </w:rPr>
        <w:t>изучение темы последовательно, по учебной программе;</w:t>
      </w:r>
    </w:p>
    <w:p w14:paraId="1D5AEE3A" w14:textId="77777777" w:rsidR="00AB6F75" w:rsidRDefault="00AB6F75" w:rsidP="00AB6F75">
      <w:pPr>
        <w:pStyle w:val="a4"/>
        <w:numPr>
          <w:ilvl w:val="0"/>
          <w:numId w:val="15"/>
        </w:numPr>
        <w:shd w:val="clear" w:color="auto" w:fill="FFFFFF"/>
        <w:spacing w:before="0" w:beforeAutospacing="0" w:after="0" w:afterAutospacing="0" w:line="276" w:lineRule="auto"/>
        <w:ind w:left="0" w:firstLine="0"/>
        <w:jc w:val="both"/>
        <w:rPr>
          <w:sz w:val="28"/>
          <w:szCs w:val="28"/>
          <w:lang w:val="kk-KZ"/>
        </w:rPr>
      </w:pPr>
      <w:r w:rsidRPr="00AB6F75">
        <w:rPr>
          <w:sz w:val="28"/>
          <w:szCs w:val="28"/>
          <w:lang w:val="kk-KZ"/>
        </w:rPr>
        <w:t>рассмотрение темы в начале как единого логического блока с последующей проработкой на отдельных занятиях;</w:t>
      </w:r>
    </w:p>
    <w:p w14:paraId="3BB918BF" w14:textId="77777777" w:rsidR="00AB6F75" w:rsidRDefault="00AB6F75" w:rsidP="00AB6F75">
      <w:pPr>
        <w:pStyle w:val="a4"/>
        <w:numPr>
          <w:ilvl w:val="0"/>
          <w:numId w:val="15"/>
        </w:numPr>
        <w:shd w:val="clear" w:color="auto" w:fill="FFFFFF"/>
        <w:spacing w:before="0" w:beforeAutospacing="0" w:after="0" w:afterAutospacing="0" w:line="276" w:lineRule="auto"/>
        <w:ind w:left="0" w:firstLine="0"/>
        <w:jc w:val="both"/>
        <w:rPr>
          <w:sz w:val="28"/>
          <w:szCs w:val="28"/>
          <w:lang w:val="kk-KZ"/>
        </w:rPr>
      </w:pPr>
      <w:r w:rsidRPr="00AB6F75">
        <w:rPr>
          <w:sz w:val="28"/>
          <w:szCs w:val="28"/>
          <w:lang w:val="kk-KZ"/>
        </w:rPr>
        <w:t>проведение учебных занятий преимущественно одного типа. Например, практикум только по эксперименту или только по решению задач (вся тема изучается либо через опыты, либо через решение задач);</w:t>
      </w:r>
    </w:p>
    <w:p w14:paraId="14290F04" w14:textId="6F055C76" w:rsidR="00AB6F75" w:rsidRPr="00AB6F75" w:rsidRDefault="00AB6F75" w:rsidP="00AB6F75">
      <w:pPr>
        <w:pStyle w:val="a4"/>
        <w:numPr>
          <w:ilvl w:val="0"/>
          <w:numId w:val="15"/>
        </w:numPr>
        <w:shd w:val="clear" w:color="auto" w:fill="FFFFFF"/>
        <w:spacing w:before="0" w:beforeAutospacing="0" w:after="0" w:afterAutospacing="0" w:line="276" w:lineRule="auto"/>
        <w:ind w:left="0" w:firstLine="0"/>
        <w:jc w:val="both"/>
        <w:rPr>
          <w:sz w:val="28"/>
          <w:szCs w:val="28"/>
          <w:lang w:val="kk-KZ"/>
        </w:rPr>
      </w:pPr>
      <w:r w:rsidRPr="00AB6F75">
        <w:rPr>
          <w:sz w:val="28"/>
          <w:szCs w:val="28"/>
          <w:lang w:val="kk-KZ"/>
        </w:rPr>
        <w:t>индивидуально-коллективная работа по теме.</w:t>
      </w:r>
    </w:p>
    <w:p w14:paraId="2D29BD06" w14:textId="623F9D2D" w:rsidR="00A44D6E" w:rsidRDefault="00A44D6E" w:rsidP="00E06C21">
      <w:pPr>
        <w:pStyle w:val="a4"/>
        <w:shd w:val="clear" w:color="auto" w:fill="FFFFFF"/>
        <w:spacing w:before="0" w:beforeAutospacing="0" w:after="0" w:afterAutospacing="0" w:line="276" w:lineRule="auto"/>
        <w:ind w:firstLine="708"/>
        <w:jc w:val="both"/>
        <w:rPr>
          <w:sz w:val="28"/>
          <w:szCs w:val="28"/>
          <w:lang w:val="kk-KZ"/>
        </w:rPr>
      </w:pPr>
      <w:r w:rsidRPr="00A44D6E">
        <w:rPr>
          <w:sz w:val="28"/>
          <w:szCs w:val="28"/>
          <w:lang w:val="kk-KZ"/>
        </w:rPr>
        <w:t>Современные требования к преподаванию показали, что достижение необходимого результата обучения возможно на базе применения личностно-ориентированного подхода (технологии), который направлен на развитие каждого ученика, формирование и поддержание индивидуальных способностей учащихся, развитие навыка действовать самостоятельно, в коллективе, в группе.</w:t>
      </w:r>
      <w:r w:rsidRPr="00A44D6E">
        <w:t xml:space="preserve"> </w:t>
      </w:r>
      <w:r w:rsidRPr="00A44D6E">
        <w:rPr>
          <w:sz w:val="28"/>
          <w:szCs w:val="28"/>
          <w:lang w:val="kk-KZ"/>
        </w:rPr>
        <w:t>В этом и есть новизна личностно – ориентированного подхода к обучающимся на уроке физ</w:t>
      </w:r>
      <w:r>
        <w:rPr>
          <w:sz w:val="28"/>
          <w:szCs w:val="28"/>
          <w:lang w:val="kk-KZ"/>
        </w:rPr>
        <w:t>ики</w:t>
      </w:r>
      <w:r w:rsidRPr="00A44D6E">
        <w:rPr>
          <w:sz w:val="28"/>
          <w:szCs w:val="28"/>
          <w:lang w:val="kk-KZ"/>
        </w:rPr>
        <w:t>.</w:t>
      </w:r>
    </w:p>
    <w:p w14:paraId="2B209D50" w14:textId="68DF86B4" w:rsidR="00A44D6E" w:rsidRPr="00E06C21" w:rsidRDefault="00E06C21" w:rsidP="00E06C21">
      <w:pPr>
        <w:pStyle w:val="a4"/>
        <w:shd w:val="clear" w:color="auto" w:fill="FFFFFF"/>
        <w:spacing w:before="240" w:beforeAutospacing="0" w:after="0" w:line="276" w:lineRule="auto"/>
        <w:ind w:firstLine="708"/>
        <w:jc w:val="center"/>
        <w:rPr>
          <w:b/>
          <w:bCs/>
          <w:color w:val="FF0000"/>
          <w:sz w:val="28"/>
          <w:szCs w:val="28"/>
          <w:lang w:val="kk-KZ"/>
        </w:rPr>
      </w:pPr>
      <w:r w:rsidRPr="00E06C21">
        <w:rPr>
          <w:b/>
          <w:bCs/>
          <w:color w:val="FF0000"/>
          <w:sz w:val="28"/>
          <w:szCs w:val="28"/>
          <w:lang w:val="kk-KZ"/>
        </w:rPr>
        <w:t>3. Актуальность опыта</w:t>
      </w:r>
    </w:p>
    <w:p w14:paraId="239C37AD" w14:textId="29317A0F" w:rsidR="00E06C21" w:rsidRDefault="00E06C21" w:rsidP="00E06C21">
      <w:pPr>
        <w:pStyle w:val="a4"/>
        <w:shd w:val="clear" w:color="auto" w:fill="FFFFFF"/>
        <w:spacing w:before="0" w:beforeAutospacing="0" w:after="0" w:afterAutospacing="0" w:line="276" w:lineRule="auto"/>
        <w:ind w:firstLine="708"/>
        <w:jc w:val="both"/>
        <w:rPr>
          <w:color w:val="000000"/>
          <w:sz w:val="28"/>
          <w:szCs w:val="28"/>
        </w:rPr>
      </w:pPr>
      <w:r w:rsidRPr="00E06C21">
        <w:rPr>
          <w:color w:val="000000"/>
          <w:sz w:val="28"/>
          <w:szCs w:val="28"/>
        </w:rPr>
        <w:t>Процесс развития общества на современном этапе ставит перед педагогами задачу организовать подготовку учащихся таким образом, чтобы они были готовы осмысленно и творчески использовать приобретенные знания и опыт в своей дальнейшей учебной и профессиональной деятельности</w:t>
      </w:r>
      <w:r>
        <w:rPr>
          <w:color w:val="000000"/>
          <w:sz w:val="28"/>
          <w:szCs w:val="28"/>
        </w:rPr>
        <w:t xml:space="preserve">, в своей жизни. </w:t>
      </w:r>
    </w:p>
    <w:p w14:paraId="3EA3FD21" w14:textId="0F68BEDB" w:rsidR="00E06C21" w:rsidRDefault="00E06C21" w:rsidP="00E06C21">
      <w:pPr>
        <w:pStyle w:val="a4"/>
        <w:shd w:val="clear" w:color="auto" w:fill="FFFFFF"/>
        <w:spacing w:before="0" w:beforeAutospacing="0" w:after="0" w:afterAutospacing="0" w:line="276" w:lineRule="auto"/>
        <w:ind w:firstLine="708"/>
        <w:jc w:val="both"/>
        <w:rPr>
          <w:color w:val="000000"/>
          <w:sz w:val="28"/>
          <w:szCs w:val="28"/>
        </w:rPr>
      </w:pPr>
      <w:r w:rsidRPr="00E06C21">
        <w:rPr>
          <w:color w:val="000000"/>
          <w:sz w:val="28"/>
          <w:szCs w:val="28"/>
        </w:rPr>
        <w:t>Для того, чтобы осуществить такую подготовку нужно создать наиболее благоприятные условия для развития ученика как индивидуальности.</w:t>
      </w:r>
      <w:r w:rsidR="00F019BA" w:rsidRPr="00F019BA">
        <w:t xml:space="preserve"> </w:t>
      </w:r>
      <w:r w:rsidR="00F019BA" w:rsidRPr="00F019BA">
        <w:rPr>
          <w:color w:val="000000"/>
          <w:sz w:val="28"/>
          <w:szCs w:val="28"/>
        </w:rPr>
        <w:t>Сам ученик еще не осознает своих возможностей, траектория его собственного развития ему еще не ясна, и вот тут, как я считаю, основная и очень ответственная задача учителя состоит в раскрытии индивидуальности ученика, оказание помощи в проявлении, развитии, устояться, обрести избирательность и устойчивость к социальным воздействиям.</w:t>
      </w:r>
    </w:p>
    <w:p w14:paraId="5649BDBA" w14:textId="4A5D9BC0" w:rsidR="008564C6" w:rsidRPr="00E06C21" w:rsidRDefault="00F019BA" w:rsidP="008564C6">
      <w:pPr>
        <w:pStyle w:val="a4"/>
        <w:shd w:val="clear" w:color="auto" w:fill="FFFFFF"/>
        <w:spacing w:before="0" w:beforeAutospacing="0" w:after="0" w:afterAutospacing="0" w:line="276" w:lineRule="auto"/>
        <w:ind w:firstLine="708"/>
        <w:jc w:val="both"/>
        <w:rPr>
          <w:color w:val="000000"/>
          <w:sz w:val="28"/>
          <w:szCs w:val="28"/>
        </w:rPr>
      </w:pPr>
      <w:r>
        <w:rPr>
          <w:color w:val="000000"/>
          <w:sz w:val="28"/>
          <w:szCs w:val="28"/>
        </w:rPr>
        <w:t>Личностно – ориентированный подход – это индивидуальный подход к каждому ученику, помогающий ему в осознании себя личностью (Схема 4)</w:t>
      </w:r>
      <w:r w:rsidR="008564C6">
        <w:rPr>
          <w:color w:val="000000"/>
          <w:sz w:val="28"/>
          <w:szCs w:val="28"/>
        </w:rPr>
        <w:t>.</w:t>
      </w:r>
      <w:r w:rsidR="008564C6" w:rsidRPr="008564C6">
        <w:t xml:space="preserve"> </w:t>
      </w:r>
      <w:r w:rsidR="008564C6" w:rsidRPr="008564C6">
        <w:rPr>
          <w:color w:val="000000"/>
          <w:sz w:val="28"/>
          <w:szCs w:val="28"/>
        </w:rPr>
        <w:lastRenderedPageBreak/>
        <w:t>Идеи и принципы личностно-ориентированного обучения наиболее привлекательны для решения задач развития личности</w:t>
      </w:r>
      <w:r w:rsidR="008564C6">
        <w:rPr>
          <w:color w:val="000000"/>
          <w:sz w:val="28"/>
          <w:szCs w:val="28"/>
        </w:rPr>
        <w:t xml:space="preserve"> каждого ученика</w:t>
      </w:r>
      <w:r w:rsidR="008564C6" w:rsidRPr="008564C6">
        <w:rPr>
          <w:color w:val="000000"/>
          <w:sz w:val="28"/>
          <w:szCs w:val="28"/>
        </w:rPr>
        <w:t>, раскрытия их индивидуальности как активно действующих субъектов образовательного пространства, со своими особенностями, ценностями, отношением к окружающему миру, субъективным опытом. В условиях личностно-ориентированного подхода каждый уч</w:t>
      </w:r>
      <w:r w:rsidR="008564C6">
        <w:rPr>
          <w:color w:val="000000"/>
          <w:sz w:val="28"/>
          <w:szCs w:val="28"/>
        </w:rPr>
        <w:t>еник</w:t>
      </w:r>
      <w:r w:rsidR="008564C6" w:rsidRPr="008564C6">
        <w:rPr>
          <w:color w:val="000000"/>
          <w:sz w:val="28"/>
          <w:szCs w:val="28"/>
        </w:rPr>
        <w:t xml:space="preserve"> для</w:t>
      </w:r>
      <w:r w:rsidR="008564C6">
        <w:rPr>
          <w:color w:val="000000"/>
          <w:sz w:val="28"/>
          <w:szCs w:val="28"/>
        </w:rPr>
        <w:t xml:space="preserve"> учи</w:t>
      </w:r>
      <w:r w:rsidR="008564C6" w:rsidRPr="008564C6">
        <w:rPr>
          <w:color w:val="000000"/>
          <w:sz w:val="28"/>
          <w:szCs w:val="28"/>
        </w:rPr>
        <w:t>теля предстает как уникальное явление. Учитель помогает каждому ученику реализовать свой потенциал, достичь своих учебных целей и развить личностные смыслы обучения.</w:t>
      </w:r>
    </w:p>
    <w:p w14:paraId="4C5D3DE5" w14:textId="1FF3C92F" w:rsidR="00F019BA" w:rsidRDefault="00F019BA" w:rsidP="00F019BA">
      <w:pPr>
        <w:pStyle w:val="a4"/>
        <w:shd w:val="clear" w:color="auto" w:fill="FFFFFF"/>
        <w:spacing w:after="150"/>
        <w:jc w:val="center"/>
        <w:rPr>
          <w:color w:val="000000"/>
        </w:rPr>
      </w:pPr>
      <w:r>
        <w:rPr>
          <w:noProof/>
          <w:color w:val="000000"/>
          <w14:ligatures w14:val="standardContextual"/>
        </w:rPr>
        <w:drawing>
          <wp:inline distT="0" distB="0" distL="0" distR="0" wp14:anchorId="26650568" wp14:editId="4D2E5D6F">
            <wp:extent cx="4762500" cy="2514600"/>
            <wp:effectExtent l="0" t="38100" r="0" b="19050"/>
            <wp:docPr id="512106329"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2052774" w14:textId="7BB37F48" w:rsidR="00E06C21" w:rsidRPr="00F019BA" w:rsidRDefault="00F019BA" w:rsidP="00F019BA">
      <w:pPr>
        <w:pStyle w:val="a4"/>
        <w:shd w:val="clear" w:color="auto" w:fill="FFFFFF"/>
        <w:spacing w:after="150"/>
        <w:jc w:val="center"/>
        <w:rPr>
          <w:color w:val="000000"/>
        </w:rPr>
      </w:pPr>
      <w:r w:rsidRPr="00F019BA">
        <w:rPr>
          <w:color w:val="000000"/>
        </w:rPr>
        <w:t>Схема 4.</w:t>
      </w:r>
      <w:r>
        <w:rPr>
          <w:color w:val="000000"/>
        </w:rPr>
        <w:t xml:space="preserve"> Качества ученика при личностно – ориентированном обучении</w:t>
      </w:r>
    </w:p>
    <w:p w14:paraId="1AB6DC6B" w14:textId="2D576710" w:rsidR="00E06C21" w:rsidRPr="00F019BA" w:rsidRDefault="00E06C21" w:rsidP="00F019BA">
      <w:pPr>
        <w:pStyle w:val="a4"/>
        <w:shd w:val="clear" w:color="auto" w:fill="FFFFFF"/>
        <w:spacing w:before="0" w:beforeAutospacing="0" w:after="0" w:afterAutospacing="0" w:line="276" w:lineRule="auto"/>
        <w:ind w:firstLine="708"/>
        <w:jc w:val="both"/>
        <w:rPr>
          <w:color w:val="000000"/>
          <w:sz w:val="28"/>
          <w:szCs w:val="28"/>
        </w:rPr>
      </w:pPr>
      <w:r w:rsidRPr="00F019BA">
        <w:rPr>
          <w:color w:val="000000"/>
          <w:sz w:val="28"/>
          <w:szCs w:val="28"/>
        </w:rPr>
        <w:t xml:space="preserve">Поэтому необходим пересмотр подходов к ведению уроков, не только в содержании образования (что связывается обычно с изменением учебных планов, программ, учебников), но и в технологии образовательного процесса, понимаемого нами как своеобразное сочетание обучения и учения. Это и обуславливает актуальность выбора темы </w:t>
      </w:r>
      <w:r w:rsidR="00F019BA">
        <w:rPr>
          <w:color w:val="000000"/>
          <w:sz w:val="28"/>
          <w:szCs w:val="28"/>
        </w:rPr>
        <w:t xml:space="preserve">обобщения </w:t>
      </w:r>
      <w:r w:rsidRPr="00F019BA">
        <w:rPr>
          <w:color w:val="000000"/>
          <w:sz w:val="28"/>
          <w:szCs w:val="28"/>
        </w:rPr>
        <w:t>моего</w:t>
      </w:r>
      <w:r w:rsidR="00F019BA">
        <w:rPr>
          <w:color w:val="000000"/>
          <w:sz w:val="28"/>
          <w:szCs w:val="28"/>
        </w:rPr>
        <w:t xml:space="preserve"> педагогического опыта</w:t>
      </w:r>
      <w:r w:rsidRPr="00F019BA">
        <w:rPr>
          <w:color w:val="000000"/>
          <w:sz w:val="28"/>
          <w:szCs w:val="28"/>
        </w:rPr>
        <w:t>.</w:t>
      </w:r>
    </w:p>
    <w:p w14:paraId="58655980" w14:textId="77777777" w:rsidR="00E06C21" w:rsidRPr="00F019BA" w:rsidRDefault="00E06C21" w:rsidP="00F019BA">
      <w:pPr>
        <w:pStyle w:val="a4"/>
        <w:shd w:val="clear" w:color="auto" w:fill="FFFFFF"/>
        <w:spacing w:before="0" w:beforeAutospacing="0" w:after="0" w:afterAutospacing="0" w:line="276" w:lineRule="auto"/>
        <w:jc w:val="both"/>
        <w:rPr>
          <w:color w:val="000000"/>
          <w:sz w:val="28"/>
          <w:szCs w:val="28"/>
        </w:rPr>
      </w:pPr>
    </w:p>
    <w:p w14:paraId="639CC5A0" w14:textId="77777777" w:rsidR="008F369C" w:rsidRPr="002800DE" w:rsidRDefault="008F369C" w:rsidP="008F369C">
      <w:pPr>
        <w:spacing w:after="0"/>
        <w:ind w:left="709"/>
        <w:jc w:val="center"/>
        <w:rPr>
          <w:b/>
          <w:bCs/>
          <w:color w:val="FF0000"/>
          <w:lang w:val="kk-KZ"/>
        </w:rPr>
      </w:pPr>
      <w:bookmarkStart w:id="1" w:name="_Hlk174629734"/>
      <w:r>
        <w:rPr>
          <w:b/>
          <w:bCs/>
          <w:color w:val="FF0000"/>
          <w:lang w:val="kk-KZ"/>
        </w:rPr>
        <w:t xml:space="preserve">4. </w:t>
      </w:r>
      <w:r w:rsidRPr="002800DE">
        <w:rPr>
          <w:b/>
          <w:bCs/>
          <w:color w:val="FF0000"/>
          <w:lang w:val="kk-KZ"/>
        </w:rPr>
        <w:t>Ведущая педагогическая идея опыта</w:t>
      </w:r>
    </w:p>
    <w:bookmarkEnd w:id="1"/>
    <w:p w14:paraId="59E9909E" w14:textId="77777777" w:rsidR="00E06C21" w:rsidRPr="008F369C" w:rsidRDefault="00E06C21" w:rsidP="008F369C">
      <w:pPr>
        <w:pStyle w:val="a4"/>
        <w:shd w:val="clear" w:color="auto" w:fill="FFFFFF"/>
        <w:spacing w:before="0" w:beforeAutospacing="0" w:after="150" w:afterAutospacing="0"/>
        <w:jc w:val="both"/>
        <w:rPr>
          <w:color w:val="000000"/>
          <w:sz w:val="28"/>
          <w:szCs w:val="28"/>
        </w:rPr>
      </w:pPr>
    </w:p>
    <w:p w14:paraId="4060D127" w14:textId="3666B070" w:rsidR="008F369C" w:rsidRPr="008F369C" w:rsidRDefault="008F369C" w:rsidP="008F369C">
      <w:pPr>
        <w:pStyle w:val="a4"/>
        <w:shd w:val="clear" w:color="auto" w:fill="FFFFFF"/>
        <w:spacing w:before="0" w:beforeAutospacing="0" w:after="0" w:afterAutospacing="0" w:line="276" w:lineRule="auto"/>
        <w:ind w:firstLine="708"/>
        <w:jc w:val="both"/>
        <w:rPr>
          <w:color w:val="000000"/>
          <w:sz w:val="28"/>
          <w:szCs w:val="28"/>
        </w:rPr>
      </w:pPr>
      <w:r w:rsidRPr="008F369C">
        <w:rPr>
          <w:color w:val="000000"/>
          <w:sz w:val="28"/>
          <w:szCs w:val="28"/>
        </w:rPr>
        <w:t>Популярность личностно</w:t>
      </w:r>
      <w:r>
        <w:rPr>
          <w:color w:val="000000"/>
          <w:sz w:val="28"/>
          <w:szCs w:val="28"/>
        </w:rPr>
        <w:t xml:space="preserve"> </w:t>
      </w:r>
      <w:r w:rsidRPr="008F369C">
        <w:rPr>
          <w:color w:val="000000"/>
          <w:sz w:val="28"/>
          <w:szCs w:val="28"/>
        </w:rPr>
        <w:t>-</w:t>
      </w:r>
      <w:r>
        <w:rPr>
          <w:color w:val="000000"/>
          <w:sz w:val="28"/>
          <w:szCs w:val="28"/>
        </w:rPr>
        <w:t xml:space="preserve"> </w:t>
      </w:r>
      <w:r w:rsidRPr="008F369C">
        <w:rPr>
          <w:color w:val="000000"/>
          <w:sz w:val="28"/>
          <w:szCs w:val="28"/>
        </w:rPr>
        <w:t>ориентированного подхода в обучении обусловлена рядом объективных обстоятельств:</w:t>
      </w:r>
    </w:p>
    <w:p w14:paraId="294207AE" w14:textId="56A7A078" w:rsidR="008F369C" w:rsidRPr="008F369C" w:rsidRDefault="008F369C" w:rsidP="008F369C">
      <w:pPr>
        <w:pStyle w:val="a4"/>
        <w:shd w:val="clear" w:color="auto" w:fill="FFFFFF"/>
        <w:spacing w:before="0" w:beforeAutospacing="0" w:after="0" w:afterAutospacing="0" w:line="276" w:lineRule="auto"/>
        <w:ind w:firstLine="708"/>
        <w:jc w:val="both"/>
        <w:rPr>
          <w:color w:val="000000"/>
          <w:sz w:val="28"/>
          <w:szCs w:val="28"/>
        </w:rPr>
      </w:pPr>
      <w:r w:rsidRPr="008F369C">
        <w:rPr>
          <w:color w:val="000000"/>
          <w:sz w:val="28"/>
          <w:szCs w:val="28"/>
        </w:rPr>
        <w:t xml:space="preserve">1. Во-первых, динамичное развитие нашего общества требует формирования в учащемся не столько типичного, сколько ярко </w:t>
      </w:r>
      <w:r w:rsidRPr="008F369C">
        <w:rPr>
          <w:color w:val="000000"/>
          <w:sz w:val="28"/>
          <w:szCs w:val="28"/>
        </w:rPr>
        <w:lastRenderedPageBreak/>
        <w:t>индивидуального, позволяющего ему стать и оставаться самим собой в быстро изменяющемся социуме.</w:t>
      </w:r>
    </w:p>
    <w:p w14:paraId="1B272A9F" w14:textId="77C405B0" w:rsidR="008F369C" w:rsidRPr="008F369C" w:rsidRDefault="008F369C" w:rsidP="008F369C">
      <w:pPr>
        <w:pStyle w:val="a4"/>
        <w:shd w:val="clear" w:color="auto" w:fill="FFFFFF"/>
        <w:spacing w:before="0" w:beforeAutospacing="0" w:after="0" w:afterAutospacing="0" w:line="276" w:lineRule="auto"/>
        <w:ind w:firstLine="708"/>
        <w:jc w:val="both"/>
        <w:rPr>
          <w:color w:val="000000"/>
          <w:sz w:val="28"/>
          <w:szCs w:val="28"/>
        </w:rPr>
      </w:pPr>
      <w:r w:rsidRPr="008F369C">
        <w:rPr>
          <w:color w:val="000000"/>
          <w:sz w:val="28"/>
          <w:szCs w:val="28"/>
        </w:rPr>
        <w:t>2. Во-вторых, современные учащиеся прагматичны в мыслях и действиях, мобильны и раскрепощены, а это требует от педагогов применения новых подходов и методов во взаимодействии с учащимися.</w:t>
      </w:r>
    </w:p>
    <w:p w14:paraId="555E3E2A" w14:textId="77777777" w:rsidR="00CD1B77" w:rsidRDefault="008F369C" w:rsidP="008F369C">
      <w:pPr>
        <w:pStyle w:val="a4"/>
        <w:shd w:val="clear" w:color="auto" w:fill="FFFFFF"/>
        <w:spacing w:before="0" w:beforeAutospacing="0" w:after="0" w:afterAutospacing="0" w:line="276" w:lineRule="auto"/>
        <w:ind w:firstLine="708"/>
        <w:jc w:val="both"/>
        <w:rPr>
          <w:color w:val="000000"/>
          <w:sz w:val="28"/>
          <w:szCs w:val="28"/>
        </w:rPr>
      </w:pPr>
      <w:r w:rsidRPr="008F369C">
        <w:rPr>
          <w:color w:val="000000"/>
          <w:sz w:val="28"/>
          <w:szCs w:val="28"/>
        </w:rPr>
        <w:t>3. В-третьих, современное образование остро нуждается в гуманизации отношений между преподавателем и учащимся, между детьми и взрослыми.</w:t>
      </w:r>
    </w:p>
    <w:p w14:paraId="5EE2A51E" w14:textId="3CB3B61D" w:rsidR="00E06C21" w:rsidRDefault="008F369C" w:rsidP="008F369C">
      <w:pPr>
        <w:pStyle w:val="a4"/>
        <w:shd w:val="clear" w:color="auto" w:fill="FFFFFF"/>
        <w:spacing w:before="0" w:beforeAutospacing="0" w:after="0" w:afterAutospacing="0" w:line="276" w:lineRule="auto"/>
        <w:ind w:firstLine="708"/>
        <w:jc w:val="both"/>
        <w:rPr>
          <w:color w:val="000000"/>
          <w:sz w:val="28"/>
          <w:szCs w:val="28"/>
        </w:rPr>
      </w:pPr>
      <w:r w:rsidRPr="008F369C">
        <w:rPr>
          <w:color w:val="000000"/>
          <w:sz w:val="28"/>
          <w:szCs w:val="28"/>
        </w:rPr>
        <w:t>Я считаю, что использование личностно ориентированного обучения на уроках физики позвол</w:t>
      </w:r>
      <w:r>
        <w:rPr>
          <w:color w:val="000000"/>
          <w:sz w:val="28"/>
          <w:szCs w:val="28"/>
        </w:rPr>
        <w:t>яе</w:t>
      </w:r>
      <w:r w:rsidRPr="008F369C">
        <w:rPr>
          <w:color w:val="000000"/>
          <w:sz w:val="28"/>
          <w:szCs w:val="28"/>
        </w:rPr>
        <w:t>т повысить уровень компетентности учащихся.</w:t>
      </w:r>
      <w:r w:rsidRPr="008F369C">
        <w:t xml:space="preserve"> </w:t>
      </w:r>
      <w:r w:rsidRPr="008F369C">
        <w:rPr>
          <w:color w:val="000000"/>
          <w:sz w:val="28"/>
          <w:szCs w:val="28"/>
        </w:rPr>
        <w:t xml:space="preserve">Сочетание обучения, понимаемого как нормативно-сообразная деятельность общества, и ученья, как индивидуально значащая деятельность отдельного </w:t>
      </w:r>
      <w:r>
        <w:rPr>
          <w:color w:val="000000"/>
          <w:sz w:val="28"/>
          <w:szCs w:val="28"/>
        </w:rPr>
        <w:t>учени</w:t>
      </w:r>
      <w:r w:rsidRPr="008F369C">
        <w:rPr>
          <w:color w:val="000000"/>
          <w:sz w:val="28"/>
          <w:szCs w:val="28"/>
        </w:rPr>
        <w:t>ка. Содержание, методы, приемы направлены главным образом на то, чтобы раскрыть и использовать субъективный опыт каждого ученика, помочь становлению личностно значимых способов познания путем организации целостной учебной (познавательной) деятельности.</w:t>
      </w:r>
    </w:p>
    <w:p w14:paraId="42B19341" w14:textId="77777777" w:rsidR="008F369C" w:rsidRPr="008F369C" w:rsidRDefault="008F369C" w:rsidP="00CD1B77">
      <w:pPr>
        <w:pStyle w:val="a4"/>
        <w:shd w:val="clear" w:color="auto" w:fill="FFFFFF"/>
        <w:spacing w:before="0" w:beforeAutospacing="0" w:after="0" w:afterAutospacing="0" w:line="276" w:lineRule="auto"/>
        <w:jc w:val="both"/>
        <w:rPr>
          <w:color w:val="000000"/>
          <w:sz w:val="28"/>
          <w:szCs w:val="28"/>
        </w:rPr>
      </w:pPr>
    </w:p>
    <w:p w14:paraId="44C6E3D5" w14:textId="5949D54B" w:rsidR="00A44D6E" w:rsidRPr="00CD1B77" w:rsidRDefault="00CD1B77" w:rsidP="00CD1B77">
      <w:pPr>
        <w:pStyle w:val="a4"/>
        <w:shd w:val="clear" w:color="auto" w:fill="FFFFFF"/>
        <w:spacing w:before="0" w:beforeAutospacing="0" w:after="150" w:afterAutospacing="0"/>
        <w:jc w:val="center"/>
        <w:rPr>
          <w:b/>
          <w:bCs/>
          <w:color w:val="FF0000"/>
          <w:sz w:val="28"/>
          <w:szCs w:val="28"/>
        </w:rPr>
      </w:pPr>
      <w:r w:rsidRPr="00CD1B77">
        <w:rPr>
          <w:b/>
          <w:bCs/>
          <w:color w:val="FF0000"/>
          <w:sz w:val="28"/>
          <w:szCs w:val="28"/>
        </w:rPr>
        <w:t xml:space="preserve">5. </w:t>
      </w:r>
      <w:r w:rsidR="00A44D6E" w:rsidRPr="00CD1B77">
        <w:rPr>
          <w:b/>
          <w:bCs/>
          <w:color w:val="FF0000"/>
          <w:sz w:val="28"/>
          <w:szCs w:val="28"/>
        </w:rPr>
        <w:t>Постановка проблемы</w:t>
      </w:r>
      <w:r w:rsidRPr="00CD1B77">
        <w:rPr>
          <w:b/>
          <w:bCs/>
          <w:color w:val="FF0000"/>
          <w:sz w:val="28"/>
          <w:szCs w:val="28"/>
        </w:rPr>
        <w:t xml:space="preserve"> педагогического опыта</w:t>
      </w:r>
    </w:p>
    <w:p w14:paraId="058E41AF" w14:textId="77777777" w:rsidR="00CD1B77" w:rsidRDefault="00A44D6E" w:rsidP="00CD1B77">
      <w:pPr>
        <w:pStyle w:val="a4"/>
        <w:shd w:val="clear" w:color="auto" w:fill="FFFFFF"/>
        <w:spacing w:before="0" w:beforeAutospacing="0" w:after="0" w:afterAutospacing="0" w:line="276" w:lineRule="auto"/>
        <w:ind w:firstLine="708"/>
        <w:jc w:val="both"/>
        <w:rPr>
          <w:color w:val="000000"/>
          <w:sz w:val="28"/>
          <w:szCs w:val="28"/>
        </w:rPr>
      </w:pPr>
      <w:r w:rsidRPr="00CD1B77">
        <w:rPr>
          <w:color w:val="000000"/>
          <w:sz w:val="28"/>
          <w:szCs w:val="28"/>
        </w:rPr>
        <w:t xml:space="preserve">В современной психолого-педагогической науке наметился принципиально новый подход к пониманию субъективной активности школьников. «Суть его сводится к тому, что ученик не является только продуктом обучения. </w:t>
      </w:r>
    </w:p>
    <w:p w14:paraId="1D1F3F84" w14:textId="25AD5478" w:rsidR="00A44D6E" w:rsidRPr="00CD1B77" w:rsidRDefault="00A44D6E" w:rsidP="00CD1B77">
      <w:pPr>
        <w:pStyle w:val="a4"/>
        <w:shd w:val="clear" w:color="auto" w:fill="FFFFFF"/>
        <w:spacing w:before="0" w:beforeAutospacing="0" w:after="0" w:afterAutospacing="0" w:line="276" w:lineRule="auto"/>
        <w:ind w:firstLine="708"/>
        <w:jc w:val="both"/>
        <w:rPr>
          <w:color w:val="000000"/>
          <w:sz w:val="28"/>
          <w:szCs w:val="28"/>
        </w:rPr>
      </w:pPr>
      <w:r w:rsidRPr="00CD1B77">
        <w:rPr>
          <w:color w:val="000000"/>
          <w:sz w:val="28"/>
          <w:szCs w:val="28"/>
        </w:rPr>
        <w:t>Каждый ученик – носитель индивидуального, личного (субъективного опыта). Он, прежде всего, стремится к раскрытию собственного потенциала, данного ему от природы в силу индивидуальной организации, и нужно только помочь ему, предоставив соответствующие условия».</w:t>
      </w:r>
    </w:p>
    <w:p w14:paraId="223F98B0" w14:textId="77777777" w:rsidR="00CD1B77" w:rsidRDefault="00CD1B77" w:rsidP="00A44D6E">
      <w:pPr>
        <w:pStyle w:val="a4"/>
        <w:shd w:val="clear" w:color="auto" w:fill="FFFFFF"/>
        <w:spacing w:before="0" w:beforeAutospacing="0" w:after="150" w:afterAutospacing="0"/>
        <w:rPr>
          <w:rFonts w:ascii="PT Sans" w:hAnsi="PT Sans"/>
          <w:b/>
          <w:bCs/>
          <w:color w:val="000000"/>
          <w:sz w:val="21"/>
          <w:szCs w:val="21"/>
          <w:u w:val="single"/>
        </w:rPr>
      </w:pPr>
    </w:p>
    <w:p w14:paraId="52D47C53" w14:textId="423355EF" w:rsidR="00A44D6E" w:rsidRPr="00CD1B77" w:rsidRDefault="00CD1B77" w:rsidP="00CD1B77">
      <w:pPr>
        <w:pStyle w:val="a4"/>
        <w:shd w:val="clear" w:color="auto" w:fill="FFFFFF"/>
        <w:spacing w:before="0" w:beforeAutospacing="0" w:after="150" w:afterAutospacing="0"/>
        <w:jc w:val="center"/>
        <w:rPr>
          <w:b/>
          <w:bCs/>
          <w:color w:val="FF0000"/>
          <w:sz w:val="28"/>
          <w:szCs w:val="28"/>
        </w:rPr>
      </w:pPr>
      <w:r w:rsidRPr="00CD1B77">
        <w:rPr>
          <w:b/>
          <w:bCs/>
          <w:color w:val="FF0000"/>
          <w:sz w:val="28"/>
          <w:szCs w:val="28"/>
        </w:rPr>
        <w:t xml:space="preserve">6.  </w:t>
      </w:r>
      <w:bookmarkStart w:id="2" w:name="_Hlk177245891"/>
      <w:r w:rsidR="00A44D6E" w:rsidRPr="00CD1B77">
        <w:rPr>
          <w:b/>
          <w:bCs/>
          <w:color w:val="FF0000"/>
          <w:sz w:val="28"/>
          <w:szCs w:val="28"/>
        </w:rPr>
        <w:t>Противоречия</w:t>
      </w:r>
      <w:r w:rsidRPr="00CD1B77">
        <w:rPr>
          <w:b/>
          <w:bCs/>
          <w:color w:val="FF0000"/>
          <w:sz w:val="28"/>
          <w:szCs w:val="28"/>
        </w:rPr>
        <w:t xml:space="preserve"> педагогического </w:t>
      </w:r>
      <w:r w:rsidR="00A44D6E" w:rsidRPr="00CD1B77">
        <w:rPr>
          <w:b/>
          <w:bCs/>
          <w:color w:val="FF0000"/>
          <w:sz w:val="28"/>
          <w:szCs w:val="28"/>
        </w:rPr>
        <w:t>опыта</w:t>
      </w:r>
    </w:p>
    <w:bookmarkEnd w:id="2"/>
    <w:p w14:paraId="664DF25E" w14:textId="77777777" w:rsidR="00CD1B77" w:rsidRDefault="00A44D6E" w:rsidP="00CD1B77">
      <w:pPr>
        <w:pStyle w:val="a4"/>
        <w:numPr>
          <w:ilvl w:val="0"/>
          <w:numId w:val="11"/>
        </w:numPr>
        <w:shd w:val="clear" w:color="auto" w:fill="FFFFFF"/>
        <w:spacing w:before="0" w:beforeAutospacing="0" w:after="0" w:afterAutospacing="0" w:line="276" w:lineRule="auto"/>
        <w:jc w:val="both"/>
        <w:rPr>
          <w:color w:val="000000"/>
          <w:sz w:val="28"/>
          <w:szCs w:val="28"/>
        </w:rPr>
      </w:pPr>
      <w:r w:rsidRPr="00CD1B77">
        <w:rPr>
          <w:color w:val="000000"/>
          <w:sz w:val="28"/>
          <w:szCs w:val="28"/>
        </w:rPr>
        <w:t>Между потребностью современного общества в социальной, активной, самостоятельной, творческой личности и реальным состоянием учебного процесса в отечественной школе;</w:t>
      </w:r>
    </w:p>
    <w:p w14:paraId="5B19A717" w14:textId="77777777" w:rsidR="00CD1B77" w:rsidRDefault="00A44D6E" w:rsidP="00CD1B77">
      <w:pPr>
        <w:pStyle w:val="a4"/>
        <w:numPr>
          <w:ilvl w:val="0"/>
          <w:numId w:val="11"/>
        </w:numPr>
        <w:shd w:val="clear" w:color="auto" w:fill="FFFFFF"/>
        <w:spacing w:before="0" w:beforeAutospacing="0" w:after="0" w:afterAutospacing="0" w:line="276" w:lineRule="auto"/>
        <w:jc w:val="both"/>
        <w:rPr>
          <w:color w:val="000000"/>
          <w:sz w:val="28"/>
          <w:szCs w:val="28"/>
        </w:rPr>
      </w:pPr>
      <w:r w:rsidRPr="00CD1B77">
        <w:rPr>
          <w:color w:val="000000"/>
          <w:sz w:val="28"/>
          <w:szCs w:val="28"/>
        </w:rPr>
        <w:t>Между необходимостью формирования у учащихся систематического знания большого количества физических понятий и закономерностей и сокращением числа часов на предмет;</w:t>
      </w:r>
    </w:p>
    <w:p w14:paraId="7EB404A6" w14:textId="2D100842" w:rsidR="00A44D6E" w:rsidRPr="00CD1B77" w:rsidRDefault="00A44D6E" w:rsidP="00CD1B77">
      <w:pPr>
        <w:pStyle w:val="a4"/>
        <w:numPr>
          <w:ilvl w:val="0"/>
          <w:numId w:val="11"/>
        </w:numPr>
        <w:shd w:val="clear" w:color="auto" w:fill="FFFFFF"/>
        <w:spacing w:before="0" w:beforeAutospacing="0" w:after="0" w:afterAutospacing="0" w:line="276" w:lineRule="auto"/>
        <w:jc w:val="both"/>
        <w:rPr>
          <w:color w:val="000000"/>
          <w:sz w:val="28"/>
          <w:szCs w:val="28"/>
        </w:rPr>
      </w:pPr>
      <w:r w:rsidRPr="00CD1B77">
        <w:rPr>
          <w:color w:val="000000"/>
          <w:sz w:val="28"/>
          <w:szCs w:val="28"/>
        </w:rPr>
        <w:t>Между большим объемом программного материала и неумением учащихся самостоятельно осмыслить.</w:t>
      </w:r>
    </w:p>
    <w:p w14:paraId="5B2354BB" w14:textId="77777777" w:rsidR="00A44D6E" w:rsidRPr="00CD1B77" w:rsidRDefault="00A44D6E" w:rsidP="00CD1B77">
      <w:pPr>
        <w:pStyle w:val="a4"/>
        <w:shd w:val="clear" w:color="auto" w:fill="FFFFFF"/>
        <w:spacing w:before="0" w:beforeAutospacing="0" w:after="0" w:afterAutospacing="0" w:line="276" w:lineRule="auto"/>
        <w:jc w:val="both"/>
        <w:rPr>
          <w:color w:val="000000"/>
          <w:sz w:val="28"/>
          <w:szCs w:val="28"/>
        </w:rPr>
      </w:pPr>
    </w:p>
    <w:p w14:paraId="4D3D5B18" w14:textId="505DABD9" w:rsidR="00705667" w:rsidRPr="00CD1B77" w:rsidRDefault="00CD1B77" w:rsidP="00CD1B77">
      <w:pPr>
        <w:pStyle w:val="a4"/>
        <w:shd w:val="clear" w:color="auto" w:fill="FFFFFF"/>
        <w:spacing w:before="0" w:beforeAutospacing="0" w:after="0" w:afterAutospacing="0" w:line="276" w:lineRule="auto"/>
        <w:ind w:firstLine="708"/>
        <w:jc w:val="center"/>
        <w:rPr>
          <w:b/>
          <w:bCs/>
          <w:color w:val="FF0000"/>
          <w:sz w:val="28"/>
          <w:szCs w:val="28"/>
        </w:rPr>
      </w:pPr>
      <w:r>
        <w:rPr>
          <w:b/>
          <w:bCs/>
          <w:color w:val="FF0000"/>
          <w:sz w:val="28"/>
          <w:szCs w:val="28"/>
        </w:rPr>
        <w:lastRenderedPageBreak/>
        <w:t>7</w:t>
      </w:r>
      <w:r w:rsidRPr="00CD1B77">
        <w:rPr>
          <w:b/>
          <w:bCs/>
          <w:color w:val="FF0000"/>
          <w:sz w:val="28"/>
          <w:szCs w:val="28"/>
        </w:rPr>
        <w:t>. Цели и задачи опыта</w:t>
      </w:r>
    </w:p>
    <w:p w14:paraId="2E86B691" w14:textId="77777777" w:rsidR="00CD1B77" w:rsidRDefault="00CD1B77" w:rsidP="00CD1B77">
      <w:pPr>
        <w:pStyle w:val="a4"/>
        <w:shd w:val="clear" w:color="auto" w:fill="FFFFFF"/>
        <w:spacing w:before="0" w:beforeAutospacing="0" w:after="0" w:afterAutospacing="0" w:line="276" w:lineRule="auto"/>
        <w:ind w:firstLine="708"/>
        <w:jc w:val="both"/>
        <w:rPr>
          <w:sz w:val="28"/>
          <w:szCs w:val="28"/>
          <w:lang w:val="kk-KZ"/>
        </w:rPr>
      </w:pPr>
    </w:p>
    <w:p w14:paraId="3A79990F" w14:textId="12930DD7" w:rsidR="00705667" w:rsidRDefault="00CD1B77" w:rsidP="00CD1B77">
      <w:pPr>
        <w:pStyle w:val="a4"/>
        <w:shd w:val="clear" w:color="auto" w:fill="FFFFFF"/>
        <w:spacing w:before="0" w:beforeAutospacing="0" w:after="0" w:afterAutospacing="0" w:line="276" w:lineRule="auto"/>
        <w:ind w:firstLine="708"/>
        <w:jc w:val="both"/>
        <w:rPr>
          <w:sz w:val="28"/>
          <w:szCs w:val="28"/>
          <w:lang w:val="kk-KZ"/>
        </w:rPr>
      </w:pPr>
      <w:r w:rsidRPr="00CD1B77">
        <w:rPr>
          <w:b/>
          <w:bCs/>
          <w:sz w:val="28"/>
          <w:szCs w:val="28"/>
          <w:lang w:val="kk-KZ"/>
        </w:rPr>
        <w:t>Цель опыта:</w:t>
      </w:r>
      <w:r>
        <w:rPr>
          <w:sz w:val="28"/>
          <w:szCs w:val="28"/>
          <w:lang w:val="kk-KZ"/>
        </w:rPr>
        <w:t xml:space="preserve"> </w:t>
      </w:r>
      <w:r w:rsidRPr="00CD1B77">
        <w:rPr>
          <w:sz w:val="28"/>
          <w:szCs w:val="28"/>
          <w:lang w:val="kk-KZ"/>
        </w:rPr>
        <w:t>Создать условия для мотивации учебной деятельности через внедрение личностно-ориентированных технологий, для проявления познавательной активности учащихся, для обеспечения собственной учебной деятельности обучающихся, учета и развития их индивидуальных способностей, обеспечить развитие и саморазвитие личности обучаемого, исходя из его индивидуальных способностей и субъектного опыта; «заложить в ребенке механизмы самореализации, саморазвития, адаптации, саморегуляции, самозащиты, самовоспитания и другие, необходимые для становления самобытного личностного образа».</w:t>
      </w:r>
    </w:p>
    <w:p w14:paraId="36142694" w14:textId="5F168711" w:rsidR="00CD1B77" w:rsidRPr="00CD1B77" w:rsidRDefault="00CD1B77" w:rsidP="00F12699">
      <w:pPr>
        <w:pStyle w:val="a4"/>
        <w:shd w:val="clear" w:color="auto" w:fill="FFFFFF"/>
        <w:spacing w:before="0" w:beforeAutospacing="0" w:after="0" w:afterAutospacing="0" w:line="276" w:lineRule="auto"/>
        <w:ind w:firstLine="708"/>
        <w:jc w:val="both"/>
        <w:rPr>
          <w:b/>
          <w:bCs/>
          <w:sz w:val="28"/>
          <w:szCs w:val="28"/>
          <w:lang w:val="kk-KZ"/>
        </w:rPr>
      </w:pPr>
      <w:r w:rsidRPr="00CD1B77">
        <w:rPr>
          <w:b/>
          <w:bCs/>
          <w:sz w:val="28"/>
          <w:szCs w:val="28"/>
          <w:lang w:val="kk-KZ"/>
        </w:rPr>
        <w:t>Задачи опыта:</w:t>
      </w:r>
    </w:p>
    <w:p w14:paraId="10F3DCBC" w14:textId="21BD48DA" w:rsidR="00CD1B77" w:rsidRPr="00CD1B77" w:rsidRDefault="00CD1B77" w:rsidP="00F12699">
      <w:pPr>
        <w:pStyle w:val="a4"/>
        <w:shd w:val="clear" w:color="auto" w:fill="FFFFFF"/>
        <w:spacing w:before="0" w:beforeAutospacing="0" w:after="0" w:afterAutospacing="0" w:line="276" w:lineRule="auto"/>
        <w:jc w:val="both"/>
        <w:rPr>
          <w:color w:val="000000"/>
          <w:sz w:val="28"/>
          <w:szCs w:val="28"/>
        </w:rPr>
      </w:pPr>
      <w:r w:rsidRPr="00CD1B77">
        <w:rPr>
          <w:b/>
          <w:bCs/>
          <w:color w:val="000000"/>
          <w:sz w:val="28"/>
          <w:szCs w:val="28"/>
          <w:u w:val="single"/>
        </w:rPr>
        <w:t>Дидактические</w:t>
      </w:r>
      <w:r>
        <w:rPr>
          <w:b/>
          <w:bCs/>
          <w:color w:val="000000"/>
          <w:sz w:val="28"/>
          <w:szCs w:val="28"/>
          <w:u w:val="single"/>
        </w:rPr>
        <w:t>:</w:t>
      </w:r>
    </w:p>
    <w:p w14:paraId="536464B9" w14:textId="7755E4B0" w:rsidR="00CD1B77" w:rsidRDefault="00CD1B77" w:rsidP="00F12699">
      <w:pPr>
        <w:pStyle w:val="a4"/>
        <w:numPr>
          <w:ilvl w:val="0"/>
          <w:numId w:val="12"/>
        </w:numPr>
        <w:shd w:val="clear" w:color="auto" w:fill="FFFFFF"/>
        <w:spacing w:before="0" w:beforeAutospacing="0" w:after="0" w:afterAutospacing="0" w:line="276" w:lineRule="auto"/>
        <w:jc w:val="both"/>
        <w:rPr>
          <w:color w:val="000000"/>
          <w:sz w:val="28"/>
          <w:szCs w:val="28"/>
        </w:rPr>
      </w:pPr>
      <w:r w:rsidRPr="00CD1B77">
        <w:rPr>
          <w:color w:val="000000"/>
          <w:sz w:val="28"/>
          <w:szCs w:val="28"/>
        </w:rPr>
        <w:t xml:space="preserve">Обеспечивать ситуацию для выявления индивидуальных способностей каждого </w:t>
      </w:r>
      <w:r w:rsidR="00AB6F75">
        <w:rPr>
          <w:color w:val="000000"/>
          <w:sz w:val="28"/>
          <w:szCs w:val="28"/>
        </w:rPr>
        <w:t>уче</w:t>
      </w:r>
      <w:r w:rsidRPr="00CD1B77">
        <w:rPr>
          <w:color w:val="000000"/>
          <w:sz w:val="28"/>
          <w:szCs w:val="28"/>
        </w:rPr>
        <w:t>н</w:t>
      </w:r>
      <w:r w:rsidR="00AB6F75">
        <w:rPr>
          <w:color w:val="000000"/>
          <w:sz w:val="28"/>
          <w:szCs w:val="28"/>
        </w:rPr>
        <w:t>и</w:t>
      </w:r>
      <w:r w:rsidRPr="00CD1B77">
        <w:rPr>
          <w:color w:val="000000"/>
          <w:sz w:val="28"/>
          <w:szCs w:val="28"/>
        </w:rPr>
        <w:t>ка и их реализации.</w:t>
      </w:r>
    </w:p>
    <w:p w14:paraId="2A286CC9" w14:textId="77777777" w:rsidR="00CD1B77" w:rsidRDefault="00CD1B77" w:rsidP="00F12699">
      <w:pPr>
        <w:pStyle w:val="a4"/>
        <w:numPr>
          <w:ilvl w:val="0"/>
          <w:numId w:val="12"/>
        </w:numPr>
        <w:shd w:val="clear" w:color="auto" w:fill="FFFFFF"/>
        <w:spacing w:before="0" w:beforeAutospacing="0" w:after="0" w:afterAutospacing="0" w:line="276" w:lineRule="auto"/>
        <w:jc w:val="both"/>
        <w:rPr>
          <w:color w:val="000000"/>
          <w:sz w:val="28"/>
          <w:szCs w:val="28"/>
        </w:rPr>
      </w:pPr>
      <w:r w:rsidRPr="00CD1B77">
        <w:rPr>
          <w:color w:val="000000"/>
          <w:sz w:val="28"/>
          <w:szCs w:val="28"/>
        </w:rPr>
        <w:t>Формировать компетентности в сфере самостоятельной познавательной практической деятельности.</w:t>
      </w:r>
    </w:p>
    <w:p w14:paraId="58D00D2F" w14:textId="6B6C05D3" w:rsidR="00CD1B77" w:rsidRPr="00CD1B77" w:rsidRDefault="00CD1B77" w:rsidP="00F12699">
      <w:pPr>
        <w:pStyle w:val="a4"/>
        <w:numPr>
          <w:ilvl w:val="0"/>
          <w:numId w:val="12"/>
        </w:numPr>
        <w:shd w:val="clear" w:color="auto" w:fill="FFFFFF"/>
        <w:spacing w:before="0" w:beforeAutospacing="0" w:after="0" w:afterAutospacing="0" w:line="276" w:lineRule="auto"/>
        <w:jc w:val="both"/>
        <w:rPr>
          <w:color w:val="000000"/>
          <w:sz w:val="28"/>
          <w:szCs w:val="28"/>
        </w:rPr>
      </w:pPr>
      <w:r w:rsidRPr="00CD1B77">
        <w:rPr>
          <w:color w:val="000000"/>
          <w:sz w:val="28"/>
          <w:szCs w:val="28"/>
        </w:rPr>
        <w:t>Развивать мотивацию к научному поиску.</w:t>
      </w:r>
    </w:p>
    <w:p w14:paraId="4096A987" w14:textId="249F8706" w:rsidR="00CD1B77" w:rsidRPr="00CD1B77" w:rsidRDefault="00CD1B77" w:rsidP="00F12699">
      <w:pPr>
        <w:pStyle w:val="a4"/>
        <w:shd w:val="clear" w:color="auto" w:fill="FFFFFF"/>
        <w:spacing w:before="0" w:beforeAutospacing="0" w:after="0" w:afterAutospacing="0" w:line="276" w:lineRule="auto"/>
        <w:jc w:val="both"/>
        <w:rPr>
          <w:color w:val="000000"/>
          <w:sz w:val="28"/>
          <w:szCs w:val="28"/>
        </w:rPr>
      </w:pPr>
      <w:r w:rsidRPr="00CD1B77">
        <w:rPr>
          <w:b/>
          <w:bCs/>
          <w:color w:val="000000"/>
          <w:sz w:val="28"/>
          <w:szCs w:val="28"/>
          <w:u w:val="single"/>
        </w:rPr>
        <w:t>Методические</w:t>
      </w:r>
      <w:r>
        <w:rPr>
          <w:b/>
          <w:bCs/>
          <w:color w:val="000000"/>
          <w:sz w:val="28"/>
          <w:szCs w:val="28"/>
          <w:u w:val="single"/>
        </w:rPr>
        <w:t>:</w:t>
      </w:r>
    </w:p>
    <w:p w14:paraId="3F90A3E3" w14:textId="77777777" w:rsidR="00CD1B77" w:rsidRDefault="00CD1B77" w:rsidP="00F12699">
      <w:pPr>
        <w:pStyle w:val="a4"/>
        <w:numPr>
          <w:ilvl w:val="0"/>
          <w:numId w:val="13"/>
        </w:numPr>
        <w:shd w:val="clear" w:color="auto" w:fill="FFFFFF"/>
        <w:spacing w:before="0" w:beforeAutospacing="0" w:after="0" w:afterAutospacing="0" w:line="276" w:lineRule="auto"/>
        <w:jc w:val="both"/>
        <w:rPr>
          <w:color w:val="000000"/>
          <w:sz w:val="28"/>
          <w:szCs w:val="28"/>
        </w:rPr>
      </w:pPr>
      <w:r w:rsidRPr="00CD1B77">
        <w:rPr>
          <w:color w:val="000000"/>
          <w:sz w:val="28"/>
          <w:szCs w:val="28"/>
        </w:rPr>
        <w:t xml:space="preserve">Использовать разнообразные формы и методы организации учебной деятельности, которые позволяют раскрывать субъектный опыт </w:t>
      </w:r>
      <w:r>
        <w:rPr>
          <w:color w:val="000000"/>
          <w:sz w:val="28"/>
          <w:szCs w:val="28"/>
        </w:rPr>
        <w:t>учени</w:t>
      </w:r>
      <w:r w:rsidRPr="00CD1B77">
        <w:rPr>
          <w:color w:val="000000"/>
          <w:sz w:val="28"/>
          <w:szCs w:val="28"/>
        </w:rPr>
        <w:t>ка.</w:t>
      </w:r>
    </w:p>
    <w:p w14:paraId="6F6BF437" w14:textId="77777777" w:rsidR="00CD1B77" w:rsidRDefault="00CD1B77" w:rsidP="00F12699">
      <w:pPr>
        <w:pStyle w:val="a4"/>
        <w:numPr>
          <w:ilvl w:val="0"/>
          <w:numId w:val="13"/>
        </w:numPr>
        <w:shd w:val="clear" w:color="auto" w:fill="FFFFFF"/>
        <w:spacing w:before="0" w:beforeAutospacing="0" w:after="0" w:afterAutospacing="0" w:line="276" w:lineRule="auto"/>
        <w:jc w:val="both"/>
        <w:rPr>
          <w:color w:val="000000"/>
          <w:sz w:val="28"/>
          <w:szCs w:val="28"/>
        </w:rPr>
      </w:pPr>
      <w:r w:rsidRPr="00CD1B77">
        <w:rPr>
          <w:color w:val="000000"/>
          <w:sz w:val="28"/>
          <w:szCs w:val="28"/>
        </w:rPr>
        <w:t>Создавать атмосферу заинтересованности каждого ученика в работе класса.</w:t>
      </w:r>
    </w:p>
    <w:p w14:paraId="4A518DA4" w14:textId="77777777" w:rsidR="00CD1B77" w:rsidRDefault="00CD1B77" w:rsidP="00F12699">
      <w:pPr>
        <w:pStyle w:val="a4"/>
        <w:numPr>
          <w:ilvl w:val="0"/>
          <w:numId w:val="13"/>
        </w:numPr>
        <w:shd w:val="clear" w:color="auto" w:fill="FFFFFF"/>
        <w:spacing w:before="0" w:beforeAutospacing="0" w:after="0" w:afterAutospacing="0" w:line="276" w:lineRule="auto"/>
        <w:jc w:val="both"/>
        <w:rPr>
          <w:color w:val="000000"/>
          <w:sz w:val="28"/>
          <w:szCs w:val="28"/>
        </w:rPr>
      </w:pPr>
      <w:r w:rsidRPr="00CD1B77">
        <w:rPr>
          <w:color w:val="000000"/>
          <w:sz w:val="28"/>
          <w:szCs w:val="28"/>
        </w:rPr>
        <w:t>Использовать в ходе урока дидактический материал, позволяющий ученику выбрать наиболее значимые для него вид и форму учебного содержания.</w:t>
      </w:r>
    </w:p>
    <w:p w14:paraId="08DEA2CF" w14:textId="77777777" w:rsidR="00CD1B77" w:rsidRDefault="00CD1B77" w:rsidP="00F12699">
      <w:pPr>
        <w:pStyle w:val="a4"/>
        <w:numPr>
          <w:ilvl w:val="0"/>
          <w:numId w:val="13"/>
        </w:numPr>
        <w:shd w:val="clear" w:color="auto" w:fill="FFFFFF"/>
        <w:spacing w:before="0" w:beforeAutospacing="0" w:after="0" w:afterAutospacing="0" w:line="276" w:lineRule="auto"/>
        <w:jc w:val="both"/>
        <w:rPr>
          <w:color w:val="000000"/>
          <w:sz w:val="28"/>
          <w:szCs w:val="28"/>
        </w:rPr>
      </w:pPr>
      <w:r w:rsidRPr="00CD1B77">
        <w:rPr>
          <w:color w:val="000000"/>
          <w:sz w:val="28"/>
          <w:szCs w:val="28"/>
        </w:rPr>
        <w:t xml:space="preserve">Поощрять стремление </w:t>
      </w:r>
      <w:r>
        <w:rPr>
          <w:color w:val="000000"/>
          <w:sz w:val="28"/>
          <w:szCs w:val="28"/>
        </w:rPr>
        <w:t xml:space="preserve">каждого </w:t>
      </w:r>
      <w:r w:rsidRPr="00CD1B77">
        <w:rPr>
          <w:color w:val="000000"/>
          <w:sz w:val="28"/>
          <w:szCs w:val="28"/>
        </w:rPr>
        <w:t xml:space="preserve">ученика находить свой </w:t>
      </w:r>
      <w:r>
        <w:rPr>
          <w:color w:val="000000"/>
          <w:sz w:val="28"/>
          <w:szCs w:val="28"/>
        </w:rPr>
        <w:t xml:space="preserve">индивидуальный </w:t>
      </w:r>
      <w:r w:rsidRPr="00CD1B77">
        <w:rPr>
          <w:color w:val="000000"/>
          <w:sz w:val="28"/>
          <w:szCs w:val="28"/>
        </w:rPr>
        <w:t>способ работы, анализировать способы работы других учеников в ходе урока, выбирать и осваивать наиболее рациональные.</w:t>
      </w:r>
    </w:p>
    <w:p w14:paraId="0BA5BDBA" w14:textId="77777777" w:rsidR="00CD1B77" w:rsidRDefault="00CD1B77" w:rsidP="00F12699">
      <w:pPr>
        <w:pStyle w:val="a4"/>
        <w:numPr>
          <w:ilvl w:val="0"/>
          <w:numId w:val="13"/>
        </w:numPr>
        <w:shd w:val="clear" w:color="auto" w:fill="FFFFFF"/>
        <w:spacing w:before="0" w:beforeAutospacing="0" w:after="0" w:afterAutospacing="0" w:line="276" w:lineRule="auto"/>
        <w:jc w:val="both"/>
        <w:rPr>
          <w:color w:val="000000"/>
          <w:sz w:val="28"/>
          <w:szCs w:val="28"/>
        </w:rPr>
      </w:pPr>
      <w:r w:rsidRPr="00CD1B77">
        <w:rPr>
          <w:color w:val="000000"/>
          <w:sz w:val="28"/>
          <w:szCs w:val="28"/>
        </w:rPr>
        <w:t>Создавать ситуации общения на уроке, позволяющие каждому ученику проявлять инициативу, самостоятельность, избирательность, создать обстановку для естественного самовыражения ученика.</w:t>
      </w:r>
    </w:p>
    <w:p w14:paraId="5ED5529E" w14:textId="77777777" w:rsidR="00CD1B77" w:rsidRDefault="00CD1B77" w:rsidP="00F12699">
      <w:pPr>
        <w:pStyle w:val="a4"/>
        <w:numPr>
          <w:ilvl w:val="0"/>
          <w:numId w:val="13"/>
        </w:numPr>
        <w:shd w:val="clear" w:color="auto" w:fill="FFFFFF"/>
        <w:spacing w:before="0" w:beforeAutospacing="0" w:after="0" w:afterAutospacing="0" w:line="276" w:lineRule="auto"/>
        <w:jc w:val="both"/>
        <w:rPr>
          <w:color w:val="000000"/>
          <w:sz w:val="28"/>
          <w:szCs w:val="28"/>
        </w:rPr>
      </w:pPr>
      <w:r w:rsidRPr="00CD1B77">
        <w:rPr>
          <w:color w:val="000000"/>
          <w:sz w:val="28"/>
          <w:szCs w:val="28"/>
        </w:rPr>
        <w:t>Развивать волевые качества, инициативу, умения преодолевать трудности и препятствия для достижения намеченной цели, коммуникативные навыки общения учащихся.</w:t>
      </w:r>
    </w:p>
    <w:p w14:paraId="00B8AC45" w14:textId="77777777" w:rsidR="00CD1B77" w:rsidRDefault="00CD1B77" w:rsidP="00F12699">
      <w:pPr>
        <w:pStyle w:val="a4"/>
        <w:numPr>
          <w:ilvl w:val="0"/>
          <w:numId w:val="13"/>
        </w:numPr>
        <w:shd w:val="clear" w:color="auto" w:fill="FFFFFF"/>
        <w:spacing w:before="0" w:beforeAutospacing="0" w:after="0" w:afterAutospacing="0" w:line="276" w:lineRule="auto"/>
        <w:jc w:val="both"/>
        <w:rPr>
          <w:color w:val="000000"/>
          <w:sz w:val="28"/>
          <w:szCs w:val="28"/>
        </w:rPr>
      </w:pPr>
      <w:r w:rsidRPr="00CD1B77">
        <w:rPr>
          <w:color w:val="000000"/>
          <w:sz w:val="28"/>
          <w:szCs w:val="28"/>
        </w:rPr>
        <w:lastRenderedPageBreak/>
        <w:t>Воспитывать уважение к любым востребованным обществом видам знаний и умений, культ профессионализма, патриотизм, здоровый образ жизни.</w:t>
      </w:r>
    </w:p>
    <w:p w14:paraId="1E9AA741" w14:textId="327D01BE" w:rsidR="00CD1B77" w:rsidRDefault="00CD1B77" w:rsidP="00F12699">
      <w:pPr>
        <w:pStyle w:val="a4"/>
        <w:numPr>
          <w:ilvl w:val="0"/>
          <w:numId w:val="13"/>
        </w:numPr>
        <w:shd w:val="clear" w:color="auto" w:fill="FFFFFF"/>
        <w:spacing w:before="0" w:beforeAutospacing="0" w:after="0" w:afterAutospacing="0" w:line="276" w:lineRule="auto"/>
        <w:jc w:val="both"/>
        <w:rPr>
          <w:color w:val="000000"/>
          <w:sz w:val="28"/>
          <w:szCs w:val="28"/>
        </w:rPr>
      </w:pPr>
      <w:r w:rsidRPr="00CD1B77">
        <w:rPr>
          <w:color w:val="000000"/>
          <w:sz w:val="28"/>
          <w:szCs w:val="28"/>
        </w:rPr>
        <w:t>Обеспечивать формирование ключевых компетенций обучающихся, возможности углубленного изучения предмета одаренными учащимися.</w:t>
      </w:r>
    </w:p>
    <w:p w14:paraId="2F943628" w14:textId="67F981F8" w:rsidR="00AB6F75" w:rsidRDefault="00AB6F75" w:rsidP="00AB6F75">
      <w:pPr>
        <w:pStyle w:val="a5"/>
        <w:numPr>
          <w:ilvl w:val="0"/>
          <w:numId w:val="13"/>
        </w:numPr>
        <w:spacing w:after="0" w:line="276" w:lineRule="auto"/>
        <w:jc w:val="both"/>
        <w:rPr>
          <w:lang w:val="kk-KZ"/>
        </w:rPr>
      </w:pPr>
      <w:r w:rsidRPr="002D49F1">
        <w:rPr>
          <w:lang w:val="kk-KZ"/>
        </w:rPr>
        <w:t xml:space="preserve">Изучить методологическую основу технологии личностно </w:t>
      </w:r>
      <w:r>
        <w:rPr>
          <w:lang w:val="kk-KZ"/>
        </w:rPr>
        <w:t xml:space="preserve">- </w:t>
      </w:r>
      <w:r w:rsidRPr="002D49F1">
        <w:rPr>
          <w:lang w:val="kk-KZ"/>
        </w:rPr>
        <w:t>ориентированного подхода.</w:t>
      </w:r>
    </w:p>
    <w:p w14:paraId="63EE5A45" w14:textId="741363A6" w:rsidR="00AB6F75" w:rsidRDefault="00AB6F75" w:rsidP="00AB6F75">
      <w:pPr>
        <w:pStyle w:val="a5"/>
        <w:numPr>
          <w:ilvl w:val="0"/>
          <w:numId w:val="13"/>
        </w:numPr>
        <w:spacing w:after="0" w:line="276" w:lineRule="auto"/>
        <w:jc w:val="both"/>
        <w:rPr>
          <w:lang w:val="kk-KZ"/>
        </w:rPr>
      </w:pPr>
      <w:r w:rsidRPr="002D49F1">
        <w:rPr>
          <w:lang w:val="kk-KZ"/>
        </w:rPr>
        <w:t xml:space="preserve">Показать практическое использование приемов личностно ориентированного подхода </w:t>
      </w:r>
      <w:r>
        <w:rPr>
          <w:lang w:val="kk-KZ"/>
        </w:rPr>
        <w:t>на уроках физики</w:t>
      </w:r>
    </w:p>
    <w:p w14:paraId="7C2F8376" w14:textId="18DD363E" w:rsidR="00AB6F75" w:rsidRPr="00474D54" w:rsidRDefault="00AB6F75" w:rsidP="00AB6F75">
      <w:pPr>
        <w:pStyle w:val="a5"/>
        <w:numPr>
          <w:ilvl w:val="0"/>
          <w:numId w:val="13"/>
        </w:numPr>
        <w:spacing w:after="0" w:line="276" w:lineRule="auto"/>
        <w:jc w:val="both"/>
        <w:rPr>
          <w:lang w:val="kk-KZ"/>
        </w:rPr>
      </w:pPr>
      <w:r w:rsidRPr="002D49F1">
        <w:rPr>
          <w:lang w:val="kk-KZ"/>
        </w:rPr>
        <w:t>Описать методические приемы личностно</w:t>
      </w:r>
      <w:r>
        <w:rPr>
          <w:lang w:val="kk-KZ"/>
        </w:rPr>
        <w:t xml:space="preserve"> - </w:t>
      </w:r>
      <w:r w:rsidRPr="002D49F1">
        <w:rPr>
          <w:lang w:val="kk-KZ"/>
        </w:rPr>
        <w:t>ориентированного урока</w:t>
      </w:r>
      <w:r>
        <w:rPr>
          <w:lang w:val="kk-KZ"/>
        </w:rPr>
        <w:t xml:space="preserve"> физики</w:t>
      </w:r>
      <w:r w:rsidRPr="002D49F1">
        <w:rPr>
          <w:lang w:val="kk-KZ"/>
        </w:rPr>
        <w:t>.</w:t>
      </w:r>
    </w:p>
    <w:p w14:paraId="0498B92A" w14:textId="77777777" w:rsidR="00AB6F75" w:rsidRPr="00CD1B77" w:rsidRDefault="00AB6F75" w:rsidP="00AB6F75">
      <w:pPr>
        <w:pStyle w:val="a4"/>
        <w:shd w:val="clear" w:color="auto" w:fill="FFFFFF"/>
        <w:spacing w:before="0" w:beforeAutospacing="0" w:after="0" w:afterAutospacing="0" w:line="276" w:lineRule="auto"/>
        <w:ind w:left="720"/>
        <w:jc w:val="both"/>
        <w:rPr>
          <w:color w:val="000000"/>
          <w:sz w:val="28"/>
          <w:szCs w:val="28"/>
        </w:rPr>
      </w:pPr>
    </w:p>
    <w:p w14:paraId="0C81E590" w14:textId="4452E05E" w:rsidR="00AB6F75" w:rsidRPr="00AB6F75" w:rsidRDefault="00AB6F75" w:rsidP="00AB6F75">
      <w:pPr>
        <w:pStyle w:val="a5"/>
        <w:numPr>
          <w:ilvl w:val="0"/>
          <w:numId w:val="14"/>
        </w:numPr>
        <w:spacing w:after="0"/>
        <w:jc w:val="center"/>
        <w:rPr>
          <w:b/>
          <w:bCs/>
          <w:color w:val="FF0000"/>
          <w:lang w:val="kk-KZ"/>
        </w:rPr>
      </w:pPr>
      <w:r w:rsidRPr="00AB6F75">
        <w:rPr>
          <w:b/>
          <w:bCs/>
          <w:color w:val="FF0000"/>
          <w:lang w:val="kk-KZ"/>
        </w:rPr>
        <w:t>Условия возникновения и становления опыта</w:t>
      </w:r>
    </w:p>
    <w:p w14:paraId="6E507F9B" w14:textId="77777777" w:rsidR="00AB6F75" w:rsidRDefault="00AB6F75" w:rsidP="00AB6F75">
      <w:pPr>
        <w:spacing w:after="0"/>
        <w:ind w:firstLine="709"/>
        <w:jc w:val="both"/>
        <w:rPr>
          <w:lang w:val="kk-KZ"/>
        </w:rPr>
      </w:pPr>
    </w:p>
    <w:p w14:paraId="213C434A" w14:textId="67F771C0" w:rsidR="00AB6F75" w:rsidRDefault="00AB6F75" w:rsidP="00AB6F75">
      <w:pPr>
        <w:spacing w:after="0" w:line="276" w:lineRule="auto"/>
        <w:ind w:firstLine="709"/>
        <w:jc w:val="both"/>
        <w:rPr>
          <w:lang w:val="kk-KZ"/>
        </w:rPr>
      </w:pPr>
      <w:r w:rsidRPr="009D4CE7">
        <w:rPr>
          <w:lang w:val="kk-KZ"/>
        </w:rPr>
        <w:t xml:space="preserve">Возникновение  моего опыта   обусловлено </w:t>
      </w:r>
      <w:r>
        <w:rPr>
          <w:lang w:val="kk-KZ"/>
        </w:rPr>
        <w:t xml:space="preserve">такими </w:t>
      </w:r>
      <w:r w:rsidRPr="009D4CE7">
        <w:rPr>
          <w:lang w:val="kk-KZ"/>
        </w:rPr>
        <w:t>причинами</w:t>
      </w:r>
      <w:r>
        <w:rPr>
          <w:lang w:val="kk-KZ"/>
        </w:rPr>
        <w:t>, как снижение мотивации к изучению физики, ну а как реультат снижения мотивации к обучению – снижение качества знаний.</w:t>
      </w:r>
    </w:p>
    <w:p w14:paraId="2E4A482D" w14:textId="77777777" w:rsidR="00AB6F75" w:rsidRPr="00AB6F75" w:rsidRDefault="00AB6F75" w:rsidP="00AB6F75">
      <w:pPr>
        <w:pStyle w:val="a4"/>
        <w:shd w:val="clear" w:color="auto" w:fill="FFFFFF"/>
        <w:spacing w:before="0" w:beforeAutospacing="0" w:after="150" w:afterAutospacing="0" w:line="276" w:lineRule="auto"/>
        <w:ind w:firstLine="708"/>
        <w:jc w:val="both"/>
        <w:rPr>
          <w:color w:val="000000"/>
          <w:sz w:val="28"/>
          <w:szCs w:val="28"/>
        </w:rPr>
      </w:pPr>
      <w:r w:rsidRPr="00AB6F75">
        <w:rPr>
          <w:b/>
          <w:bCs/>
          <w:color w:val="000000"/>
          <w:sz w:val="28"/>
          <w:szCs w:val="28"/>
          <w:u w:val="single"/>
        </w:rPr>
        <w:t>Условия исходные:</w:t>
      </w:r>
    </w:p>
    <w:p w14:paraId="29604A39" w14:textId="77777777" w:rsidR="00AB6F75" w:rsidRDefault="00AB6F75" w:rsidP="00AB6F75">
      <w:pPr>
        <w:pStyle w:val="a4"/>
        <w:numPr>
          <w:ilvl w:val="0"/>
          <w:numId w:val="16"/>
        </w:numPr>
        <w:shd w:val="clear" w:color="auto" w:fill="FFFFFF"/>
        <w:spacing w:before="0" w:beforeAutospacing="0" w:after="150" w:afterAutospacing="0" w:line="276" w:lineRule="auto"/>
        <w:jc w:val="both"/>
        <w:rPr>
          <w:color w:val="000000"/>
          <w:sz w:val="28"/>
          <w:szCs w:val="28"/>
        </w:rPr>
      </w:pPr>
      <w:r w:rsidRPr="00AB6F75">
        <w:rPr>
          <w:color w:val="000000"/>
          <w:sz w:val="28"/>
          <w:szCs w:val="28"/>
        </w:rPr>
        <w:t>Психофизические задатки школьников.</w:t>
      </w:r>
    </w:p>
    <w:p w14:paraId="396E86EE" w14:textId="77777777" w:rsidR="00AB6F75" w:rsidRDefault="00AB6F75" w:rsidP="00AB6F75">
      <w:pPr>
        <w:pStyle w:val="a4"/>
        <w:numPr>
          <w:ilvl w:val="0"/>
          <w:numId w:val="16"/>
        </w:numPr>
        <w:shd w:val="clear" w:color="auto" w:fill="FFFFFF"/>
        <w:spacing w:before="0" w:beforeAutospacing="0" w:after="150" w:afterAutospacing="0" w:line="276" w:lineRule="auto"/>
        <w:jc w:val="both"/>
        <w:rPr>
          <w:color w:val="000000"/>
          <w:sz w:val="28"/>
          <w:szCs w:val="28"/>
        </w:rPr>
      </w:pPr>
      <w:r w:rsidRPr="00AB6F75">
        <w:rPr>
          <w:color w:val="000000"/>
          <w:sz w:val="28"/>
          <w:szCs w:val="28"/>
        </w:rPr>
        <w:t>Черты характера (практичность, наблюдательность, жизненный опыт общения в окружающем мире, любознательность и т.д.).</w:t>
      </w:r>
    </w:p>
    <w:p w14:paraId="4DBE8DC4" w14:textId="6BC0B338" w:rsidR="00AB6F75" w:rsidRPr="00AB6F75" w:rsidRDefault="00AB6F75" w:rsidP="00AB6F75">
      <w:pPr>
        <w:pStyle w:val="a4"/>
        <w:numPr>
          <w:ilvl w:val="0"/>
          <w:numId w:val="16"/>
        </w:numPr>
        <w:shd w:val="clear" w:color="auto" w:fill="FFFFFF"/>
        <w:spacing w:before="0" w:beforeAutospacing="0" w:after="150" w:afterAutospacing="0" w:line="276" w:lineRule="auto"/>
        <w:jc w:val="both"/>
        <w:rPr>
          <w:color w:val="000000"/>
          <w:sz w:val="28"/>
          <w:szCs w:val="28"/>
        </w:rPr>
      </w:pPr>
      <w:r w:rsidRPr="00AB6F75">
        <w:rPr>
          <w:color w:val="000000"/>
          <w:sz w:val="28"/>
          <w:szCs w:val="28"/>
        </w:rPr>
        <w:t>Социально-экономическая обстановка в стране, населенном пункте, семь</w:t>
      </w:r>
      <w:r>
        <w:rPr>
          <w:color w:val="000000"/>
          <w:sz w:val="28"/>
          <w:szCs w:val="28"/>
        </w:rPr>
        <w:t>е</w:t>
      </w:r>
    </w:p>
    <w:p w14:paraId="22516EF9" w14:textId="77777777" w:rsidR="00AB6F75" w:rsidRPr="00AB6F75" w:rsidRDefault="00AB6F75" w:rsidP="00AB6F75">
      <w:pPr>
        <w:pStyle w:val="a4"/>
        <w:shd w:val="clear" w:color="auto" w:fill="FFFFFF"/>
        <w:spacing w:before="0" w:beforeAutospacing="0" w:after="150" w:afterAutospacing="0" w:line="276" w:lineRule="auto"/>
        <w:ind w:firstLine="708"/>
        <w:jc w:val="both"/>
        <w:rPr>
          <w:color w:val="000000"/>
          <w:sz w:val="28"/>
          <w:szCs w:val="28"/>
        </w:rPr>
      </w:pPr>
      <w:r w:rsidRPr="00AB6F75">
        <w:rPr>
          <w:b/>
          <w:bCs/>
          <w:color w:val="000000"/>
          <w:sz w:val="28"/>
          <w:szCs w:val="28"/>
          <w:u w:val="single"/>
        </w:rPr>
        <w:t>Условия создаваемые:</w:t>
      </w:r>
    </w:p>
    <w:p w14:paraId="4F9556D0" w14:textId="77777777" w:rsidR="00AB6F75" w:rsidRDefault="00AB6F75" w:rsidP="00AB6F75">
      <w:pPr>
        <w:pStyle w:val="a4"/>
        <w:numPr>
          <w:ilvl w:val="0"/>
          <w:numId w:val="17"/>
        </w:numPr>
        <w:shd w:val="clear" w:color="auto" w:fill="FFFFFF"/>
        <w:spacing w:before="0" w:beforeAutospacing="0" w:after="150" w:afterAutospacing="0" w:line="276" w:lineRule="auto"/>
        <w:jc w:val="both"/>
        <w:rPr>
          <w:color w:val="000000"/>
          <w:sz w:val="28"/>
          <w:szCs w:val="28"/>
        </w:rPr>
      </w:pPr>
      <w:r w:rsidRPr="00AB6F75">
        <w:rPr>
          <w:color w:val="000000"/>
          <w:sz w:val="28"/>
          <w:szCs w:val="28"/>
        </w:rPr>
        <w:t>Индивидуальный, дифференцированный подход, подбор интерактивных методов обучения и оптимальных развивающих личность заданий.</w:t>
      </w:r>
    </w:p>
    <w:p w14:paraId="0CE740FF" w14:textId="62337948" w:rsidR="00AB6F75" w:rsidRPr="00AB6F75" w:rsidRDefault="00AB6F75" w:rsidP="00AB6F75">
      <w:pPr>
        <w:pStyle w:val="a4"/>
        <w:numPr>
          <w:ilvl w:val="0"/>
          <w:numId w:val="17"/>
        </w:numPr>
        <w:shd w:val="clear" w:color="auto" w:fill="FFFFFF"/>
        <w:spacing w:before="0" w:beforeAutospacing="0" w:after="150" w:afterAutospacing="0" w:line="276" w:lineRule="auto"/>
        <w:jc w:val="both"/>
        <w:rPr>
          <w:color w:val="000000"/>
          <w:sz w:val="28"/>
          <w:szCs w:val="28"/>
        </w:rPr>
      </w:pPr>
      <w:r w:rsidRPr="00AB6F75">
        <w:rPr>
          <w:color w:val="000000"/>
          <w:sz w:val="28"/>
          <w:szCs w:val="28"/>
        </w:rPr>
        <w:t xml:space="preserve">Создание в любой среде условий для самовыражения личности каждого </w:t>
      </w:r>
      <w:r>
        <w:rPr>
          <w:color w:val="000000"/>
          <w:sz w:val="28"/>
          <w:szCs w:val="28"/>
        </w:rPr>
        <w:t>учени</w:t>
      </w:r>
      <w:r w:rsidRPr="00AB6F75">
        <w:rPr>
          <w:color w:val="000000"/>
          <w:sz w:val="28"/>
          <w:szCs w:val="28"/>
        </w:rPr>
        <w:t>ка, проявления творчества, инициативы.</w:t>
      </w:r>
    </w:p>
    <w:p w14:paraId="1EB53581" w14:textId="77777777" w:rsidR="00AB6F75" w:rsidRPr="00AB6F75" w:rsidRDefault="00AB6F75" w:rsidP="00AB6F75">
      <w:pPr>
        <w:pStyle w:val="a4"/>
        <w:shd w:val="clear" w:color="auto" w:fill="FFFFFF"/>
        <w:spacing w:before="0" w:beforeAutospacing="0" w:after="150" w:afterAutospacing="0" w:line="276" w:lineRule="auto"/>
        <w:ind w:firstLine="708"/>
        <w:jc w:val="both"/>
        <w:rPr>
          <w:color w:val="000000"/>
          <w:sz w:val="28"/>
          <w:szCs w:val="28"/>
        </w:rPr>
      </w:pPr>
      <w:r w:rsidRPr="00AB6F75">
        <w:rPr>
          <w:b/>
          <w:bCs/>
          <w:color w:val="000000"/>
          <w:sz w:val="28"/>
          <w:szCs w:val="28"/>
          <w:u w:val="single"/>
        </w:rPr>
        <w:t>Критерии эффективности.</w:t>
      </w:r>
    </w:p>
    <w:p w14:paraId="74EEBAAB" w14:textId="77777777" w:rsidR="00AB6F75" w:rsidRDefault="00AB6F75" w:rsidP="00AB6F75">
      <w:pPr>
        <w:pStyle w:val="a4"/>
        <w:numPr>
          <w:ilvl w:val="0"/>
          <w:numId w:val="18"/>
        </w:numPr>
        <w:shd w:val="clear" w:color="auto" w:fill="FFFFFF"/>
        <w:spacing w:before="0" w:beforeAutospacing="0" w:after="150" w:afterAutospacing="0" w:line="276" w:lineRule="auto"/>
        <w:jc w:val="both"/>
        <w:rPr>
          <w:color w:val="000000"/>
          <w:sz w:val="28"/>
          <w:szCs w:val="28"/>
        </w:rPr>
      </w:pPr>
      <w:r w:rsidRPr="00AB6F75">
        <w:rPr>
          <w:color w:val="000000"/>
          <w:sz w:val="28"/>
          <w:szCs w:val="28"/>
        </w:rPr>
        <w:t>Повышение мотивации к обучению и качества знаний, уровня активности и воспитанности.</w:t>
      </w:r>
    </w:p>
    <w:p w14:paraId="289BE607" w14:textId="422DDFC7" w:rsidR="00AB6F75" w:rsidRPr="00AB6F75" w:rsidRDefault="00AB6F75" w:rsidP="00AB6F75">
      <w:pPr>
        <w:pStyle w:val="a4"/>
        <w:numPr>
          <w:ilvl w:val="0"/>
          <w:numId w:val="18"/>
        </w:numPr>
        <w:shd w:val="clear" w:color="auto" w:fill="FFFFFF"/>
        <w:spacing w:before="0" w:beforeAutospacing="0" w:after="150" w:afterAutospacing="0" w:line="276" w:lineRule="auto"/>
        <w:jc w:val="both"/>
        <w:rPr>
          <w:color w:val="000000"/>
          <w:sz w:val="28"/>
          <w:szCs w:val="28"/>
        </w:rPr>
      </w:pPr>
      <w:r w:rsidRPr="00AB6F75">
        <w:rPr>
          <w:color w:val="000000"/>
          <w:sz w:val="28"/>
          <w:szCs w:val="28"/>
        </w:rPr>
        <w:t>Развитие интеллектуальных и творческих способностей</w:t>
      </w:r>
    </w:p>
    <w:p w14:paraId="3D974771" w14:textId="77777777" w:rsidR="00CD1B77" w:rsidRPr="00CD1B77" w:rsidRDefault="00CD1B77" w:rsidP="00AB6F75">
      <w:pPr>
        <w:pStyle w:val="a4"/>
        <w:shd w:val="clear" w:color="auto" w:fill="FFFFFF"/>
        <w:spacing w:before="0" w:beforeAutospacing="0" w:after="0" w:afterAutospacing="0" w:line="276" w:lineRule="auto"/>
        <w:ind w:firstLine="708"/>
        <w:jc w:val="both"/>
        <w:rPr>
          <w:sz w:val="28"/>
          <w:szCs w:val="28"/>
        </w:rPr>
      </w:pPr>
    </w:p>
    <w:p w14:paraId="0E553CC8" w14:textId="676588CE" w:rsidR="004C64BB" w:rsidRPr="004C64BB" w:rsidRDefault="004C64BB" w:rsidP="004C64BB">
      <w:pPr>
        <w:pStyle w:val="a5"/>
        <w:numPr>
          <w:ilvl w:val="0"/>
          <w:numId w:val="14"/>
        </w:numPr>
        <w:spacing w:after="0" w:line="276" w:lineRule="auto"/>
        <w:jc w:val="center"/>
        <w:rPr>
          <w:b/>
          <w:bCs/>
          <w:color w:val="FF0000"/>
          <w:lang w:val="kk-KZ"/>
        </w:rPr>
      </w:pPr>
      <w:r w:rsidRPr="004C64BB">
        <w:rPr>
          <w:b/>
          <w:bCs/>
          <w:color w:val="FF0000"/>
          <w:lang w:val="kk-KZ"/>
        </w:rPr>
        <w:t>Теоретическая база опыта</w:t>
      </w:r>
    </w:p>
    <w:p w14:paraId="231F40E1" w14:textId="77777777" w:rsidR="00CD1B77" w:rsidRDefault="00CD1B77" w:rsidP="00AB6F75">
      <w:pPr>
        <w:pStyle w:val="a4"/>
        <w:shd w:val="clear" w:color="auto" w:fill="FFFFFF"/>
        <w:spacing w:before="0" w:beforeAutospacing="0" w:after="0" w:afterAutospacing="0" w:line="276" w:lineRule="auto"/>
        <w:ind w:firstLine="708"/>
        <w:jc w:val="both"/>
        <w:rPr>
          <w:sz w:val="32"/>
          <w:szCs w:val="32"/>
          <w:lang w:val="kk-KZ"/>
        </w:rPr>
      </w:pPr>
    </w:p>
    <w:p w14:paraId="2B17FC47" w14:textId="3286F02B" w:rsidR="00FA3B40" w:rsidRPr="00FA3B40" w:rsidRDefault="00FA3B40" w:rsidP="00AB6F75">
      <w:pPr>
        <w:pStyle w:val="a4"/>
        <w:shd w:val="clear" w:color="auto" w:fill="FFFFFF"/>
        <w:spacing w:before="0" w:beforeAutospacing="0" w:after="0" w:afterAutospacing="0" w:line="276" w:lineRule="auto"/>
        <w:ind w:firstLine="708"/>
        <w:jc w:val="both"/>
        <w:rPr>
          <w:sz w:val="28"/>
          <w:szCs w:val="28"/>
          <w:lang w:val="kk-KZ"/>
        </w:rPr>
      </w:pPr>
      <w:r w:rsidRPr="00FA3B40">
        <w:rPr>
          <w:sz w:val="28"/>
          <w:szCs w:val="28"/>
          <w:lang w:val="kk-KZ"/>
        </w:rPr>
        <w:t xml:space="preserve">В своей педагогической деятельности опираюсь на принципы гуманистического направления в философии, психологии и педагогике, разработанные Карлом Роджерсом, ведущие идеи личностно-ориентированного обучения , основной целью которых является развитие познавательных способностей учащихся, максимальное раскрытие индивидуальности ребенка, индивидуализация обучения, на опыт реализации личностно ориентированного обучения педагогов России, который лежит в основе создания «педагогики сотрудничества» (80-е годы </w:t>
      </w:r>
      <w:r>
        <w:rPr>
          <w:sz w:val="28"/>
          <w:szCs w:val="28"/>
          <w:lang w:val="kk-KZ"/>
        </w:rPr>
        <w:t>ХХ</w:t>
      </w:r>
      <w:r w:rsidRPr="00FA3B40">
        <w:rPr>
          <w:sz w:val="28"/>
          <w:szCs w:val="28"/>
          <w:lang w:val="kk-KZ"/>
        </w:rPr>
        <w:t xml:space="preserve"> в.), «школы жизни» Амонашвили, человекообразующей методики обучения, системы поэтапного обучения физике на гуманистической основе .</w:t>
      </w:r>
    </w:p>
    <w:p w14:paraId="1B14F788" w14:textId="46DF1AA1" w:rsidR="00C328FA" w:rsidRDefault="004C64BB" w:rsidP="00C328FA">
      <w:pPr>
        <w:pStyle w:val="a4"/>
        <w:shd w:val="clear" w:color="auto" w:fill="FFFFFF"/>
        <w:spacing w:before="0" w:beforeAutospacing="0" w:after="0" w:afterAutospacing="0" w:line="276" w:lineRule="auto"/>
        <w:ind w:firstLine="708"/>
        <w:jc w:val="both"/>
        <w:rPr>
          <w:color w:val="212529"/>
          <w:sz w:val="28"/>
          <w:szCs w:val="28"/>
          <w:shd w:val="clear" w:color="auto" w:fill="FFFFFF"/>
        </w:rPr>
      </w:pPr>
      <w:r w:rsidRPr="004C64BB">
        <w:rPr>
          <w:color w:val="212529"/>
          <w:sz w:val="28"/>
          <w:szCs w:val="28"/>
          <w:shd w:val="clear" w:color="auto" w:fill="FFFFFF"/>
        </w:rPr>
        <w:t>Личностно-ориентированное обучение — это такое обучение, где во главу угла ставится личность ребенка, ее самобытность, самоценность</w:t>
      </w:r>
      <w:r w:rsidR="00C328FA">
        <w:rPr>
          <w:color w:val="212529"/>
          <w:sz w:val="28"/>
          <w:szCs w:val="28"/>
          <w:shd w:val="clear" w:color="auto" w:fill="FFFFFF"/>
        </w:rPr>
        <w:t xml:space="preserve"> (Схема </w:t>
      </w:r>
      <w:r w:rsidR="00AB307C">
        <w:rPr>
          <w:color w:val="212529"/>
          <w:sz w:val="28"/>
          <w:szCs w:val="28"/>
          <w:shd w:val="clear" w:color="auto" w:fill="FFFFFF"/>
        </w:rPr>
        <w:t>5</w:t>
      </w:r>
      <w:r w:rsidR="00C328FA">
        <w:rPr>
          <w:color w:val="212529"/>
          <w:sz w:val="28"/>
          <w:szCs w:val="28"/>
          <w:shd w:val="clear" w:color="auto" w:fill="FFFFFF"/>
        </w:rPr>
        <w:t>)</w:t>
      </w:r>
      <w:r w:rsidRPr="004C64BB">
        <w:rPr>
          <w:color w:val="212529"/>
          <w:sz w:val="28"/>
          <w:szCs w:val="28"/>
          <w:shd w:val="clear" w:color="auto" w:fill="FFFFFF"/>
        </w:rPr>
        <w:t xml:space="preserve">. </w:t>
      </w:r>
    </w:p>
    <w:p w14:paraId="66F5F785" w14:textId="146C2B01" w:rsidR="00C328FA" w:rsidRDefault="00C328FA" w:rsidP="00AA55E5">
      <w:pPr>
        <w:pStyle w:val="a4"/>
        <w:shd w:val="clear" w:color="auto" w:fill="FFFFFF"/>
        <w:spacing w:before="0" w:beforeAutospacing="0" w:after="0" w:afterAutospacing="0" w:line="276" w:lineRule="auto"/>
        <w:ind w:firstLine="708"/>
        <w:jc w:val="both"/>
        <w:rPr>
          <w:color w:val="212529"/>
          <w:sz w:val="28"/>
          <w:szCs w:val="28"/>
          <w:shd w:val="clear" w:color="auto" w:fill="FFFFFF"/>
        </w:rPr>
      </w:pPr>
      <w:r>
        <w:rPr>
          <w:noProof/>
          <w:color w:val="212529"/>
          <w:sz w:val="28"/>
          <w:szCs w:val="28"/>
          <w:shd w:val="clear" w:color="auto" w:fill="FFFFFF"/>
          <w14:ligatures w14:val="standardContextual"/>
        </w:rPr>
        <w:drawing>
          <wp:inline distT="0" distB="0" distL="0" distR="0" wp14:anchorId="14BA7BFD" wp14:editId="2871CBFB">
            <wp:extent cx="5486400" cy="3200400"/>
            <wp:effectExtent l="38100" t="57150" r="38100" b="57150"/>
            <wp:docPr id="806642362"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ED71CA9" w14:textId="384929EF" w:rsidR="00C328FA" w:rsidRDefault="00C328FA" w:rsidP="00C328FA">
      <w:pPr>
        <w:pStyle w:val="a4"/>
        <w:shd w:val="clear" w:color="auto" w:fill="FFFFFF"/>
        <w:spacing w:before="0" w:beforeAutospacing="0" w:after="0" w:afterAutospacing="0" w:line="276" w:lineRule="auto"/>
        <w:ind w:firstLine="708"/>
        <w:jc w:val="center"/>
        <w:rPr>
          <w:color w:val="212529"/>
          <w:shd w:val="clear" w:color="auto" w:fill="FFFFFF"/>
        </w:rPr>
      </w:pPr>
      <w:r w:rsidRPr="00C328FA">
        <w:rPr>
          <w:color w:val="212529"/>
          <w:shd w:val="clear" w:color="auto" w:fill="FFFFFF"/>
        </w:rPr>
        <w:t xml:space="preserve">Схема </w:t>
      </w:r>
      <w:r w:rsidR="00AB307C">
        <w:rPr>
          <w:color w:val="212529"/>
          <w:shd w:val="clear" w:color="auto" w:fill="FFFFFF"/>
        </w:rPr>
        <w:t>5</w:t>
      </w:r>
      <w:r w:rsidRPr="00C328FA">
        <w:rPr>
          <w:color w:val="212529"/>
          <w:shd w:val="clear" w:color="auto" w:fill="FFFFFF"/>
        </w:rPr>
        <w:t>. Основные компоненты личностно – ориентированного подхода</w:t>
      </w:r>
    </w:p>
    <w:p w14:paraId="00E90DCC" w14:textId="77777777" w:rsidR="00C328FA" w:rsidRPr="00C328FA" w:rsidRDefault="00C328FA" w:rsidP="00C328FA">
      <w:pPr>
        <w:pStyle w:val="a4"/>
        <w:shd w:val="clear" w:color="auto" w:fill="FFFFFF"/>
        <w:spacing w:before="0" w:beforeAutospacing="0" w:after="0" w:afterAutospacing="0" w:line="276" w:lineRule="auto"/>
        <w:ind w:firstLine="708"/>
        <w:jc w:val="center"/>
        <w:rPr>
          <w:color w:val="212529"/>
          <w:shd w:val="clear" w:color="auto" w:fill="FFFFFF"/>
        </w:rPr>
      </w:pPr>
    </w:p>
    <w:p w14:paraId="46D934EB" w14:textId="05259BD0" w:rsidR="00CD1B77" w:rsidRDefault="004C64BB" w:rsidP="00AA55E5">
      <w:pPr>
        <w:pStyle w:val="a4"/>
        <w:shd w:val="clear" w:color="auto" w:fill="FFFFFF"/>
        <w:spacing w:before="0" w:beforeAutospacing="0" w:after="0" w:afterAutospacing="0" w:line="276" w:lineRule="auto"/>
        <w:ind w:firstLine="708"/>
        <w:jc w:val="both"/>
        <w:rPr>
          <w:color w:val="212529"/>
          <w:sz w:val="28"/>
          <w:szCs w:val="28"/>
          <w:shd w:val="clear" w:color="auto" w:fill="FFFFFF"/>
        </w:rPr>
      </w:pPr>
      <w:r w:rsidRPr="004C64BB">
        <w:rPr>
          <w:color w:val="212529"/>
          <w:sz w:val="28"/>
          <w:szCs w:val="28"/>
          <w:shd w:val="clear" w:color="auto" w:fill="FFFFFF"/>
        </w:rPr>
        <w:t xml:space="preserve">Субъектный опыт каждого сначала раскрывается, а затем согласовывается с содержанием образования. Если в традиционной философии образования социально-педагогические модели развития личности описывались в виде извне задаваемых образцов, познавательной деятельности, </w:t>
      </w:r>
      <w:r w:rsidRPr="004C64BB">
        <w:rPr>
          <w:color w:val="212529"/>
          <w:sz w:val="28"/>
          <w:szCs w:val="28"/>
          <w:shd w:val="clear" w:color="auto" w:fill="FFFFFF"/>
        </w:rPr>
        <w:lastRenderedPageBreak/>
        <w:t>то личностно-ориентированное обучение исходит из признания уникальности субъектного опыта самого учащегося, как важного источника индивидуальной жизнедеятельности, проявляемой, в частности, в познании.</w:t>
      </w:r>
    </w:p>
    <w:p w14:paraId="5604850A" w14:textId="196C329E" w:rsidR="004C64BB" w:rsidRDefault="004C64BB" w:rsidP="00AA55E5">
      <w:pPr>
        <w:pStyle w:val="a4"/>
        <w:shd w:val="clear" w:color="auto" w:fill="FFFFFF"/>
        <w:spacing w:before="0" w:beforeAutospacing="0" w:after="0" w:afterAutospacing="0" w:line="276" w:lineRule="auto"/>
        <w:ind w:firstLine="708"/>
        <w:jc w:val="both"/>
        <w:rPr>
          <w:sz w:val="28"/>
          <w:szCs w:val="28"/>
          <w:lang w:val="kk-KZ"/>
        </w:rPr>
      </w:pPr>
      <w:r w:rsidRPr="004C64BB">
        <w:rPr>
          <w:sz w:val="28"/>
          <w:szCs w:val="28"/>
          <w:lang w:val="kk-KZ"/>
        </w:rPr>
        <w:t>Признание ученика главной действующей фигурой всего образовательного процесса и есть, по моему мнению, личностно-ориентированная педагогика.</w:t>
      </w:r>
      <w:r w:rsidR="00AA55E5" w:rsidRPr="00AA55E5">
        <w:t xml:space="preserve"> </w:t>
      </w:r>
      <w:r w:rsidR="00AA55E5" w:rsidRPr="00AA55E5">
        <w:rPr>
          <w:sz w:val="28"/>
          <w:szCs w:val="28"/>
          <w:lang w:val="kk-KZ"/>
        </w:rPr>
        <w:t>Личностно-ориентированный подход воздействует на все компоненты системы образования: на образовательные и воспитательные цели обучения каждому учебному предмету, на содержание, принципы, приемы обучения и на весь учебно-воспитательный процесс (взаимодействие учеников и учителей, учителей и родителей, учеников друг с другом, учеников и средств обучения и т.д.), способствуя созданию благоприятной для учащихся обучающей и воспитательной среды</w:t>
      </w:r>
      <w:r w:rsidR="00AA55E5">
        <w:rPr>
          <w:sz w:val="28"/>
          <w:szCs w:val="28"/>
          <w:lang w:val="kk-KZ"/>
        </w:rPr>
        <w:t xml:space="preserve">. </w:t>
      </w:r>
    </w:p>
    <w:p w14:paraId="6531D631" w14:textId="01D47247" w:rsidR="00975907" w:rsidRDefault="00AA55E5" w:rsidP="00411039">
      <w:pPr>
        <w:pStyle w:val="a4"/>
        <w:shd w:val="clear" w:color="auto" w:fill="FFFFFF"/>
        <w:spacing w:before="0" w:beforeAutospacing="0" w:after="0" w:afterAutospacing="0" w:line="276" w:lineRule="auto"/>
        <w:ind w:firstLine="708"/>
        <w:jc w:val="both"/>
        <w:rPr>
          <w:sz w:val="28"/>
          <w:szCs w:val="28"/>
          <w:lang w:val="kk-KZ"/>
        </w:rPr>
      </w:pPr>
      <w:r w:rsidRPr="00AA55E5">
        <w:rPr>
          <w:sz w:val="28"/>
          <w:szCs w:val="28"/>
          <w:lang w:val="kk-KZ"/>
        </w:rPr>
        <w:t>В центре внимания личностно-ориентированного воспитания – уникальная, целостная личность, стремящаяся к максимальной реализации своих возможностей (самоактуализация), открытая для восприятия нового социального опыта, способная на осознанный и ответственный выбор в разнообразных жизненных ситуаций.</w:t>
      </w:r>
      <w:r w:rsidR="00975907" w:rsidRPr="00975907">
        <w:t xml:space="preserve"> </w:t>
      </w:r>
      <w:r w:rsidR="00975907" w:rsidRPr="00975907">
        <w:rPr>
          <w:sz w:val="28"/>
          <w:szCs w:val="28"/>
          <w:lang w:val="kk-KZ"/>
        </w:rPr>
        <w:t>Значительный вклад в развитие идеи личностно-ориентированного образования внесли: В.А.Беликов, Е.В.Бондаревская, В.А. Караковский, В.Я.Ляудис, А.Новикова, В.В.Сериков, И.С.Якиманская и др.</w:t>
      </w:r>
      <w:r w:rsidR="00975907" w:rsidRPr="00975907">
        <w:t xml:space="preserve"> </w:t>
      </w:r>
      <w:r w:rsidR="00975907" w:rsidRPr="00975907">
        <w:rPr>
          <w:sz w:val="28"/>
          <w:szCs w:val="28"/>
          <w:lang w:val="kk-KZ"/>
        </w:rPr>
        <w:t>Основные идеи личностно-ориентированного обучения выражены в следующем</w:t>
      </w:r>
      <w:r w:rsidR="00975907">
        <w:rPr>
          <w:sz w:val="28"/>
          <w:szCs w:val="28"/>
          <w:lang w:val="kk-KZ"/>
        </w:rPr>
        <w:t xml:space="preserve"> (Схема </w:t>
      </w:r>
      <w:r w:rsidR="00AB307C">
        <w:rPr>
          <w:sz w:val="28"/>
          <w:szCs w:val="28"/>
          <w:lang w:val="kk-KZ"/>
        </w:rPr>
        <w:t>6</w:t>
      </w:r>
      <w:r w:rsidR="00975907">
        <w:rPr>
          <w:sz w:val="28"/>
          <w:szCs w:val="28"/>
          <w:lang w:val="kk-KZ"/>
        </w:rPr>
        <w:t>)</w:t>
      </w:r>
    </w:p>
    <w:p w14:paraId="5DDCAA56" w14:textId="5766C2FC" w:rsidR="00975907" w:rsidRDefault="00975907" w:rsidP="00AA55E5">
      <w:pPr>
        <w:pStyle w:val="a4"/>
        <w:shd w:val="clear" w:color="auto" w:fill="FFFFFF"/>
        <w:spacing w:before="0" w:beforeAutospacing="0" w:after="0" w:afterAutospacing="0" w:line="276" w:lineRule="auto"/>
        <w:ind w:firstLine="708"/>
        <w:jc w:val="both"/>
        <w:rPr>
          <w:sz w:val="28"/>
          <w:szCs w:val="28"/>
          <w:lang w:val="kk-KZ"/>
        </w:rPr>
      </w:pPr>
      <w:r>
        <w:rPr>
          <w:noProof/>
          <w:sz w:val="28"/>
          <w:szCs w:val="28"/>
          <w:lang w:val="kk-KZ"/>
          <w14:ligatures w14:val="standardContextual"/>
        </w:rPr>
        <w:drawing>
          <wp:inline distT="0" distB="0" distL="0" distR="0" wp14:anchorId="1C5328FF" wp14:editId="0CA86690">
            <wp:extent cx="4886325" cy="2266950"/>
            <wp:effectExtent l="0" t="38100" r="0" b="38100"/>
            <wp:docPr id="994422259"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C2341C9" w14:textId="3ED24CFC" w:rsidR="00975907" w:rsidRPr="00975907" w:rsidRDefault="00975907" w:rsidP="00975907">
      <w:pPr>
        <w:pStyle w:val="a4"/>
        <w:shd w:val="clear" w:color="auto" w:fill="FFFFFF"/>
        <w:spacing w:before="0" w:beforeAutospacing="0" w:after="0" w:afterAutospacing="0" w:line="276" w:lineRule="auto"/>
        <w:ind w:firstLine="708"/>
        <w:jc w:val="center"/>
        <w:rPr>
          <w:lang w:val="kk-KZ"/>
        </w:rPr>
      </w:pPr>
      <w:r w:rsidRPr="00975907">
        <w:rPr>
          <w:lang w:val="kk-KZ"/>
        </w:rPr>
        <w:t xml:space="preserve">Схема </w:t>
      </w:r>
      <w:r w:rsidR="00AB307C">
        <w:rPr>
          <w:lang w:val="kk-KZ"/>
        </w:rPr>
        <w:t>6</w:t>
      </w:r>
      <w:r w:rsidRPr="00975907">
        <w:rPr>
          <w:lang w:val="kk-KZ"/>
        </w:rPr>
        <w:t>. Идеи личностно-ориентированного обучения</w:t>
      </w:r>
    </w:p>
    <w:p w14:paraId="63C2EF7D" w14:textId="77777777" w:rsidR="00CD1B77" w:rsidRDefault="00CD1B77" w:rsidP="00CD1B77">
      <w:pPr>
        <w:pStyle w:val="a4"/>
        <w:shd w:val="clear" w:color="auto" w:fill="FFFFFF"/>
        <w:spacing w:before="0" w:beforeAutospacing="0" w:after="0" w:afterAutospacing="0" w:line="276" w:lineRule="auto"/>
        <w:ind w:firstLine="708"/>
        <w:jc w:val="both"/>
        <w:rPr>
          <w:sz w:val="28"/>
          <w:szCs w:val="28"/>
          <w:lang w:val="kk-KZ"/>
        </w:rPr>
      </w:pPr>
    </w:p>
    <w:p w14:paraId="62D8D578" w14:textId="49699F02" w:rsidR="004C64BB" w:rsidRDefault="00411039" w:rsidP="00CD1B77">
      <w:pPr>
        <w:pStyle w:val="a4"/>
        <w:shd w:val="clear" w:color="auto" w:fill="FFFFFF"/>
        <w:spacing w:before="0" w:beforeAutospacing="0" w:after="0" w:afterAutospacing="0" w:line="276" w:lineRule="auto"/>
        <w:ind w:firstLine="708"/>
        <w:jc w:val="both"/>
        <w:rPr>
          <w:sz w:val="28"/>
          <w:szCs w:val="28"/>
          <w:lang w:val="kk-KZ"/>
        </w:rPr>
      </w:pPr>
      <w:r w:rsidRPr="00411039">
        <w:rPr>
          <w:sz w:val="28"/>
          <w:szCs w:val="28"/>
          <w:lang w:val="kk-KZ"/>
        </w:rPr>
        <w:t>Данный подход имеет существенные положительные стороны</w:t>
      </w:r>
      <w:r>
        <w:rPr>
          <w:sz w:val="28"/>
          <w:szCs w:val="28"/>
          <w:lang w:val="kk-KZ"/>
        </w:rPr>
        <w:t xml:space="preserve"> (Схема 6).</w:t>
      </w:r>
    </w:p>
    <w:p w14:paraId="20294502" w14:textId="77777777" w:rsidR="00411039" w:rsidRDefault="00411039" w:rsidP="00CD1B77">
      <w:pPr>
        <w:pStyle w:val="a4"/>
        <w:shd w:val="clear" w:color="auto" w:fill="FFFFFF"/>
        <w:spacing w:before="0" w:beforeAutospacing="0" w:after="0" w:afterAutospacing="0" w:line="276" w:lineRule="auto"/>
        <w:ind w:firstLine="708"/>
        <w:jc w:val="both"/>
        <w:rPr>
          <w:sz w:val="28"/>
          <w:szCs w:val="28"/>
          <w:lang w:val="kk-KZ"/>
        </w:rPr>
      </w:pPr>
    </w:p>
    <w:p w14:paraId="11FD345B" w14:textId="16FE1C6E" w:rsidR="00411039" w:rsidRDefault="00411039" w:rsidP="00CD1B77">
      <w:pPr>
        <w:pStyle w:val="a4"/>
        <w:shd w:val="clear" w:color="auto" w:fill="FFFFFF"/>
        <w:spacing w:before="0" w:beforeAutospacing="0" w:after="0" w:afterAutospacing="0" w:line="276" w:lineRule="auto"/>
        <w:ind w:firstLine="708"/>
        <w:jc w:val="both"/>
        <w:rPr>
          <w:sz w:val="28"/>
          <w:szCs w:val="28"/>
          <w:lang w:val="kk-KZ"/>
        </w:rPr>
      </w:pPr>
      <w:r>
        <w:rPr>
          <w:noProof/>
          <w:sz w:val="28"/>
          <w:szCs w:val="28"/>
          <w:lang w:val="kk-KZ"/>
          <w14:ligatures w14:val="standardContextual"/>
        </w:rPr>
        <w:lastRenderedPageBreak/>
        <w:drawing>
          <wp:inline distT="0" distB="0" distL="0" distR="0" wp14:anchorId="2D955BBD" wp14:editId="4D0B71B8">
            <wp:extent cx="4410075" cy="2228850"/>
            <wp:effectExtent l="0" t="57150" r="0" b="38100"/>
            <wp:docPr id="58991391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64B3978" w14:textId="46BED6E4" w:rsidR="00AA55E5" w:rsidRPr="00411039" w:rsidRDefault="00411039" w:rsidP="00064195">
      <w:pPr>
        <w:pStyle w:val="a4"/>
        <w:shd w:val="clear" w:color="auto" w:fill="FFFFFF"/>
        <w:spacing w:before="0" w:beforeAutospacing="0" w:after="0" w:afterAutospacing="0" w:line="276" w:lineRule="auto"/>
        <w:ind w:firstLine="708"/>
        <w:jc w:val="center"/>
        <w:rPr>
          <w:lang w:val="kk-KZ"/>
        </w:rPr>
      </w:pPr>
      <w:r w:rsidRPr="00411039">
        <w:rPr>
          <w:lang w:val="kk-KZ"/>
        </w:rPr>
        <w:t xml:space="preserve">Схема </w:t>
      </w:r>
      <w:r w:rsidR="00AB307C">
        <w:rPr>
          <w:lang w:val="kk-KZ"/>
        </w:rPr>
        <w:t>7</w:t>
      </w:r>
      <w:r w:rsidRPr="00411039">
        <w:rPr>
          <w:lang w:val="kk-KZ"/>
        </w:rPr>
        <w:t>. Положительные стороны</w:t>
      </w:r>
      <w:r w:rsidRPr="00411039">
        <w:rPr>
          <w:sz w:val="22"/>
          <w:szCs w:val="22"/>
        </w:rPr>
        <w:t xml:space="preserve"> </w:t>
      </w:r>
      <w:bookmarkStart w:id="3" w:name="_Hlk176684395"/>
      <w:r w:rsidRPr="00411039">
        <w:rPr>
          <w:lang w:val="kk-KZ"/>
        </w:rPr>
        <w:t>личностно-ориентированного обучения</w:t>
      </w:r>
      <w:bookmarkEnd w:id="3"/>
    </w:p>
    <w:p w14:paraId="33A7CABF" w14:textId="77777777" w:rsidR="00C656A9" w:rsidRDefault="00411039" w:rsidP="00CD1B77">
      <w:pPr>
        <w:pStyle w:val="a4"/>
        <w:shd w:val="clear" w:color="auto" w:fill="FFFFFF"/>
        <w:spacing w:before="0" w:beforeAutospacing="0" w:after="0" w:afterAutospacing="0" w:line="276" w:lineRule="auto"/>
        <w:ind w:firstLine="708"/>
        <w:jc w:val="both"/>
        <w:rPr>
          <w:sz w:val="28"/>
          <w:szCs w:val="28"/>
          <w:lang w:val="kk-KZ"/>
        </w:rPr>
      </w:pPr>
      <w:r w:rsidRPr="00411039">
        <w:rPr>
          <w:sz w:val="28"/>
          <w:szCs w:val="28"/>
          <w:lang w:val="kk-KZ"/>
        </w:rPr>
        <w:t>Таким образом, личностно-ориентированный подход</w:t>
      </w:r>
      <w:r w:rsidR="00C656A9">
        <w:rPr>
          <w:sz w:val="28"/>
          <w:szCs w:val="28"/>
          <w:lang w:val="kk-KZ"/>
        </w:rPr>
        <w:t>:</w:t>
      </w:r>
    </w:p>
    <w:p w14:paraId="031A8650" w14:textId="634DE739" w:rsidR="00AA55E5" w:rsidRDefault="00411039" w:rsidP="00C656A9">
      <w:pPr>
        <w:pStyle w:val="a4"/>
        <w:numPr>
          <w:ilvl w:val="0"/>
          <w:numId w:val="22"/>
        </w:numPr>
        <w:shd w:val="clear" w:color="auto" w:fill="FFFFFF"/>
        <w:spacing w:before="0" w:beforeAutospacing="0" w:after="0" w:afterAutospacing="0" w:line="276" w:lineRule="auto"/>
        <w:ind w:left="0" w:firstLine="0"/>
        <w:jc w:val="both"/>
        <w:rPr>
          <w:sz w:val="28"/>
          <w:szCs w:val="28"/>
          <w:lang w:val="kk-KZ"/>
        </w:rPr>
      </w:pPr>
      <w:r w:rsidRPr="00411039">
        <w:rPr>
          <w:sz w:val="28"/>
          <w:szCs w:val="28"/>
          <w:lang w:val="kk-KZ"/>
        </w:rPr>
        <w:t>является интегративным, вбирающим в себя идеи других подходов</w:t>
      </w:r>
      <w:r>
        <w:rPr>
          <w:sz w:val="28"/>
          <w:szCs w:val="28"/>
          <w:lang w:val="kk-KZ"/>
        </w:rPr>
        <w:t xml:space="preserve">: </w:t>
      </w:r>
      <w:r w:rsidRPr="00411039">
        <w:rPr>
          <w:sz w:val="28"/>
          <w:szCs w:val="28"/>
          <w:lang w:val="kk-KZ"/>
        </w:rPr>
        <w:t>гуманно-личностного, культурологического, деятельностного</w:t>
      </w:r>
      <w:r w:rsidR="00C656A9">
        <w:rPr>
          <w:sz w:val="28"/>
          <w:szCs w:val="28"/>
          <w:lang w:val="kk-KZ"/>
        </w:rPr>
        <w:t>;</w:t>
      </w:r>
    </w:p>
    <w:p w14:paraId="7859C724" w14:textId="439B00F5" w:rsidR="00C656A9" w:rsidRDefault="00C656A9" w:rsidP="00C656A9">
      <w:pPr>
        <w:pStyle w:val="a4"/>
        <w:numPr>
          <w:ilvl w:val="0"/>
          <w:numId w:val="22"/>
        </w:numPr>
        <w:shd w:val="clear" w:color="auto" w:fill="FFFFFF"/>
        <w:spacing w:before="0" w:beforeAutospacing="0" w:after="0" w:afterAutospacing="0" w:line="276" w:lineRule="auto"/>
        <w:ind w:left="0" w:firstLine="0"/>
        <w:jc w:val="both"/>
        <w:rPr>
          <w:sz w:val="28"/>
          <w:szCs w:val="28"/>
          <w:lang w:val="kk-KZ"/>
        </w:rPr>
      </w:pPr>
      <w:r w:rsidRPr="00C656A9">
        <w:rPr>
          <w:sz w:val="28"/>
          <w:szCs w:val="28"/>
          <w:lang w:val="kk-KZ"/>
        </w:rPr>
        <w:t>предполагает гибкость в определении целей, учитывая индивидуальные особенности и личностные интересы учащихся</w:t>
      </w:r>
      <w:r>
        <w:rPr>
          <w:sz w:val="28"/>
          <w:szCs w:val="28"/>
          <w:lang w:val="kk-KZ"/>
        </w:rPr>
        <w:t>;</w:t>
      </w:r>
    </w:p>
    <w:p w14:paraId="590E197D" w14:textId="4EFA0343" w:rsidR="00C656A9" w:rsidRDefault="00CB1C4E" w:rsidP="00C656A9">
      <w:pPr>
        <w:pStyle w:val="a4"/>
        <w:numPr>
          <w:ilvl w:val="0"/>
          <w:numId w:val="22"/>
        </w:numPr>
        <w:shd w:val="clear" w:color="auto" w:fill="FFFFFF"/>
        <w:spacing w:before="0" w:beforeAutospacing="0" w:after="0" w:afterAutospacing="0" w:line="276" w:lineRule="auto"/>
        <w:ind w:left="0" w:firstLine="0"/>
        <w:jc w:val="both"/>
        <w:rPr>
          <w:sz w:val="28"/>
          <w:szCs w:val="28"/>
          <w:lang w:val="kk-KZ"/>
        </w:rPr>
      </w:pPr>
      <w:r w:rsidRPr="00CB1C4E">
        <w:rPr>
          <w:sz w:val="28"/>
          <w:szCs w:val="28"/>
          <w:lang w:val="kk-KZ"/>
        </w:rPr>
        <w:t>создает предпосылки для большей результативности обучения</w:t>
      </w:r>
      <w:r>
        <w:rPr>
          <w:sz w:val="28"/>
          <w:szCs w:val="28"/>
          <w:lang w:val="kk-KZ"/>
        </w:rPr>
        <w:t>;</w:t>
      </w:r>
    </w:p>
    <w:p w14:paraId="19D52A14" w14:textId="76DF1F9B" w:rsidR="00CB1C4E" w:rsidRDefault="00CB1C4E" w:rsidP="00CB1C4E">
      <w:pPr>
        <w:pStyle w:val="a4"/>
        <w:numPr>
          <w:ilvl w:val="0"/>
          <w:numId w:val="22"/>
        </w:numPr>
        <w:shd w:val="clear" w:color="auto" w:fill="FFFFFF"/>
        <w:spacing w:before="0" w:beforeAutospacing="0" w:after="0" w:afterAutospacing="0" w:line="276" w:lineRule="auto"/>
        <w:ind w:left="0" w:firstLine="0"/>
        <w:jc w:val="both"/>
        <w:rPr>
          <w:sz w:val="28"/>
          <w:szCs w:val="28"/>
          <w:lang w:val="kk-KZ"/>
        </w:rPr>
      </w:pPr>
      <w:r w:rsidRPr="00CB1C4E">
        <w:rPr>
          <w:sz w:val="28"/>
          <w:szCs w:val="28"/>
          <w:lang w:val="kk-KZ"/>
        </w:rPr>
        <w:t>предусматривает включенность учащихся в сам процесс целеполагания (например, при организации проектной деятельности</w:t>
      </w:r>
      <w:r>
        <w:rPr>
          <w:sz w:val="28"/>
          <w:szCs w:val="28"/>
          <w:lang w:val="kk-KZ"/>
        </w:rPr>
        <w:t xml:space="preserve">), </w:t>
      </w:r>
      <w:r w:rsidRPr="00CB1C4E">
        <w:rPr>
          <w:sz w:val="28"/>
          <w:szCs w:val="28"/>
          <w:lang w:val="kk-KZ"/>
        </w:rPr>
        <w:t>а также выбор индивидуальной траектории учения</w:t>
      </w:r>
      <w:r>
        <w:rPr>
          <w:sz w:val="28"/>
          <w:szCs w:val="28"/>
          <w:lang w:val="kk-KZ"/>
        </w:rPr>
        <w:t>.</w:t>
      </w:r>
    </w:p>
    <w:p w14:paraId="09288EA2" w14:textId="0E791960" w:rsidR="00CB1C4E" w:rsidRDefault="00CB1C4E" w:rsidP="00CB1C4E">
      <w:pPr>
        <w:pStyle w:val="a4"/>
        <w:shd w:val="clear" w:color="auto" w:fill="FFFFFF"/>
        <w:spacing w:before="0" w:beforeAutospacing="0" w:after="0" w:afterAutospacing="0" w:line="276" w:lineRule="auto"/>
        <w:ind w:firstLine="708"/>
        <w:jc w:val="both"/>
        <w:rPr>
          <w:sz w:val="28"/>
          <w:szCs w:val="28"/>
          <w:lang w:val="kk-KZ"/>
        </w:rPr>
      </w:pPr>
      <w:r w:rsidRPr="00CB1C4E">
        <w:rPr>
          <w:sz w:val="28"/>
          <w:szCs w:val="28"/>
          <w:lang w:val="kk-KZ"/>
        </w:rPr>
        <w:t>Применительно к содержанию обучения, личностно-ориентированный подход проявляется в следующих основных направлениях</w:t>
      </w:r>
      <w:r>
        <w:rPr>
          <w:sz w:val="28"/>
          <w:szCs w:val="28"/>
          <w:lang w:val="kk-KZ"/>
        </w:rPr>
        <w:t xml:space="preserve"> (Схема </w:t>
      </w:r>
      <w:r w:rsidR="00AB307C">
        <w:rPr>
          <w:sz w:val="28"/>
          <w:szCs w:val="28"/>
          <w:lang w:val="kk-KZ"/>
        </w:rPr>
        <w:t>8</w:t>
      </w:r>
      <w:r>
        <w:rPr>
          <w:sz w:val="28"/>
          <w:szCs w:val="28"/>
          <w:lang w:val="kk-KZ"/>
        </w:rPr>
        <w:t>).</w:t>
      </w:r>
    </w:p>
    <w:p w14:paraId="48B61F9D" w14:textId="12287BBC" w:rsidR="00CB1C4E" w:rsidRDefault="00CB1C4E" w:rsidP="00CB1C4E">
      <w:pPr>
        <w:pStyle w:val="a4"/>
        <w:shd w:val="clear" w:color="auto" w:fill="FFFFFF"/>
        <w:spacing w:before="0" w:beforeAutospacing="0" w:after="0" w:afterAutospacing="0" w:line="276" w:lineRule="auto"/>
        <w:ind w:firstLine="708"/>
        <w:jc w:val="both"/>
        <w:rPr>
          <w:sz w:val="28"/>
          <w:szCs w:val="28"/>
          <w:lang w:val="kk-KZ"/>
        </w:rPr>
      </w:pPr>
      <w:r>
        <w:rPr>
          <w:noProof/>
          <w:sz w:val="28"/>
          <w:szCs w:val="28"/>
          <w:lang w:val="kk-KZ"/>
          <w14:ligatures w14:val="standardContextual"/>
        </w:rPr>
        <w:drawing>
          <wp:inline distT="0" distB="0" distL="0" distR="0" wp14:anchorId="654109D5" wp14:editId="5EDAFCFE">
            <wp:extent cx="5486400" cy="3200400"/>
            <wp:effectExtent l="0" t="0" r="19050" b="0"/>
            <wp:docPr id="601541896"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258DB10" w14:textId="6648BBA6" w:rsidR="00CB1C4E" w:rsidRPr="00CB1C4E" w:rsidRDefault="00CB1C4E" w:rsidP="00CB1C4E">
      <w:pPr>
        <w:pStyle w:val="a4"/>
        <w:shd w:val="clear" w:color="auto" w:fill="FFFFFF"/>
        <w:spacing w:before="0" w:beforeAutospacing="0" w:after="0" w:afterAutospacing="0" w:line="276" w:lineRule="auto"/>
        <w:ind w:firstLine="708"/>
        <w:jc w:val="center"/>
        <w:rPr>
          <w:lang w:val="kk-KZ"/>
        </w:rPr>
      </w:pPr>
      <w:r w:rsidRPr="00CB1C4E">
        <w:rPr>
          <w:lang w:val="kk-KZ"/>
        </w:rPr>
        <w:t xml:space="preserve">Схема </w:t>
      </w:r>
      <w:r w:rsidR="00AB307C">
        <w:rPr>
          <w:lang w:val="kk-KZ"/>
        </w:rPr>
        <w:t>8</w:t>
      </w:r>
      <w:r w:rsidRPr="00CB1C4E">
        <w:rPr>
          <w:lang w:val="kk-KZ"/>
        </w:rPr>
        <w:t>. Основные направления личностно-ориентированного обучения</w:t>
      </w:r>
    </w:p>
    <w:p w14:paraId="292C46EF" w14:textId="14ABA8A1" w:rsidR="004C64BB" w:rsidRDefault="00CB1C4E" w:rsidP="00CD1B77">
      <w:pPr>
        <w:pStyle w:val="a4"/>
        <w:shd w:val="clear" w:color="auto" w:fill="FFFFFF"/>
        <w:spacing w:before="0" w:beforeAutospacing="0" w:after="0" w:afterAutospacing="0" w:line="276" w:lineRule="auto"/>
        <w:ind w:firstLine="708"/>
        <w:jc w:val="both"/>
        <w:rPr>
          <w:sz w:val="28"/>
          <w:szCs w:val="28"/>
          <w:lang w:val="kk-KZ"/>
        </w:rPr>
      </w:pPr>
      <w:r w:rsidRPr="00CB1C4E">
        <w:rPr>
          <w:sz w:val="28"/>
          <w:szCs w:val="28"/>
          <w:lang w:val="kk-KZ"/>
        </w:rPr>
        <w:lastRenderedPageBreak/>
        <w:t>Таким образом, личностно-ориентированный подход предъявляет высокие требования к отбору содержания обучения, к его методической организации.</w:t>
      </w:r>
    </w:p>
    <w:p w14:paraId="368980FF" w14:textId="191C5024" w:rsidR="00892F00" w:rsidRDefault="00C607EA" w:rsidP="00064195">
      <w:pPr>
        <w:pStyle w:val="a4"/>
        <w:shd w:val="clear" w:color="auto" w:fill="FFFFFF"/>
        <w:spacing w:before="0" w:beforeAutospacing="0" w:after="0" w:afterAutospacing="0" w:line="276" w:lineRule="auto"/>
        <w:ind w:firstLine="708"/>
        <w:jc w:val="both"/>
        <w:rPr>
          <w:sz w:val="28"/>
          <w:szCs w:val="28"/>
          <w:lang w:val="kk-KZ"/>
        </w:rPr>
      </w:pPr>
      <w:r w:rsidRPr="00C607EA">
        <w:rPr>
          <w:sz w:val="28"/>
          <w:szCs w:val="28"/>
          <w:lang w:val="kk-KZ"/>
        </w:rPr>
        <w:t>Личностно-ориентированный подход вносит некоторые коррективы в номенклатуру выделяемых принципов обучения</w:t>
      </w:r>
      <w:r>
        <w:rPr>
          <w:sz w:val="28"/>
          <w:szCs w:val="28"/>
          <w:lang w:val="kk-KZ"/>
        </w:rPr>
        <w:t xml:space="preserve"> (Схема </w:t>
      </w:r>
      <w:r w:rsidR="00AB307C">
        <w:rPr>
          <w:sz w:val="28"/>
          <w:szCs w:val="28"/>
          <w:lang w:val="kk-KZ"/>
        </w:rPr>
        <w:t>9</w:t>
      </w:r>
      <w:r>
        <w:rPr>
          <w:sz w:val="28"/>
          <w:szCs w:val="28"/>
          <w:lang w:val="kk-KZ"/>
        </w:rPr>
        <w:t>)</w:t>
      </w:r>
      <w:r w:rsidRPr="00C607EA">
        <w:rPr>
          <w:sz w:val="28"/>
          <w:szCs w:val="28"/>
          <w:lang w:val="kk-KZ"/>
        </w:rPr>
        <w:t xml:space="preserve">. </w:t>
      </w:r>
    </w:p>
    <w:p w14:paraId="668169FD" w14:textId="685B5DFB" w:rsidR="00892F00" w:rsidRDefault="00892F00" w:rsidP="00CD1B77">
      <w:pPr>
        <w:pStyle w:val="a4"/>
        <w:shd w:val="clear" w:color="auto" w:fill="FFFFFF"/>
        <w:spacing w:before="0" w:beforeAutospacing="0" w:after="0" w:afterAutospacing="0" w:line="276" w:lineRule="auto"/>
        <w:ind w:firstLine="708"/>
        <w:jc w:val="both"/>
        <w:rPr>
          <w:sz w:val="28"/>
          <w:szCs w:val="28"/>
          <w:lang w:val="kk-KZ"/>
        </w:rPr>
      </w:pPr>
      <w:r>
        <w:rPr>
          <w:noProof/>
          <w:sz w:val="28"/>
          <w:szCs w:val="28"/>
          <w:lang w:val="kk-KZ"/>
          <w14:ligatures w14:val="standardContextual"/>
        </w:rPr>
        <w:drawing>
          <wp:inline distT="0" distB="0" distL="0" distR="0" wp14:anchorId="1431584D" wp14:editId="001BDCA4">
            <wp:extent cx="5486400" cy="4038600"/>
            <wp:effectExtent l="57150" t="57150" r="0" b="57150"/>
            <wp:docPr id="2066610612"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AEA208B" w14:textId="6EE2FD81" w:rsidR="00C607EA" w:rsidRPr="00C607EA" w:rsidRDefault="00C607EA" w:rsidP="00892F00">
      <w:pPr>
        <w:pStyle w:val="a4"/>
        <w:shd w:val="clear" w:color="auto" w:fill="FFFFFF"/>
        <w:spacing w:before="0" w:beforeAutospacing="0" w:after="0" w:afterAutospacing="0" w:line="276" w:lineRule="auto"/>
        <w:ind w:firstLine="708"/>
        <w:jc w:val="center"/>
        <w:rPr>
          <w:lang w:val="kk-KZ"/>
        </w:rPr>
      </w:pPr>
      <w:r w:rsidRPr="00C607EA">
        <w:rPr>
          <w:lang w:val="kk-KZ"/>
        </w:rPr>
        <w:t xml:space="preserve">Схема </w:t>
      </w:r>
      <w:r w:rsidR="00AB307C">
        <w:rPr>
          <w:lang w:val="kk-KZ"/>
        </w:rPr>
        <w:t>9</w:t>
      </w:r>
      <w:r w:rsidRPr="00C607EA">
        <w:rPr>
          <w:lang w:val="kk-KZ"/>
        </w:rPr>
        <w:t>. Принципы личностно - ориентированного обучения</w:t>
      </w:r>
    </w:p>
    <w:p w14:paraId="3E3E057E" w14:textId="77777777" w:rsidR="00C328FA" w:rsidRDefault="00C328FA" w:rsidP="00B14C0B">
      <w:pPr>
        <w:pStyle w:val="a4"/>
        <w:shd w:val="clear" w:color="auto" w:fill="FFFFFF"/>
        <w:spacing w:before="0" w:beforeAutospacing="0" w:after="0" w:afterAutospacing="0" w:line="276" w:lineRule="auto"/>
        <w:ind w:firstLine="708"/>
        <w:jc w:val="both"/>
        <w:rPr>
          <w:color w:val="000000"/>
          <w:sz w:val="28"/>
          <w:szCs w:val="28"/>
        </w:rPr>
      </w:pPr>
    </w:p>
    <w:p w14:paraId="06B82A96" w14:textId="72DF3288" w:rsidR="001C692D" w:rsidRPr="001C692D" w:rsidRDefault="004B3EA3" w:rsidP="00E003BA">
      <w:pPr>
        <w:pStyle w:val="a4"/>
        <w:shd w:val="clear" w:color="auto" w:fill="FFFFFF"/>
        <w:spacing w:before="0" w:beforeAutospacing="0" w:after="0" w:afterAutospacing="0" w:line="276" w:lineRule="auto"/>
        <w:ind w:firstLine="708"/>
        <w:jc w:val="both"/>
        <w:rPr>
          <w:color w:val="000000"/>
          <w:sz w:val="28"/>
          <w:szCs w:val="28"/>
        </w:rPr>
      </w:pPr>
      <w:r w:rsidRPr="004B3EA3">
        <w:rPr>
          <w:color w:val="000000"/>
          <w:sz w:val="28"/>
          <w:szCs w:val="28"/>
        </w:rPr>
        <w:t xml:space="preserve">Личностно-ориентированный подход влияет на выбор приемов обучения. </w:t>
      </w:r>
      <w:r w:rsidR="001C692D" w:rsidRPr="001C692D">
        <w:rPr>
          <w:color w:val="000000"/>
          <w:sz w:val="28"/>
          <w:szCs w:val="28"/>
        </w:rPr>
        <w:t>В рамках личностно-ориентированного образования необходимо использование на уроках следующие формы:</w:t>
      </w:r>
    </w:p>
    <w:p w14:paraId="624660AE" w14:textId="77777777" w:rsidR="001C692D" w:rsidRPr="001C692D" w:rsidRDefault="001C692D" w:rsidP="001C692D">
      <w:pPr>
        <w:pStyle w:val="a4"/>
        <w:shd w:val="clear" w:color="auto" w:fill="FFFFFF"/>
        <w:spacing w:before="0" w:beforeAutospacing="0" w:after="0" w:afterAutospacing="0" w:line="276" w:lineRule="auto"/>
        <w:ind w:firstLine="708"/>
        <w:jc w:val="both"/>
        <w:rPr>
          <w:color w:val="000000"/>
          <w:sz w:val="28"/>
          <w:szCs w:val="28"/>
        </w:rPr>
      </w:pPr>
      <w:r w:rsidRPr="001C692D">
        <w:rPr>
          <w:color w:val="000000"/>
          <w:sz w:val="28"/>
          <w:szCs w:val="28"/>
        </w:rPr>
        <w:t>• групповая работа;</w:t>
      </w:r>
    </w:p>
    <w:p w14:paraId="40F7E926" w14:textId="5B4CED8A" w:rsidR="001C692D" w:rsidRPr="001C692D" w:rsidRDefault="001C692D" w:rsidP="001C692D">
      <w:pPr>
        <w:pStyle w:val="a4"/>
        <w:shd w:val="clear" w:color="auto" w:fill="FFFFFF"/>
        <w:spacing w:before="0" w:beforeAutospacing="0" w:after="0" w:afterAutospacing="0" w:line="276" w:lineRule="auto"/>
        <w:ind w:firstLine="708"/>
        <w:jc w:val="both"/>
        <w:rPr>
          <w:color w:val="000000"/>
          <w:sz w:val="28"/>
          <w:szCs w:val="28"/>
        </w:rPr>
      </w:pPr>
      <w:r w:rsidRPr="001C692D">
        <w:rPr>
          <w:color w:val="000000"/>
          <w:sz w:val="28"/>
          <w:szCs w:val="28"/>
        </w:rPr>
        <w:t>• фронтальн</w:t>
      </w:r>
      <w:r w:rsidR="00A70051">
        <w:rPr>
          <w:color w:val="000000"/>
          <w:sz w:val="28"/>
          <w:szCs w:val="28"/>
        </w:rPr>
        <w:t>ый эксперимент</w:t>
      </w:r>
      <w:r w:rsidRPr="001C692D">
        <w:rPr>
          <w:color w:val="000000"/>
          <w:sz w:val="28"/>
          <w:szCs w:val="28"/>
        </w:rPr>
        <w:t>;</w:t>
      </w:r>
    </w:p>
    <w:p w14:paraId="01B82CE7" w14:textId="1239C4AB" w:rsidR="001C692D" w:rsidRPr="001C692D" w:rsidRDefault="001C692D" w:rsidP="001C692D">
      <w:pPr>
        <w:pStyle w:val="a4"/>
        <w:shd w:val="clear" w:color="auto" w:fill="FFFFFF"/>
        <w:spacing w:before="0" w:beforeAutospacing="0" w:after="0" w:afterAutospacing="0" w:line="276" w:lineRule="auto"/>
        <w:ind w:firstLine="708"/>
        <w:jc w:val="both"/>
        <w:rPr>
          <w:color w:val="000000"/>
          <w:sz w:val="28"/>
          <w:szCs w:val="28"/>
        </w:rPr>
      </w:pPr>
      <w:r w:rsidRPr="001C692D">
        <w:rPr>
          <w:color w:val="000000"/>
          <w:sz w:val="28"/>
          <w:szCs w:val="28"/>
        </w:rPr>
        <w:t>• творческие задания по выбору;</w:t>
      </w:r>
    </w:p>
    <w:p w14:paraId="119F4215" w14:textId="77777777" w:rsidR="001C692D" w:rsidRPr="001C692D" w:rsidRDefault="001C692D" w:rsidP="001C692D">
      <w:pPr>
        <w:pStyle w:val="a4"/>
        <w:shd w:val="clear" w:color="auto" w:fill="FFFFFF"/>
        <w:spacing w:before="0" w:beforeAutospacing="0" w:after="0" w:afterAutospacing="0" w:line="276" w:lineRule="auto"/>
        <w:ind w:firstLine="708"/>
        <w:jc w:val="both"/>
        <w:rPr>
          <w:color w:val="000000"/>
          <w:sz w:val="28"/>
          <w:szCs w:val="28"/>
        </w:rPr>
      </w:pPr>
      <w:r w:rsidRPr="001C692D">
        <w:rPr>
          <w:color w:val="000000"/>
          <w:sz w:val="28"/>
          <w:szCs w:val="28"/>
        </w:rPr>
        <w:t>• самостоятельная работа;</w:t>
      </w:r>
    </w:p>
    <w:p w14:paraId="25B6E0E5" w14:textId="77777777" w:rsidR="001C692D" w:rsidRPr="001C692D" w:rsidRDefault="001C692D" w:rsidP="001C692D">
      <w:pPr>
        <w:pStyle w:val="a4"/>
        <w:shd w:val="clear" w:color="auto" w:fill="FFFFFF"/>
        <w:spacing w:before="0" w:beforeAutospacing="0" w:after="0" w:afterAutospacing="0" w:line="276" w:lineRule="auto"/>
        <w:ind w:firstLine="708"/>
        <w:jc w:val="both"/>
        <w:rPr>
          <w:color w:val="000000"/>
          <w:sz w:val="28"/>
          <w:szCs w:val="28"/>
        </w:rPr>
      </w:pPr>
      <w:r w:rsidRPr="001C692D">
        <w:rPr>
          <w:color w:val="000000"/>
          <w:sz w:val="28"/>
          <w:szCs w:val="28"/>
        </w:rPr>
        <w:t>• обучение сотрудничеству;</w:t>
      </w:r>
    </w:p>
    <w:p w14:paraId="73DE83AF" w14:textId="77777777" w:rsidR="001C692D" w:rsidRPr="001C692D" w:rsidRDefault="001C692D" w:rsidP="001C692D">
      <w:pPr>
        <w:pStyle w:val="a4"/>
        <w:shd w:val="clear" w:color="auto" w:fill="FFFFFF"/>
        <w:spacing w:before="0" w:beforeAutospacing="0" w:after="0" w:afterAutospacing="0" w:line="276" w:lineRule="auto"/>
        <w:ind w:firstLine="708"/>
        <w:jc w:val="both"/>
        <w:rPr>
          <w:color w:val="000000"/>
          <w:sz w:val="28"/>
          <w:szCs w:val="28"/>
        </w:rPr>
      </w:pPr>
      <w:r w:rsidRPr="001C692D">
        <w:rPr>
          <w:color w:val="000000"/>
          <w:sz w:val="28"/>
          <w:szCs w:val="28"/>
        </w:rPr>
        <w:t>• метод проектов;</w:t>
      </w:r>
    </w:p>
    <w:p w14:paraId="3A6ED041" w14:textId="4A37A3EA" w:rsidR="001C692D" w:rsidRPr="001C692D" w:rsidRDefault="001C692D" w:rsidP="001C692D">
      <w:pPr>
        <w:pStyle w:val="a4"/>
        <w:shd w:val="clear" w:color="auto" w:fill="FFFFFF"/>
        <w:spacing w:before="0" w:beforeAutospacing="0" w:after="0" w:afterAutospacing="0" w:line="276" w:lineRule="auto"/>
        <w:ind w:firstLine="708"/>
        <w:jc w:val="both"/>
        <w:rPr>
          <w:color w:val="000000"/>
          <w:sz w:val="28"/>
          <w:szCs w:val="28"/>
        </w:rPr>
      </w:pPr>
      <w:r w:rsidRPr="001C692D">
        <w:rPr>
          <w:color w:val="000000"/>
          <w:sz w:val="28"/>
          <w:szCs w:val="28"/>
        </w:rPr>
        <w:t xml:space="preserve">• </w:t>
      </w:r>
      <w:r>
        <w:rPr>
          <w:color w:val="000000"/>
          <w:sz w:val="28"/>
          <w:szCs w:val="28"/>
        </w:rPr>
        <w:t>дифференцированное обучени</w:t>
      </w:r>
      <w:r w:rsidR="00E003BA">
        <w:rPr>
          <w:color w:val="000000"/>
          <w:sz w:val="28"/>
          <w:szCs w:val="28"/>
        </w:rPr>
        <w:t>е</w:t>
      </w:r>
      <w:r w:rsidRPr="001C692D">
        <w:rPr>
          <w:color w:val="000000"/>
          <w:sz w:val="28"/>
          <w:szCs w:val="28"/>
        </w:rPr>
        <w:t>;</w:t>
      </w:r>
    </w:p>
    <w:p w14:paraId="7742D7DA" w14:textId="483814DF" w:rsidR="001C692D" w:rsidRDefault="001C692D" w:rsidP="001C692D">
      <w:pPr>
        <w:pStyle w:val="a4"/>
        <w:shd w:val="clear" w:color="auto" w:fill="FFFFFF"/>
        <w:spacing w:before="0" w:beforeAutospacing="0" w:after="0" w:afterAutospacing="0" w:line="276" w:lineRule="auto"/>
        <w:ind w:firstLine="708"/>
        <w:jc w:val="both"/>
        <w:rPr>
          <w:color w:val="000000"/>
          <w:sz w:val="28"/>
          <w:szCs w:val="28"/>
        </w:rPr>
      </w:pPr>
      <w:r w:rsidRPr="001C692D">
        <w:rPr>
          <w:color w:val="000000"/>
          <w:sz w:val="28"/>
          <w:szCs w:val="28"/>
        </w:rPr>
        <w:t>• создание ситуации успеха.</w:t>
      </w:r>
    </w:p>
    <w:p w14:paraId="247F4915" w14:textId="77777777" w:rsidR="001C692D" w:rsidRDefault="001C692D" w:rsidP="001C692D">
      <w:pPr>
        <w:pStyle w:val="a4"/>
        <w:shd w:val="clear" w:color="auto" w:fill="FFFFFF"/>
        <w:spacing w:before="0" w:beforeAutospacing="0" w:after="0" w:afterAutospacing="0" w:line="276" w:lineRule="auto"/>
        <w:ind w:firstLine="708"/>
        <w:jc w:val="both"/>
        <w:rPr>
          <w:color w:val="000000"/>
          <w:sz w:val="28"/>
          <w:szCs w:val="28"/>
        </w:rPr>
      </w:pPr>
    </w:p>
    <w:p w14:paraId="3A6E7DCC" w14:textId="4F118C15" w:rsidR="00A70051" w:rsidRDefault="00E003BA" w:rsidP="00A70051">
      <w:pPr>
        <w:pStyle w:val="a4"/>
        <w:shd w:val="clear" w:color="auto" w:fill="FFFFFF"/>
        <w:spacing w:before="0" w:beforeAutospacing="0" w:after="0" w:afterAutospacing="0" w:line="276" w:lineRule="auto"/>
        <w:ind w:firstLine="708"/>
        <w:jc w:val="both"/>
        <w:rPr>
          <w:color w:val="000000"/>
          <w:sz w:val="28"/>
          <w:szCs w:val="28"/>
        </w:rPr>
      </w:pPr>
      <w:r>
        <w:rPr>
          <w:b/>
          <w:bCs/>
          <w:color w:val="000000"/>
          <w:sz w:val="28"/>
          <w:szCs w:val="28"/>
        </w:rPr>
        <w:lastRenderedPageBreak/>
        <w:t xml:space="preserve">Групповая работа - </w:t>
      </w:r>
      <w:r w:rsidRPr="00E003BA">
        <w:rPr>
          <w:color w:val="000000"/>
          <w:sz w:val="28"/>
          <w:szCs w:val="28"/>
        </w:rPr>
        <w:t>предполагает вместо традиционной формулы обучения «УЧИТЕЛЬ-УЧЕНИК» более сложное соотношение: «УЧИТЕЛЬ-КОЛЛЕКТИВ-УЧЕНИК». В основу метода учебного сотрудничества лежит совместная деятельность, поиск разнообразных видов взаимодействия: работа в малых группах, парах.</w:t>
      </w:r>
      <w:r w:rsidRPr="00E003BA">
        <w:t xml:space="preserve"> </w:t>
      </w:r>
      <w:r w:rsidRPr="00E003BA">
        <w:rPr>
          <w:color w:val="000000"/>
          <w:sz w:val="28"/>
          <w:szCs w:val="28"/>
        </w:rPr>
        <w:t>Групповая форма деятельности универсальна.</w:t>
      </w:r>
      <w:r>
        <w:rPr>
          <w:color w:val="000000"/>
          <w:sz w:val="28"/>
          <w:szCs w:val="28"/>
        </w:rPr>
        <w:t xml:space="preserve"> </w:t>
      </w:r>
      <w:r w:rsidRPr="00E003BA">
        <w:rPr>
          <w:color w:val="000000"/>
          <w:sz w:val="28"/>
          <w:szCs w:val="28"/>
        </w:rPr>
        <w:t>Её можно использовать на всех этапах урока</w:t>
      </w:r>
      <w:r w:rsidR="00A70051">
        <w:rPr>
          <w:color w:val="000000"/>
          <w:sz w:val="28"/>
          <w:szCs w:val="28"/>
        </w:rPr>
        <w:t xml:space="preserve"> (Схема 10)</w:t>
      </w:r>
    </w:p>
    <w:p w14:paraId="2277B93A" w14:textId="03838BBC" w:rsidR="00A70051" w:rsidRDefault="00A70051" w:rsidP="00E003BA">
      <w:pPr>
        <w:pStyle w:val="a4"/>
        <w:shd w:val="clear" w:color="auto" w:fill="FFFFFF"/>
        <w:spacing w:before="0" w:beforeAutospacing="0" w:after="0" w:afterAutospacing="0" w:line="276" w:lineRule="auto"/>
        <w:ind w:firstLine="708"/>
        <w:jc w:val="both"/>
        <w:rPr>
          <w:color w:val="000000"/>
          <w:sz w:val="28"/>
          <w:szCs w:val="28"/>
        </w:rPr>
      </w:pPr>
      <w:r>
        <w:rPr>
          <w:noProof/>
          <w:color w:val="000000"/>
          <w:sz w:val="28"/>
          <w:szCs w:val="28"/>
          <w14:ligatures w14:val="standardContextual"/>
        </w:rPr>
        <w:drawing>
          <wp:inline distT="0" distB="0" distL="0" distR="0" wp14:anchorId="68944C43" wp14:editId="6F37D0AD">
            <wp:extent cx="4924425" cy="2428875"/>
            <wp:effectExtent l="0" t="57150" r="0" b="47625"/>
            <wp:docPr id="161307896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BA486E5" w14:textId="6C830D96" w:rsidR="00A70051" w:rsidRPr="00A70051" w:rsidRDefault="00A70051" w:rsidP="00E003BA">
      <w:pPr>
        <w:pStyle w:val="a4"/>
        <w:shd w:val="clear" w:color="auto" w:fill="FFFFFF"/>
        <w:spacing w:before="0" w:beforeAutospacing="0" w:after="0" w:afterAutospacing="0" w:line="276" w:lineRule="auto"/>
        <w:ind w:firstLine="708"/>
        <w:jc w:val="both"/>
        <w:rPr>
          <w:color w:val="000000"/>
        </w:rPr>
      </w:pPr>
      <w:r w:rsidRPr="00A70051">
        <w:rPr>
          <w:color w:val="000000"/>
        </w:rPr>
        <w:t>Схема 10. Использование групповой формы работы на уроках физики</w:t>
      </w:r>
    </w:p>
    <w:p w14:paraId="59A1229A" w14:textId="10417A0B" w:rsidR="00E003BA" w:rsidRPr="00A70051" w:rsidRDefault="00E003BA" w:rsidP="00A70051">
      <w:pPr>
        <w:spacing w:after="0" w:line="276" w:lineRule="auto"/>
        <w:rPr>
          <w:rFonts w:eastAsia="Times New Roman" w:cs="Times New Roman"/>
          <w:color w:val="000000"/>
          <w:kern w:val="0"/>
          <w:szCs w:val="28"/>
          <w:lang w:eastAsia="ru-RU"/>
          <w14:ligatures w14:val="none"/>
        </w:rPr>
      </w:pPr>
    </w:p>
    <w:p w14:paraId="2469568C" w14:textId="77777777" w:rsidR="0016703C" w:rsidRDefault="0016703C" w:rsidP="0016703C">
      <w:pPr>
        <w:pStyle w:val="a4"/>
        <w:shd w:val="clear" w:color="auto" w:fill="FFFFFF"/>
        <w:spacing w:before="0" w:beforeAutospacing="0" w:after="0" w:afterAutospacing="0" w:line="276" w:lineRule="auto"/>
        <w:ind w:firstLine="708"/>
        <w:jc w:val="both"/>
        <w:rPr>
          <w:color w:val="000000"/>
          <w:sz w:val="28"/>
          <w:szCs w:val="28"/>
        </w:rPr>
      </w:pPr>
      <w:r>
        <w:rPr>
          <w:color w:val="000000"/>
          <w:sz w:val="28"/>
          <w:szCs w:val="28"/>
        </w:rPr>
        <w:t>У</w:t>
      </w:r>
      <w:r w:rsidRPr="0016703C">
        <w:rPr>
          <w:color w:val="000000"/>
          <w:sz w:val="28"/>
          <w:szCs w:val="28"/>
        </w:rPr>
        <w:t>читель является не информатором, а организатором, координатором, консультантом, как для учащихся внутри одной группы, так и между группами.</w:t>
      </w:r>
    </w:p>
    <w:p w14:paraId="00E0CEDA" w14:textId="7829ED62" w:rsidR="00E003BA" w:rsidRDefault="0016703C" w:rsidP="0016703C">
      <w:pPr>
        <w:pStyle w:val="a4"/>
        <w:shd w:val="clear" w:color="auto" w:fill="FFFFFF"/>
        <w:spacing w:before="0" w:beforeAutospacing="0" w:after="0" w:afterAutospacing="0" w:line="276" w:lineRule="auto"/>
        <w:ind w:firstLine="708"/>
        <w:jc w:val="both"/>
        <w:rPr>
          <w:color w:val="000000"/>
          <w:sz w:val="28"/>
          <w:szCs w:val="28"/>
        </w:rPr>
      </w:pPr>
      <w:r>
        <w:rPr>
          <w:color w:val="000000"/>
          <w:sz w:val="28"/>
          <w:szCs w:val="28"/>
        </w:rPr>
        <w:t>Г</w:t>
      </w:r>
      <w:r w:rsidRPr="0016703C">
        <w:rPr>
          <w:color w:val="000000"/>
          <w:sz w:val="28"/>
          <w:szCs w:val="28"/>
        </w:rPr>
        <w:t>рупповая формы деятельности развивает коммуникативные навыки, толерантность, организаторские способности, информационные навыки, дает развитие мышления, формирование рефлексии, способствует повышению интереса учащихся к предмету.</w:t>
      </w:r>
    </w:p>
    <w:p w14:paraId="2872BA2E" w14:textId="77777777" w:rsidR="00526CB3" w:rsidRDefault="00A70051" w:rsidP="00526CB3">
      <w:pPr>
        <w:pStyle w:val="a4"/>
        <w:shd w:val="clear" w:color="auto" w:fill="FFFFFF"/>
        <w:spacing w:before="0" w:beforeAutospacing="0" w:after="0" w:afterAutospacing="0" w:line="276" w:lineRule="auto"/>
        <w:ind w:firstLine="708"/>
        <w:jc w:val="both"/>
        <w:rPr>
          <w:color w:val="000000"/>
          <w:sz w:val="28"/>
          <w:szCs w:val="28"/>
        </w:rPr>
      </w:pPr>
      <w:r w:rsidRPr="00526CB3">
        <w:rPr>
          <w:b/>
          <w:bCs/>
          <w:color w:val="000000"/>
          <w:sz w:val="28"/>
          <w:szCs w:val="28"/>
        </w:rPr>
        <w:t>Фронтальный эксперимент</w:t>
      </w:r>
      <w:r>
        <w:rPr>
          <w:color w:val="000000"/>
          <w:sz w:val="28"/>
          <w:szCs w:val="28"/>
        </w:rPr>
        <w:t xml:space="preserve"> -</w:t>
      </w:r>
      <w:r w:rsidR="00526CB3">
        <w:rPr>
          <w:color w:val="000000"/>
          <w:sz w:val="28"/>
          <w:szCs w:val="28"/>
        </w:rPr>
        <w:t xml:space="preserve"> </w:t>
      </w:r>
      <w:r w:rsidR="00526CB3" w:rsidRPr="00526CB3">
        <w:rPr>
          <w:color w:val="000000"/>
          <w:sz w:val="28"/>
          <w:szCs w:val="28"/>
        </w:rPr>
        <w:t>способ познания природы, заключающийся в изучении природных явлений в специально созданных условиях. На уроках физики используется демонстрационный эксперимент, который чаще всего представляет учитель, учащиеся же становятся в худшем случае пассивными наблюдателями, в лучшем случае - отвечают на ряд вопросов, предложенных учителем. Но более важную роль, на своих уроках я отвожу фронтальному эксперименту.</w:t>
      </w:r>
    </w:p>
    <w:p w14:paraId="579A1FF5" w14:textId="77777777" w:rsidR="00023824" w:rsidRDefault="00526CB3" w:rsidP="00526CB3">
      <w:pPr>
        <w:pStyle w:val="a4"/>
        <w:shd w:val="clear" w:color="auto" w:fill="FFFFFF"/>
        <w:spacing w:before="0" w:beforeAutospacing="0" w:after="0" w:afterAutospacing="0" w:line="276" w:lineRule="auto"/>
        <w:ind w:firstLine="708"/>
        <w:jc w:val="both"/>
      </w:pPr>
      <w:r w:rsidRPr="00526CB3">
        <w:rPr>
          <w:color w:val="000000"/>
          <w:sz w:val="28"/>
          <w:szCs w:val="28"/>
        </w:rPr>
        <w:t>Фронтальный эксперимент выполняется всеми учащимися класса</w:t>
      </w:r>
      <w:r>
        <w:rPr>
          <w:color w:val="000000"/>
          <w:sz w:val="28"/>
          <w:szCs w:val="28"/>
        </w:rPr>
        <w:t xml:space="preserve"> </w:t>
      </w:r>
      <w:r w:rsidRPr="00526CB3">
        <w:rPr>
          <w:color w:val="000000"/>
          <w:sz w:val="28"/>
          <w:szCs w:val="28"/>
        </w:rPr>
        <w:t xml:space="preserve">как индивидуально, так и работе в парах или в группах, </w:t>
      </w:r>
      <w:r>
        <w:rPr>
          <w:color w:val="000000"/>
          <w:sz w:val="28"/>
          <w:szCs w:val="28"/>
        </w:rPr>
        <w:t xml:space="preserve"> </w:t>
      </w:r>
      <w:r w:rsidRPr="00526CB3">
        <w:rPr>
          <w:color w:val="000000"/>
          <w:sz w:val="28"/>
          <w:szCs w:val="28"/>
        </w:rPr>
        <w:t xml:space="preserve">для выполнения отводится 5-10 минут. Фронтальный эксперимент должен быть прост в исполнении, </w:t>
      </w:r>
      <w:r w:rsidRPr="00526CB3">
        <w:rPr>
          <w:color w:val="000000"/>
          <w:sz w:val="28"/>
          <w:szCs w:val="28"/>
        </w:rPr>
        <w:lastRenderedPageBreak/>
        <w:t>время выполнения можно увеличить, если он используется для изучения нового материала.</w:t>
      </w:r>
      <w:r w:rsidR="00023824" w:rsidRPr="00023824">
        <w:t xml:space="preserve"> </w:t>
      </w:r>
    </w:p>
    <w:p w14:paraId="609AE18B" w14:textId="20EDA330" w:rsidR="0016703C" w:rsidRDefault="00023824" w:rsidP="00526CB3">
      <w:pPr>
        <w:pStyle w:val="a4"/>
        <w:shd w:val="clear" w:color="auto" w:fill="FFFFFF"/>
        <w:spacing w:before="0" w:beforeAutospacing="0" w:after="0" w:afterAutospacing="0" w:line="276" w:lineRule="auto"/>
        <w:ind w:firstLine="708"/>
        <w:jc w:val="both"/>
        <w:rPr>
          <w:color w:val="000000"/>
          <w:sz w:val="28"/>
          <w:szCs w:val="28"/>
        </w:rPr>
      </w:pPr>
      <w:r w:rsidRPr="00023824">
        <w:rPr>
          <w:color w:val="000000"/>
          <w:sz w:val="28"/>
          <w:szCs w:val="28"/>
        </w:rPr>
        <w:t>Основное назначение фронтального эксперимента – способствовать формированию у обучающихся основных понятий, законов, теорий, развитию мышления, самостоятельности, практических умений и навыков, в том числе умений наблюдать физические явления, выполнять простые опыты, измерения, обращаться с приборами и материалами, анализировать результаты эксперимента, делать обобщения и выводы. При этом учащиеся учат дискутировать, вести диалог, аргументировать свою точку зрения, слушать одноклассников. Фронтальные занятия дают возможность в конце урока коллективно обсудить и оценить результаты, полученные каждой группой учащихся, путем сравнения, а также оценить работу каждого по достижению цели.</w:t>
      </w:r>
    </w:p>
    <w:p w14:paraId="09F2509D" w14:textId="0A77D83B" w:rsidR="0016703C" w:rsidRDefault="00C515B0" w:rsidP="00326F0A">
      <w:pPr>
        <w:pStyle w:val="a4"/>
        <w:shd w:val="clear" w:color="auto" w:fill="FFFFFF"/>
        <w:spacing w:before="0" w:beforeAutospacing="0" w:after="0" w:afterAutospacing="0" w:line="276" w:lineRule="auto"/>
        <w:ind w:firstLine="708"/>
        <w:jc w:val="both"/>
        <w:rPr>
          <w:color w:val="000000"/>
          <w:sz w:val="28"/>
          <w:szCs w:val="28"/>
        </w:rPr>
      </w:pPr>
      <w:r w:rsidRPr="00C515B0">
        <w:rPr>
          <w:b/>
          <w:bCs/>
          <w:color w:val="000000"/>
          <w:sz w:val="28"/>
          <w:szCs w:val="28"/>
        </w:rPr>
        <w:t>Творческие задания по выбору</w:t>
      </w:r>
      <w:r>
        <w:rPr>
          <w:color w:val="000000"/>
          <w:sz w:val="28"/>
          <w:szCs w:val="28"/>
        </w:rPr>
        <w:t xml:space="preserve"> - </w:t>
      </w:r>
      <w:r w:rsidRPr="00C515B0">
        <w:rPr>
          <w:color w:val="000000"/>
          <w:sz w:val="28"/>
          <w:szCs w:val="28"/>
        </w:rPr>
        <w:t>выполня</w:t>
      </w:r>
      <w:r>
        <w:rPr>
          <w:color w:val="000000"/>
          <w:sz w:val="28"/>
          <w:szCs w:val="28"/>
        </w:rPr>
        <w:t>ют</w:t>
      </w:r>
      <w:r w:rsidRPr="00C515B0">
        <w:rPr>
          <w:color w:val="000000"/>
          <w:sz w:val="28"/>
          <w:szCs w:val="28"/>
        </w:rPr>
        <w:t xml:space="preserve"> различные функции: контролирующие, систематизирующие знания, анализирующие различные ситуации; с их помощью можно повторять, обобщать и закреплять знания и т. д.</w:t>
      </w:r>
      <w:r>
        <w:rPr>
          <w:color w:val="000000"/>
          <w:sz w:val="28"/>
          <w:szCs w:val="28"/>
        </w:rPr>
        <w:t xml:space="preserve"> </w:t>
      </w:r>
      <w:r w:rsidRPr="00C515B0">
        <w:rPr>
          <w:color w:val="000000"/>
          <w:sz w:val="28"/>
          <w:szCs w:val="28"/>
        </w:rPr>
        <w:t xml:space="preserve">Выполняя эти задания, некоторые </w:t>
      </w:r>
      <w:r>
        <w:rPr>
          <w:color w:val="000000"/>
          <w:sz w:val="28"/>
          <w:szCs w:val="28"/>
        </w:rPr>
        <w:t>учащиеся</w:t>
      </w:r>
      <w:r w:rsidRPr="00C515B0">
        <w:rPr>
          <w:color w:val="000000"/>
          <w:sz w:val="28"/>
          <w:szCs w:val="28"/>
        </w:rPr>
        <w:t xml:space="preserve"> охотно становятся артистами в тематических инсценировках, участниками выставок, семинаров, конференций. Большинство семи - девятиклассников берутся мастерить простые физические приборы, самоделки, которые могут продемонстрировать физические явления или подтвердить закон; выпустить стенную газету. Старшеклассники создают компьютерные презентации и динамические иллюстрации.</w:t>
      </w:r>
    </w:p>
    <w:p w14:paraId="48F4DB4B" w14:textId="77777777" w:rsidR="00326F0A" w:rsidRDefault="00326F0A" w:rsidP="00326F0A">
      <w:pPr>
        <w:pStyle w:val="a4"/>
        <w:shd w:val="clear" w:color="auto" w:fill="FFFFFF"/>
        <w:spacing w:before="0" w:beforeAutospacing="0" w:after="0" w:afterAutospacing="0" w:line="276" w:lineRule="auto"/>
        <w:ind w:firstLine="708"/>
        <w:jc w:val="both"/>
      </w:pPr>
      <w:r w:rsidRPr="00326F0A">
        <w:rPr>
          <w:b/>
          <w:bCs/>
          <w:color w:val="000000"/>
          <w:sz w:val="28"/>
          <w:szCs w:val="28"/>
        </w:rPr>
        <w:t>Самостоятельная работа -</w:t>
      </w:r>
      <w:r>
        <w:rPr>
          <w:color w:val="000000"/>
          <w:sz w:val="28"/>
          <w:szCs w:val="28"/>
        </w:rPr>
        <w:t xml:space="preserve"> </w:t>
      </w:r>
      <w:r w:rsidRPr="00326F0A">
        <w:rPr>
          <w:color w:val="000000"/>
          <w:sz w:val="28"/>
          <w:szCs w:val="28"/>
        </w:rPr>
        <w:t>является одним из важнейших компонентов современного образовательного процесса</w:t>
      </w:r>
      <w:r>
        <w:rPr>
          <w:color w:val="000000"/>
          <w:sz w:val="28"/>
          <w:szCs w:val="28"/>
        </w:rPr>
        <w:t xml:space="preserve">, </w:t>
      </w:r>
      <w:r w:rsidRPr="00326F0A">
        <w:rPr>
          <w:color w:val="000000"/>
          <w:sz w:val="28"/>
          <w:szCs w:val="28"/>
        </w:rPr>
        <w:t>способству</w:t>
      </w:r>
      <w:r>
        <w:rPr>
          <w:color w:val="000000"/>
          <w:sz w:val="28"/>
          <w:szCs w:val="28"/>
        </w:rPr>
        <w:t>ющая</w:t>
      </w:r>
      <w:r w:rsidRPr="00326F0A">
        <w:rPr>
          <w:color w:val="000000"/>
          <w:sz w:val="28"/>
          <w:szCs w:val="28"/>
        </w:rPr>
        <w:t xml:space="preserve"> не только усвоению знаний, но и развитию таких необходимых навыков, как самоорганизация, критическое мышление и способность к самообучению. На уроках физики этот процесс особенно важен, так как данны</w:t>
      </w:r>
      <w:r>
        <w:rPr>
          <w:color w:val="000000"/>
          <w:sz w:val="28"/>
          <w:szCs w:val="28"/>
        </w:rPr>
        <w:t>й</w:t>
      </w:r>
      <w:r w:rsidRPr="00326F0A">
        <w:rPr>
          <w:color w:val="000000"/>
          <w:sz w:val="28"/>
          <w:szCs w:val="28"/>
        </w:rPr>
        <w:t xml:space="preserve"> предмет</w:t>
      </w:r>
      <w:r>
        <w:rPr>
          <w:color w:val="000000"/>
          <w:sz w:val="28"/>
          <w:szCs w:val="28"/>
        </w:rPr>
        <w:t xml:space="preserve"> </w:t>
      </w:r>
      <w:r w:rsidRPr="00326F0A">
        <w:rPr>
          <w:color w:val="000000"/>
          <w:sz w:val="28"/>
          <w:szCs w:val="28"/>
        </w:rPr>
        <w:t>требу</w:t>
      </w:r>
      <w:r>
        <w:rPr>
          <w:color w:val="000000"/>
          <w:sz w:val="28"/>
          <w:szCs w:val="28"/>
        </w:rPr>
        <w:t>е</w:t>
      </w:r>
      <w:r w:rsidRPr="00326F0A">
        <w:rPr>
          <w:color w:val="000000"/>
          <w:sz w:val="28"/>
          <w:szCs w:val="28"/>
        </w:rPr>
        <w:t>т от учащихся не только теоретических знаний, но и практического понимания материала, а также умения применять их на практике.</w:t>
      </w:r>
      <w:r w:rsidRPr="00326F0A">
        <w:t xml:space="preserve"> </w:t>
      </w:r>
    </w:p>
    <w:p w14:paraId="6AF727B3" w14:textId="3601B802" w:rsidR="00326F0A" w:rsidRPr="00326F0A" w:rsidRDefault="00326F0A" w:rsidP="00326F0A">
      <w:pPr>
        <w:pStyle w:val="a4"/>
        <w:shd w:val="clear" w:color="auto" w:fill="FFFFFF"/>
        <w:spacing w:before="0" w:beforeAutospacing="0" w:after="0" w:afterAutospacing="0" w:line="276" w:lineRule="auto"/>
        <w:ind w:firstLine="708"/>
        <w:jc w:val="both"/>
        <w:rPr>
          <w:color w:val="000000"/>
          <w:sz w:val="28"/>
          <w:szCs w:val="28"/>
        </w:rPr>
      </w:pPr>
      <w:r w:rsidRPr="00326F0A">
        <w:rPr>
          <w:color w:val="000000"/>
          <w:sz w:val="28"/>
          <w:szCs w:val="28"/>
        </w:rPr>
        <w:t>Одна из главных целей самостоятельной работы на уроках физики</w:t>
      </w:r>
      <w:r>
        <w:rPr>
          <w:color w:val="000000"/>
          <w:sz w:val="28"/>
          <w:szCs w:val="28"/>
        </w:rPr>
        <w:t xml:space="preserve"> - </w:t>
      </w:r>
      <w:r w:rsidRPr="00326F0A">
        <w:rPr>
          <w:color w:val="000000"/>
          <w:sz w:val="28"/>
          <w:szCs w:val="28"/>
        </w:rPr>
        <w:t>формирование у учащихся исследовательского подхода к изучению мира и технологических процессов. Физика как наука требует от учеников умения анализировать явления, делать выводы на основе наблюдений и опытов. При правильной организации самостоятельной работы можно значительно повысить уровень познавательной активности учеников.</w:t>
      </w:r>
    </w:p>
    <w:p w14:paraId="26BB0101" w14:textId="77777777" w:rsidR="00326F0A" w:rsidRPr="00326F0A" w:rsidRDefault="00326F0A" w:rsidP="00326F0A">
      <w:pPr>
        <w:pStyle w:val="a4"/>
        <w:shd w:val="clear" w:color="auto" w:fill="FFFFFF"/>
        <w:spacing w:after="0" w:line="276" w:lineRule="auto"/>
        <w:ind w:firstLine="708"/>
        <w:jc w:val="both"/>
        <w:rPr>
          <w:color w:val="000000"/>
          <w:sz w:val="28"/>
          <w:szCs w:val="28"/>
        </w:rPr>
      </w:pPr>
    </w:p>
    <w:p w14:paraId="0CEEBE5C" w14:textId="6F224A51" w:rsidR="00326F0A" w:rsidRDefault="00326F0A" w:rsidP="00326F0A">
      <w:pPr>
        <w:pStyle w:val="a4"/>
        <w:shd w:val="clear" w:color="auto" w:fill="FFFFFF"/>
        <w:spacing w:before="0" w:beforeAutospacing="0" w:after="0" w:afterAutospacing="0" w:line="276" w:lineRule="auto"/>
        <w:ind w:firstLine="708"/>
        <w:jc w:val="both"/>
        <w:rPr>
          <w:color w:val="000000"/>
          <w:sz w:val="28"/>
          <w:szCs w:val="28"/>
        </w:rPr>
      </w:pPr>
      <w:r w:rsidRPr="00326F0A">
        <w:rPr>
          <w:color w:val="000000"/>
          <w:sz w:val="28"/>
          <w:szCs w:val="28"/>
        </w:rPr>
        <w:t>На уроках физики самостоятельная работа может включать в себя как выполнение лабораторных заданий, так и решение задач, требующих глубокого анализа и понимания физических процессов.</w:t>
      </w:r>
    </w:p>
    <w:p w14:paraId="0C4F5F0F" w14:textId="77777777" w:rsidR="00341E8D" w:rsidRDefault="00EA0821" w:rsidP="00326F0A">
      <w:pPr>
        <w:pStyle w:val="a4"/>
        <w:shd w:val="clear" w:color="auto" w:fill="FFFFFF"/>
        <w:spacing w:before="0" w:beforeAutospacing="0" w:after="0" w:afterAutospacing="0" w:line="276" w:lineRule="auto"/>
        <w:ind w:firstLine="708"/>
        <w:jc w:val="both"/>
      </w:pPr>
      <w:r w:rsidRPr="00341E8D">
        <w:rPr>
          <w:b/>
          <w:bCs/>
          <w:color w:val="000000"/>
          <w:sz w:val="28"/>
          <w:szCs w:val="28"/>
        </w:rPr>
        <w:t>Обучение сотрудничеству</w:t>
      </w:r>
      <w:r>
        <w:rPr>
          <w:color w:val="000000"/>
          <w:sz w:val="28"/>
          <w:szCs w:val="28"/>
        </w:rPr>
        <w:t xml:space="preserve"> - </w:t>
      </w:r>
      <w:r w:rsidR="00341E8D" w:rsidRPr="00341E8D">
        <w:rPr>
          <w:color w:val="000000"/>
          <w:sz w:val="28"/>
          <w:szCs w:val="28"/>
        </w:rPr>
        <w:t>реализует демократизм, равенство</w:t>
      </w:r>
      <w:r w:rsidR="00341E8D">
        <w:rPr>
          <w:color w:val="000000"/>
          <w:sz w:val="28"/>
          <w:szCs w:val="28"/>
        </w:rPr>
        <w:t xml:space="preserve"> и </w:t>
      </w:r>
      <w:r w:rsidR="00341E8D" w:rsidRPr="00341E8D">
        <w:rPr>
          <w:color w:val="000000"/>
          <w:sz w:val="28"/>
          <w:szCs w:val="28"/>
        </w:rPr>
        <w:t xml:space="preserve">партнерство в субъектных отношениях </w:t>
      </w:r>
      <w:r w:rsidR="00341E8D">
        <w:rPr>
          <w:color w:val="000000"/>
          <w:sz w:val="28"/>
          <w:szCs w:val="28"/>
        </w:rPr>
        <w:t>учителя</w:t>
      </w:r>
      <w:r w:rsidR="00341E8D" w:rsidRPr="00341E8D">
        <w:rPr>
          <w:color w:val="000000"/>
          <w:sz w:val="28"/>
          <w:szCs w:val="28"/>
        </w:rPr>
        <w:t xml:space="preserve"> и </w:t>
      </w:r>
      <w:r w:rsidR="00341E8D">
        <w:rPr>
          <w:color w:val="000000"/>
          <w:sz w:val="28"/>
          <w:szCs w:val="28"/>
        </w:rPr>
        <w:t>ученик</w:t>
      </w:r>
      <w:r w:rsidR="00341E8D" w:rsidRPr="00341E8D">
        <w:rPr>
          <w:color w:val="000000"/>
          <w:sz w:val="28"/>
          <w:szCs w:val="28"/>
        </w:rPr>
        <w:t>а. Учитель и уч</w:t>
      </w:r>
      <w:r w:rsidR="00341E8D">
        <w:rPr>
          <w:color w:val="000000"/>
          <w:sz w:val="28"/>
          <w:szCs w:val="28"/>
        </w:rPr>
        <w:t>еник</w:t>
      </w:r>
      <w:r w:rsidR="00341E8D" w:rsidRPr="00341E8D">
        <w:rPr>
          <w:color w:val="000000"/>
          <w:sz w:val="28"/>
          <w:szCs w:val="28"/>
        </w:rPr>
        <w:t xml:space="preserve"> совместно вырабатывают цель, содержание, дают оценки, находясь в состоянии сотрудничества, сотворчества. Наиболее интересным и доступным является обучение в команде или группе.</w:t>
      </w:r>
      <w:r w:rsidR="00341E8D" w:rsidRPr="00341E8D">
        <w:t xml:space="preserve"> </w:t>
      </w:r>
    </w:p>
    <w:p w14:paraId="41B5E778" w14:textId="6AB34E4F" w:rsidR="00EA0821" w:rsidRDefault="001B5374" w:rsidP="00326F0A">
      <w:pPr>
        <w:pStyle w:val="a4"/>
        <w:shd w:val="clear" w:color="auto" w:fill="FFFFFF"/>
        <w:spacing w:before="0" w:beforeAutospacing="0" w:after="0" w:afterAutospacing="0" w:line="276" w:lineRule="auto"/>
        <w:ind w:firstLine="708"/>
        <w:jc w:val="both"/>
        <w:rPr>
          <w:color w:val="000000"/>
          <w:sz w:val="28"/>
          <w:szCs w:val="28"/>
        </w:rPr>
      </w:pPr>
      <w:r w:rsidRPr="001B5374">
        <w:rPr>
          <w:color w:val="000000"/>
          <w:sz w:val="28"/>
          <w:szCs w:val="28"/>
        </w:rPr>
        <w:drawing>
          <wp:anchor distT="0" distB="0" distL="114300" distR="114300" simplePos="0" relativeHeight="251721728" behindDoc="1" locked="0" layoutInCell="1" allowOverlap="1" wp14:anchorId="7BD027E1" wp14:editId="0C340505">
            <wp:simplePos x="0" y="0"/>
            <wp:positionH relativeFrom="column">
              <wp:posOffset>81915</wp:posOffset>
            </wp:positionH>
            <wp:positionV relativeFrom="paragraph">
              <wp:posOffset>317500</wp:posOffset>
            </wp:positionV>
            <wp:extent cx="2828925" cy="2000250"/>
            <wp:effectExtent l="0" t="0" r="9525" b="0"/>
            <wp:wrapThrough wrapText="bothSides">
              <wp:wrapPolygon edited="0">
                <wp:start x="0" y="0"/>
                <wp:lineTo x="0" y="21394"/>
                <wp:lineTo x="21527" y="21394"/>
                <wp:lineTo x="21527" y="0"/>
                <wp:lineTo x="0" y="0"/>
              </wp:wrapPolygon>
            </wp:wrapThrough>
            <wp:docPr id="283263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63206" name=""/>
                    <pic:cNvPicPr/>
                  </pic:nvPicPr>
                  <pic:blipFill rotWithShape="1">
                    <a:blip r:embed="rId54" cstate="print">
                      <a:extLst>
                        <a:ext uri="{28A0092B-C50C-407E-A947-70E740481C1C}">
                          <a14:useLocalDpi xmlns:a14="http://schemas.microsoft.com/office/drawing/2010/main" val="0"/>
                        </a:ext>
                      </a:extLst>
                    </a:blip>
                    <a:srcRect l="25657" t="26227" r="26716" b="13910"/>
                    <a:stretch/>
                  </pic:blipFill>
                  <pic:spPr bwMode="auto">
                    <a:xfrm>
                      <a:off x="0" y="0"/>
                      <a:ext cx="282892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E8D" w:rsidRPr="00341E8D">
        <w:rPr>
          <w:color w:val="000000"/>
          <w:sz w:val="28"/>
          <w:szCs w:val="28"/>
        </w:rPr>
        <w:t>Основными идеями обучения в сотрудничестве являются общность цели и задач, индивидуальная ответственность и равные возможности успеха. Именно сотрудничество, а не соревнование лежит в основе обучения в группе. Индивидуальная ответственность означает, что успех всей группы зависит от вклада каждого участника, что предусматривает помощь каждого члена команды друг другу. Равные возможности означают возможность каждого ученика совершенствовать свои собственные достижения. Это означает также, что каждый ученик учится в силу собственных возможностей и потому имеет шанс оценивать себя наравне с другими. Если одаренный ученик затрачивает определенные усилия для достижения своего уровня, а слабый ученик затрачивает также максимум усилий для достижения своего уровня, то будет справедливо, если их усилия (в группе) будут оценены одинаково при условии, что в обоих случаях каждый сделал, что мог.</w:t>
      </w:r>
    </w:p>
    <w:p w14:paraId="42305ED3" w14:textId="77777777" w:rsidR="00C71F46" w:rsidRPr="00C71F46" w:rsidRDefault="00C71F46" w:rsidP="00C71F46">
      <w:pPr>
        <w:pStyle w:val="a4"/>
        <w:shd w:val="clear" w:color="auto" w:fill="FFFFFF"/>
        <w:spacing w:before="0" w:beforeAutospacing="0" w:after="0" w:afterAutospacing="0" w:line="276" w:lineRule="auto"/>
        <w:ind w:firstLine="708"/>
        <w:jc w:val="both"/>
        <w:rPr>
          <w:color w:val="000000"/>
          <w:sz w:val="28"/>
          <w:szCs w:val="28"/>
        </w:rPr>
      </w:pPr>
      <w:r w:rsidRPr="00C71F46">
        <w:rPr>
          <w:color w:val="000000"/>
          <w:sz w:val="28"/>
          <w:szCs w:val="28"/>
        </w:rPr>
        <w:t>Основные идеи педагогики сотрудничества: обучение ребенка в зоне ближайшего развития; учение без принуждения; набор ключевых слов, знаков, расположенных в виде опорной схемы, для исключения зубрежки материала; идея опережения; идея крупных блоков; идея свободы выбора; идея диалогического размышления; идея интеллектуального фона класса; идея совместной деятельности учителей и учеников; идея добровольности в досуговой предметной деятельности.</w:t>
      </w:r>
    </w:p>
    <w:p w14:paraId="01E22829" w14:textId="54B296C6" w:rsidR="00C71F46" w:rsidRDefault="00C71F46" w:rsidP="00C71F46">
      <w:pPr>
        <w:pStyle w:val="a4"/>
        <w:shd w:val="clear" w:color="auto" w:fill="FFFFFF"/>
        <w:spacing w:before="0" w:beforeAutospacing="0" w:after="0" w:afterAutospacing="0" w:line="276" w:lineRule="auto"/>
        <w:ind w:firstLine="708"/>
        <w:jc w:val="both"/>
        <w:rPr>
          <w:color w:val="000000"/>
          <w:sz w:val="28"/>
          <w:szCs w:val="28"/>
        </w:rPr>
      </w:pPr>
      <w:r w:rsidRPr="00C71F46">
        <w:rPr>
          <w:color w:val="000000"/>
          <w:sz w:val="28"/>
          <w:szCs w:val="28"/>
        </w:rPr>
        <w:t xml:space="preserve">При использовании педагогики сотрудничества очень важно живое общение учеников друг с другом и с учителем, потому что характер </w:t>
      </w:r>
      <w:r w:rsidRPr="00C71F46">
        <w:rPr>
          <w:color w:val="000000"/>
          <w:sz w:val="28"/>
          <w:szCs w:val="28"/>
        </w:rPr>
        <w:lastRenderedPageBreak/>
        <w:t>взаимоотношений между учителем и детьми, между самими детьми в обучении во многом определяет его результативность. Педагогика сотрудничества помогает развивать мышление практически каждого ребенка и формирует самостоятельность суждений, независимость и нестандартность мышления школьников.</w:t>
      </w:r>
    </w:p>
    <w:p w14:paraId="6F9B7E96" w14:textId="16DC75B2" w:rsidR="00E80F50" w:rsidRDefault="00E80F50" w:rsidP="00E80F50">
      <w:pPr>
        <w:pStyle w:val="a4"/>
        <w:shd w:val="clear" w:color="auto" w:fill="FFFFFF"/>
        <w:spacing w:before="0" w:beforeAutospacing="0" w:after="0" w:afterAutospacing="0" w:line="276" w:lineRule="auto"/>
        <w:ind w:firstLine="708"/>
        <w:jc w:val="both"/>
        <w:rPr>
          <w:color w:val="000000"/>
          <w:sz w:val="28"/>
          <w:szCs w:val="28"/>
        </w:rPr>
      </w:pPr>
      <w:r w:rsidRPr="00DD5348">
        <w:rPr>
          <w:b/>
          <w:bCs/>
          <w:color w:val="000000"/>
          <w:sz w:val="28"/>
          <w:szCs w:val="28"/>
        </w:rPr>
        <w:t xml:space="preserve">Метод проектов </w:t>
      </w:r>
      <w:r>
        <w:rPr>
          <w:color w:val="000000"/>
          <w:sz w:val="28"/>
          <w:szCs w:val="28"/>
        </w:rPr>
        <w:t xml:space="preserve">- </w:t>
      </w:r>
      <w:r w:rsidRPr="00DD5348">
        <w:rPr>
          <w:color w:val="000000"/>
          <w:sz w:val="28"/>
          <w:szCs w:val="28"/>
        </w:rPr>
        <w:t>наиболее полно отражает личностно-ориентированный подход к обучению.</w:t>
      </w:r>
      <w:r>
        <w:rPr>
          <w:color w:val="000000"/>
          <w:sz w:val="28"/>
          <w:szCs w:val="28"/>
        </w:rPr>
        <w:t xml:space="preserve"> Данный метод имеет</w:t>
      </w:r>
      <w:r>
        <w:t xml:space="preserve"> </w:t>
      </w:r>
      <w:r w:rsidRPr="00DD5348">
        <w:rPr>
          <w:color w:val="000000"/>
          <w:sz w:val="28"/>
          <w:szCs w:val="28"/>
        </w:rPr>
        <w:t>большую практическую направленность, включает ученика в процесс целеполагания, в поиск проблемы, в планирование своей деятельности.</w:t>
      </w:r>
      <w:r w:rsidRPr="00DD5348">
        <w:t xml:space="preserve"> </w:t>
      </w:r>
      <w:r w:rsidRPr="00DD5348">
        <w:rPr>
          <w:color w:val="000000"/>
          <w:sz w:val="28"/>
          <w:szCs w:val="28"/>
        </w:rPr>
        <w:t>Метод проектов активизирует все стороны личности школьника: его интеллектуальную и эмоциональную сферы, его типологические и индивидуальные особенности, черты характера: целеустремленность, настойчивость, трудолюбие, толерантность, коммуникабельность.</w:t>
      </w:r>
      <w:r>
        <w:rPr>
          <w:color w:val="000000"/>
          <w:sz w:val="28"/>
          <w:szCs w:val="28"/>
        </w:rPr>
        <w:t xml:space="preserve"> Кроме этого, он </w:t>
      </w:r>
      <w:r w:rsidRPr="00DD5348">
        <w:rPr>
          <w:color w:val="000000"/>
          <w:sz w:val="28"/>
          <w:szCs w:val="28"/>
        </w:rPr>
        <w:t>позволяет сочетать самостоятельную индивидуальную работу с групповой и коллективной работой, "обучение в сотрудничестве", обеспечивает выход деятельности в другие виды деятельности: эстетическую, трудовую, стимулирует самостоятельный поиск учащимися нужной информации, требует развития творческой фантазии, чтобы выигрышно организовать найденную информацию и представить её другим.</w:t>
      </w:r>
      <w:r w:rsidR="001B5374" w:rsidRPr="001B5374">
        <w:rPr>
          <w:color w:val="000000"/>
          <w:sz w:val="28"/>
          <w:szCs w:val="28"/>
        </w:rPr>
        <w:t xml:space="preserve"> </w:t>
      </w:r>
    </w:p>
    <w:p w14:paraId="43A18903" w14:textId="229BF692" w:rsidR="004B3EA3" w:rsidRDefault="001B5374" w:rsidP="00E80F50">
      <w:pPr>
        <w:pStyle w:val="a4"/>
        <w:shd w:val="clear" w:color="auto" w:fill="FFFFFF"/>
        <w:spacing w:before="0" w:beforeAutospacing="0" w:after="0" w:afterAutospacing="0" w:line="276" w:lineRule="auto"/>
        <w:ind w:firstLine="708"/>
        <w:jc w:val="both"/>
        <w:rPr>
          <w:color w:val="000000"/>
          <w:sz w:val="28"/>
          <w:szCs w:val="28"/>
        </w:rPr>
      </w:pPr>
      <w:r w:rsidRPr="00580994">
        <w:rPr>
          <w:color w:val="000000"/>
          <w:sz w:val="28"/>
          <w:szCs w:val="28"/>
        </w:rPr>
        <w:drawing>
          <wp:anchor distT="0" distB="0" distL="114300" distR="114300" simplePos="0" relativeHeight="251723776" behindDoc="1" locked="0" layoutInCell="1" allowOverlap="1" wp14:anchorId="2C2488D6" wp14:editId="544F0EC3">
            <wp:simplePos x="0" y="0"/>
            <wp:positionH relativeFrom="margin">
              <wp:align>right</wp:align>
            </wp:positionH>
            <wp:positionV relativeFrom="paragraph">
              <wp:posOffset>402590</wp:posOffset>
            </wp:positionV>
            <wp:extent cx="2676525" cy="1933575"/>
            <wp:effectExtent l="0" t="0" r="9525" b="9525"/>
            <wp:wrapThrough wrapText="bothSides">
              <wp:wrapPolygon edited="0">
                <wp:start x="0" y="0"/>
                <wp:lineTo x="0" y="21494"/>
                <wp:lineTo x="21523" y="21494"/>
                <wp:lineTo x="21523" y="0"/>
                <wp:lineTo x="0" y="0"/>
              </wp:wrapPolygon>
            </wp:wrapThrough>
            <wp:docPr id="19936210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076" name=""/>
                    <pic:cNvPicPr/>
                  </pic:nvPicPr>
                  <pic:blipFill rotWithShape="1">
                    <a:blip r:embed="rId55" cstate="print">
                      <a:extLst>
                        <a:ext uri="{28A0092B-C50C-407E-A947-70E740481C1C}">
                          <a14:useLocalDpi xmlns:a14="http://schemas.microsoft.com/office/drawing/2010/main" val="0"/>
                        </a:ext>
                      </a:extLst>
                    </a:blip>
                    <a:srcRect l="26780" t="25940" r="28159" b="16192"/>
                    <a:stretch/>
                  </pic:blipFill>
                  <pic:spPr bwMode="auto">
                    <a:xfrm>
                      <a:off x="0" y="0"/>
                      <a:ext cx="2676525"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92D" w:rsidRPr="00DD5348">
        <w:rPr>
          <w:b/>
          <w:bCs/>
          <w:color w:val="000000"/>
          <w:sz w:val="28"/>
          <w:szCs w:val="28"/>
        </w:rPr>
        <w:t>Дифференцированное обучение</w:t>
      </w:r>
      <w:r w:rsidR="001C692D">
        <w:rPr>
          <w:color w:val="000000"/>
          <w:sz w:val="28"/>
          <w:szCs w:val="28"/>
        </w:rPr>
        <w:t xml:space="preserve"> – один </w:t>
      </w:r>
      <w:r w:rsidR="004B3EA3" w:rsidRPr="004B3EA3">
        <w:rPr>
          <w:color w:val="000000"/>
          <w:sz w:val="28"/>
          <w:szCs w:val="28"/>
        </w:rPr>
        <w:t xml:space="preserve">из приемов реализации индивидуального подхода к </w:t>
      </w:r>
      <w:r w:rsidR="001C692D">
        <w:rPr>
          <w:color w:val="000000"/>
          <w:sz w:val="28"/>
          <w:szCs w:val="28"/>
        </w:rPr>
        <w:t>учащимся</w:t>
      </w:r>
      <w:r w:rsidR="004B3EA3" w:rsidRPr="004B3EA3">
        <w:rPr>
          <w:b/>
          <w:bCs/>
          <w:color w:val="000000"/>
          <w:sz w:val="28"/>
          <w:szCs w:val="28"/>
        </w:rPr>
        <w:t>.</w:t>
      </w:r>
      <w:r w:rsidR="004B3EA3" w:rsidRPr="004B3EA3">
        <w:rPr>
          <w:color w:val="000000"/>
          <w:sz w:val="28"/>
          <w:szCs w:val="28"/>
        </w:rPr>
        <w:t xml:space="preserve"> </w:t>
      </w:r>
      <w:r w:rsidR="00B14C0B">
        <w:rPr>
          <w:color w:val="000000"/>
          <w:sz w:val="28"/>
          <w:szCs w:val="28"/>
        </w:rPr>
        <w:t>Все мы знаем, что д</w:t>
      </w:r>
      <w:r w:rsidR="004B3EA3" w:rsidRPr="004B3EA3">
        <w:rPr>
          <w:color w:val="000000"/>
          <w:sz w:val="28"/>
          <w:szCs w:val="28"/>
        </w:rPr>
        <w:t>ифференцированным считается такой учебно-воспитательный процесс, для которого характерен учет типичных индивидуальных различий учащихся.</w:t>
      </w:r>
      <w:r w:rsidR="00B14C0B">
        <w:rPr>
          <w:color w:val="000000"/>
          <w:sz w:val="28"/>
          <w:szCs w:val="28"/>
        </w:rPr>
        <w:t xml:space="preserve"> Учитель дифференцирует, </w:t>
      </w:r>
      <w:r w:rsidR="00B14C0B" w:rsidRPr="00B14C0B">
        <w:rPr>
          <w:color w:val="000000"/>
          <w:sz w:val="28"/>
          <w:szCs w:val="28"/>
        </w:rPr>
        <w:t>используя разные способы организации деятельности детей и единые задания</w:t>
      </w:r>
      <w:r w:rsidR="00B14C0B">
        <w:rPr>
          <w:color w:val="000000"/>
          <w:sz w:val="28"/>
          <w:szCs w:val="28"/>
        </w:rPr>
        <w:t>:</w:t>
      </w:r>
    </w:p>
    <w:p w14:paraId="649D7E96" w14:textId="77777777" w:rsidR="00B14C0B" w:rsidRPr="00B14C0B" w:rsidRDefault="00B14C0B" w:rsidP="00B14C0B">
      <w:pPr>
        <w:pStyle w:val="a4"/>
        <w:shd w:val="clear" w:color="auto" w:fill="FFFFFF"/>
        <w:spacing w:before="0" w:beforeAutospacing="0" w:after="0" w:afterAutospacing="0" w:line="276" w:lineRule="auto"/>
        <w:ind w:firstLine="708"/>
        <w:jc w:val="both"/>
        <w:rPr>
          <w:color w:val="000000"/>
          <w:sz w:val="28"/>
          <w:szCs w:val="28"/>
        </w:rPr>
      </w:pPr>
      <w:r w:rsidRPr="00B14C0B">
        <w:rPr>
          <w:color w:val="000000"/>
          <w:sz w:val="28"/>
          <w:szCs w:val="28"/>
        </w:rPr>
        <w:t xml:space="preserve">а) степени самостоятельности учащихся; </w:t>
      </w:r>
    </w:p>
    <w:p w14:paraId="090E2EF1" w14:textId="77777777" w:rsidR="00B14C0B" w:rsidRPr="00B14C0B" w:rsidRDefault="00B14C0B" w:rsidP="00B14C0B">
      <w:pPr>
        <w:pStyle w:val="a4"/>
        <w:shd w:val="clear" w:color="auto" w:fill="FFFFFF"/>
        <w:spacing w:before="0" w:beforeAutospacing="0" w:after="0" w:afterAutospacing="0" w:line="276" w:lineRule="auto"/>
        <w:ind w:firstLine="708"/>
        <w:jc w:val="both"/>
        <w:rPr>
          <w:color w:val="000000"/>
          <w:sz w:val="28"/>
          <w:szCs w:val="28"/>
        </w:rPr>
      </w:pPr>
      <w:r w:rsidRPr="00B14C0B">
        <w:rPr>
          <w:color w:val="000000"/>
          <w:sz w:val="28"/>
          <w:szCs w:val="28"/>
        </w:rPr>
        <w:t xml:space="preserve">б) характеру помощи учащимся; </w:t>
      </w:r>
    </w:p>
    <w:p w14:paraId="375D2F84" w14:textId="002B7CFE" w:rsidR="00B14C0B" w:rsidRDefault="00B14C0B" w:rsidP="00B14C0B">
      <w:pPr>
        <w:pStyle w:val="a4"/>
        <w:shd w:val="clear" w:color="auto" w:fill="FFFFFF"/>
        <w:spacing w:before="0" w:beforeAutospacing="0" w:after="0" w:afterAutospacing="0" w:line="276" w:lineRule="auto"/>
        <w:ind w:firstLine="708"/>
        <w:jc w:val="both"/>
        <w:rPr>
          <w:color w:val="000000"/>
          <w:sz w:val="28"/>
          <w:szCs w:val="28"/>
        </w:rPr>
      </w:pPr>
      <w:r w:rsidRPr="00B14C0B">
        <w:rPr>
          <w:color w:val="000000"/>
          <w:sz w:val="28"/>
          <w:szCs w:val="28"/>
        </w:rPr>
        <w:t>в) форме учебных действий.</w:t>
      </w:r>
    </w:p>
    <w:p w14:paraId="52F036DE" w14:textId="6475BA8A" w:rsidR="001C692D" w:rsidRDefault="001C692D" w:rsidP="00771782">
      <w:pPr>
        <w:pStyle w:val="a4"/>
        <w:shd w:val="clear" w:color="auto" w:fill="FFFFFF"/>
        <w:spacing w:before="0" w:beforeAutospacing="0" w:after="0" w:afterAutospacing="0" w:line="276" w:lineRule="auto"/>
        <w:ind w:firstLine="708"/>
        <w:jc w:val="both"/>
        <w:rPr>
          <w:color w:val="000000"/>
          <w:sz w:val="28"/>
          <w:szCs w:val="28"/>
        </w:rPr>
      </w:pPr>
      <w:r w:rsidRPr="001C692D">
        <w:rPr>
          <w:color w:val="000000"/>
          <w:sz w:val="28"/>
          <w:szCs w:val="28"/>
        </w:rPr>
        <w:t xml:space="preserve">Различные способы дифференциации </w:t>
      </w:r>
      <w:r>
        <w:rPr>
          <w:color w:val="000000"/>
          <w:sz w:val="28"/>
          <w:szCs w:val="28"/>
        </w:rPr>
        <w:t xml:space="preserve">необходимо </w:t>
      </w:r>
      <w:r w:rsidRPr="001C692D">
        <w:rPr>
          <w:color w:val="000000"/>
          <w:sz w:val="28"/>
          <w:szCs w:val="28"/>
        </w:rPr>
        <w:t>использ</w:t>
      </w:r>
      <w:r>
        <w:rPr>
          <w:color w:val="000000"/>
          <w:sz w:val="28"/>
          <w:szCs w:val="28"/>
        </w:rPr>
        <w:t>овать</w:t>
      </w:r>
      <w:r w:rsidRPr="001C692D">
        <w:rPr>
          <w:color w:val="000000"/>
          <w:sz w:val="28"/>
          <w:szCs w:val="28"/>
        </w:rPr>
        <w:t xml:space="preserve"> в сочетании друг с другом. Наиболее целесообразна следующая организация </w:t>
      </w:r>
      <w:r>
        <w:rPr>
          <w:color w:val="000000"/>
          <w:sz w:val="28"/>
          <w:szCs w:val="28"/>
        </w:rPr>
        <w:t>деятельности учащихся на уроке:</w:t>
      </w:r>
    </w:p>
    <w:p w14:paraId="5791D564" w14:textId="77A7C44C" w:rsidR="00771782" w:rsidRDefault="00771782" w:rsidP="00771782">
      <w:pPr>
        <w:pStyle w:val="a4"/>
        <w:numPr>
          <w:ilvl w:val="0"/>
          <w:numId w:val="22"/>
        </w:numPr>
        <w:shd w:val="clear" w:color="auto" w:fill="FFFFFF"/>
        <w:spacing w:before="0" w:beforeAutospacing="0" w:after="0" w:afterAutospacing="0" w:line="276" w:lineRule="auto"/>
        <w:jc w:val="both"/>
        <w:rPr>
          <w:color w:val="000000"/>
          <w:sz w:val="28"/>
          <w:szCs w:val="28"/>
        </w:rPr>
      </w:pPr>
      <w:r>
        <w:rPr>
          <w:color w:val="000000"/>
          <w:sz w:val="28"/>
          <w:szCs w:val="28"/>
        </w:rPr>
        <w:lastRenderedPageBreak/>
        <w:t>учащиеся</w:t>
      </w:r>
      <w:r w:rsidRPr="001C692D">
        <w:rPr>
          <w:color w:val="000000"/>
          <w:sz w:val="28"/>
          <w:szCs w:val="28"/>
        </w:rPr>
        <w:t xml:space="preserve"> с низким уровнем обучаемости выполняют это же упражнение под руководством учителя или самостоятельно с использованием карточек-помощниц</w:t>
      </w:r>
      <w:r>
        <w:rPr>
          <w:color w:val="000000"/>
          <w:sz w:val="28"/>
          <w:szCs w:val="28"/>
        </w:rPr>
        <w:t>;</w:t>
      </w:r>
    </w:p>
    <w:p w14:paraId="1B35632D" w14:textId="1D4EB49F" w:rsidR="00771782" w:rsidRDefault="00771782" w:rsidP="00771782">
      <w:pPr>
        <w:pStyle w:val="a4"/>
        <w:numPr>
          <w:ilvl w:val="0"/>
          <w:numId w:val="22"/>
        </w:numPr>
        <w:shd w:val="clear" w:color="auto" w:fill="FFFFFF"/>
        <w:spacing w:before="0" w:beforeAutospacing="0" w:after="0" w:afterAutospacing="0" w:line="276" w:lineRule="auto"/>
        <w:jc w:val="both"/>
        <w:rPr>
          <w:color w:val="000000"/>
          <w:sz w:val="28"/>
          <w:szCs w:val="28"/>
        </w:rPr>
      </w:pPr>
      <w:r>
        <w:rPr>
          <w:color w:val="000000"/>
          <w:sz w:val="28"/>
          <w:szCs w:val="28"/>
        </w:rPr>
        <w:t xml:space="preserve">учащиеся </w:t>
      </w:r>
      <w:r w:rsidRPr="001C692D">
        <w:rPr>
          <w:color w:val="000000"/>
          <w:sz w:val="28"/>
          <w:szCs w:val="28"/>
        </w:rPr>
        <w:t>со средним уровнем обучаемости выполняют тренировочное упражнение из учебника самостоятельно</w:t>
      </w:r>
      <w:r>
        <w:rPr>
          <w:color w:val="000000"/>
          <w:sz w:val="28"/>
          <w:szCs w:val="28"/>
        </w:rPr>
        <w:t>;</w:t>
      </w:r>
    </w:p>
    <w:p w14:paraId="1861B51D" w14:textId="11ABB363" w:rsidR="00B14C0B" w:rsidRPr="00771782" w:rsidRDefault="00771782" w:rsidP="00771782">
      <w:pPr>
        <w:pStyle w:val="a4"/>
        <w:numPr>
          <w:ilvl w:val="0"/>
          <w:numId w:val="22"/>
        </w:numPr>
        <w:shd w:val="clear" w:color="auto" w:fill="FFFFFF"/>
        <w:spacing w:before="0" w:beforeAutospacing="0" w:after="0" w:afterAutospacing="0" w:line="276" w:lineRule="auto"/>
        <w:jc w:val="both"/>
        <w:rPr>
          <w:color w:val="000000"/>
          <w:sz w:val="28"/>
          <w:szCs w:val="28"/>
        </w:rPr>
      </w:pPr>
      <w:r>
        <w:rPr>
          <w:color w:val="000000"/>
          <w:sz w:val="28"/>
          <w:szCs w:val="28"/>
        </w:rPr>
        <w:t xml:space="preserve">учащимся </w:t>
      </w:r>
      <w:r w:rsidR="001C692D" w:rsidRPr="00771782">
        <w:rPr>
          <w:color w:val="000000"/>
          <w:sz w:val="28"/>
          <w:szCs w:val="28"/>
        </w:rPr>
        <w:t>с высоким уровнем обучаемости предлагается творческое задание или более трудное по сравнению с заданием из учебника</w:t>
      </w:r>
    </w:p>
    <w:p w14:paraId="2A42BE6A" w14:textId="398F916F" w:rsid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Pr>
          <w:b/>
          <w:bCs/>
          <w:color w:val="000000"/>
          <w:sz w:val="28"/>
          <w:szCs w:val="28"/>
        </w:rPr>
        <w:t xml:space="preserve">Создание ситуации успеха - </w:t>
      </w:r>
      <w:r w:rsidRPr="00E80F50">
        <w:rPr>
          <w:color w:val="000000"/>
          <w:sz w:val="28"/>
          <w:szCs w:val="28"/>
        </w:rPr>
        <w:t>целенаправленное, организованное сочетание условий, дающее возможность достичь высоких результатов деятельности. Кроме того, успех дает ученикам уверенность в себе, массу положительных эмоций, влияющих на отношение к изучаемому предмету, желание еще раз повторить ситуацию.</w:t>
      </w:r>
    </w:p>
    <w:p w14:paraId="7BD09436" w14:textId="052600AC" w:rsidR="00E80F50" w:rsidRPr="00E80F50" w:rsidRDefault="00580994" w:rsidP="00C71F46">
      <w:pPr>
        <w:pStyle w:val="a4"/>
        <w:shd w:val="clear" w:color="auto" w:fill="FFFFFF"/>
        <w:spacing w:before="0" w:beforeAutospacing="0" w:after="0" w:afterAutospacing="0" w:line="276" w:lineRule="auto"/>
        <w:ind w:firstLine="708"/>
        <w:jc w:val="both"/>
        <w:rPr>
          <w:color w:val="000000"/>
          <w:sz w:val="28"/>
          <w:szCs w:val="28"/>
        </w:rPr>
      </w:pPr>
      <w:r w:rsidRPr="00580994">
        <w:rPr>
          <w:color w:val="000000"/>
          <w:sz w:val="28"/>
          <w:szCs w:val="28"/>
        </w:rPr>
        <w:drawing>
          <wp:anchor distT="0" distB="0" distL="114300" distR="114300" simplePos="0" relativeHeight="251719680" behindDoc="1" locked="0" layoutInCell="1" allowOverlap="1" wp14:anchorId="1DF46B94" wp14:editId="06E3290F">
            <wp:simplePos x="0" y="0"/>
            <wp:positionH relativeFrom="column">
              <wp:posOffset>72390</wp:posOffset>
            </wp:positionH>
            <wp:positionV relativeFrom="paragraph">
              <wp:posOffset>483870</wp:posOffset>
            </wp:positionV>
            <wp:extent cx="2667000" cy="1905000"/>
            <wp:effectExtent l="0" t="0" r="0" b="0"/>
            <wp:wrapThrough wrapText="bothSides">
              <wp:wrapPolygon edited="0">
                <wp:start x="0" y="0"/>
                <wp:lineTo x="0" y="21384"/>
                <wp:lineTo x="21446" y="21384"/>
                <wp:lineTo x="21446" y="0"/>
                <wp:lineTo x="0" y="0"/>
              </wp:wrapPolygon>
            </wp:wrapThrough>
            <wp:docPr id="1138029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29169" name=""/>
                    <pic:cNvPicPr/>
                  </pic:nvPicPr>
                  <pic:blipFill rotWithShape="1">
                    <a:blip r:embed="rId56" cstate="print">
                      <a:extLst>
                        <a:ext uri="{28A0092B-C50C-407E-A947-70E740481C1C}">
                          <a14:useLocalDpi xmlns:a14="http://schemas.microsoft.com/office/drawing/2010/main" val="0"/>
                        </a:ext>
                      </a:extLst>
                    </a:blip>
                    <a:srcRect l="26940" t="27366" r="28159" b="15621"/>
                    <a:stretch/>
                  </pic:blipFill>
                  <pic:spPr bwMode="auto">
                    <a:xfrm>
                      <a:off x="0" y="0"/>
                      <a:ext cx="266700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F50" w:rsidRPr="00E80F50">
        <w:rPr>
          <w:color w:val="000000"/>
          <w:sz w:val="28"/>
          <w:szCs w:val="28"/>
        </w:rPr>
        <w:t>Успех в учении – один из источников внутренних сил ребят, рождающий энергию для преодоления трудностей, желание учиться. В результате у детей сохраняется психофизическое здоровье.</w:t>
      </w:r>
      <w:r w:rsidR="00E80F50">
        <w:rPr>
          <w:color w:val="000000"/>
          <w:sz w:val="28"/>
          <w:szCs w:val="28"/>
        </w:rPr>
        <w:t xml:space="preserve"> </w:t>
      </w:r>
      <w:r w:rsidR="00E80F50" w:rsidRPr="00E80F50">
        <w:rPr>
          <w:color w:val="000000"/>
          <w:sz w:val="28"/>
          <w:szCs w:val="28"/>
        </w:rPr>
        <w:t>Как похвалить ученика на уроке и не оказать ему тем самым «медвежью услугу»? Я соблюдаю следующие правила:</w:t>
      </w:r>
    </w:p>
    <w:p w14:paraId="308D5863" w14:textId="1F87614B"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t>1. Хвалю за старательность! То есть за те усилия и старания, которые ученик приложил при выполнении задания или поручения.</w:t>
      </w:r>
    </w:p>
    <w:p w14:paraId="31AD756E" w14:textId="15E6C6EA"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t>2. Хвалю действия, а не личность! Одобряю достижения ученика, а не оцениваю его лично.</w:t>
      </w:r>
    </w:p>
    <w:p w14:paraId="2AAA2C28" w14:textId="5169AFA3"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t>3. Делаю акцент – за что хвалю! Общая похвала имеет невысокую эффективность, вызывает сомнения в ее искренности.</w:t>
      </w:r>
    </w:p>
    <w:p w14:paraId="2F30DF52" w14:textId="53C4FD5C"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t>4. Главное – чувство меры! Помню: похвала должна быть искренней, заслуженной, умеренной и обоснованной, чтобы не вызывать зависть со стороны других учеников. Чрезмерная похвала теряет всякую ценность и смысл, приучает ребенка к дешевому успеху.</w:t>
      </w:r>
    </w:p>
    <w:p w14:paraId="2E7B42B1" w14:textId="2F4CB5CE"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t xml:space="preserve">5. Нахожу, за что похвалить! Любой </w:t>
      </w:r>
      <w:r>
        <w:rPr>
          <w:color w:val="000000"/>
          <w:sz w:val="28"/>
          <w:szCs w:val="28"/>
        </w:rPr>
        <w:t>ученик</w:t>
      </w:r>
      <w:r w:rsidRPr="00E80F50">
        <w:rPr>
          <w:color w:val="000000"/>
          <w:sz w:val="28"/>
          <w:szCs w:val="28"/>
        </w:rPr>
        <w:t xml:space="preserve"> достоин похвалы.</w:t>
      </w:r>
    </w:p>
    <w:p w14:paraId="0B3B2A1C" w14:textId="2F57A13C"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t>6. Останавливаюсь на хорошем! Это повышает самооценку ученика. Такая похвала не содержит упреков, условий и уточнений, заканчиваю ее на хорошей ноте. Похвалив ученика, через некоторое время не разубеждаю его в значимости этого личного достижения.</w:t>
      </w:r>
    </w:p>
    <w:p w14:paraId="4AC21A30" w14:textId="5921AF57"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lastRenderedPageBreak/>
        <w:t>7. Не противопоставляю одного ученика всему классу! Не хвалю одного ученика, если его не поддерживает коллектив. Даже если он поступил правильно, чтобы не вызвать зависть.</w:t>
      </w:r>
    </w:p>
    <w:p w14:paraId="5123D842" w14:textId="2796A416"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t>8. Хвалю без сравнений!</w:t>
      </w:r>
    </w:p>
    <w:p w14:paraId="25222FB9" w14:textId="5E83D5A2"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t>9. Закрепляю похвалу! В нужный момент улыбка, мимика обладают необходимой эффективностью.</w:t>
      </w:r>
    </w:p>
    <w:p w14:paraId="18A3AFBF" w14:textId="2B8D8860" w:rsidR="00E80F50" w:rsidRPr="00E80F50" w:rsidRDefault="00E80F50" w:rsidP="00C71F46">
      <w:pPr>
        <w:pStyle w:val="a4"/>
        <w:shd w:val="clear" w:color="auto" w:fill="FFFFFF"/>
        <w:spacing w:before="0" w:beforeAutospacing="0" w:after="0" w:afterAutospacing="0" w:line="276" w:lineRule="auto"/>
        <w:ind w:firstLine="708"/>
        <w:jc w:val="both"/>
        <w:rPr>
          <w:color w:val="000000"/>
          <w:sz w:val="28"/>
          <w:szCs w:val="28"/>
        </w:rPr>
      </w:pPr>
      <w:r w:rsidRPr="00E80F50">
        <w:rPr>
          <w:color w:val="000000"/>
          <w:sz w:val="28"/>
          <w:szCs w:val="28"/>
        </w:rPr>
        <w:t>10. Хвалю, сближаясь!</w:t>
      </w:r>
    </w:p>
    <w:p w14:paraId="6E36DDC4" w14:textId="3B5440B2" w:rsidR="00DD5348" w:rsidRDefault="00DD5348" w:rsidP="00DD5348">
      <w:pPr>
        <w:pStyle w:val="a4"/>
        <w:shd w:val="clear" w:color="auto" w:fill="FFFFFF"/>
        <w:spacing w:before="0" w:beforeAutospacing="0" w:after="0" w:afterAutospacing="0" w:line="276" w:lineRule="auto"/>
        <w:ind w:firstLine="708"/>
        <w:jc w:val="both"/>
        <w:rPr>
          <w:color w:val="000000"/>
          <w:sz w:val="28"/>
          <w:szCs w:val="28"/>
        </w:rPr>
      </w:pPr>
      <w:r w:rsidRPr="00DD5348">
        <w:rPr>
          <w:b/>
          <w:bCs/>
          <w:color w:val="000000"/>
          <w:sz w:val="28"/>
          <w:szCs w:val="28"/>
        </w:rPr>
        <w:t>Профильное обучение</w:t>
      </w:r>
      <w:r>
        <w:rPr>
          <w:color w:val="000000"/>
          <w:sz w:val="28"/>
          <w:szCs w:val="28"/>
        </w:rPr>
        <w:t xml:space="preserve"> - </w:t>
      </w:r>
      <w:r w:rsidRPr="00DD5348">
        <w:rPr>
          <w:color w:val="000000"/>
          <w:sz w:val="28"/>
          <w:szCs w:val="28"/>
        </w:rPr>
        <w:t>средство дифференциации и индивидуализации обучения</w:t>
      </w:r>
      <w:r>
        <w:rPr>
          <w:color w:val="000000"/>
          <w:sz w:val="28"/>
          <w:szCs w:val="28"/>
        </w:rPr>
        <w:t>. Профильное</w:t>
      </w:r>
      <w:r w:rsidR="00326F0A">
        <w:rPr>
          <w:color w:val="000000"/>
          <w:sz w:val="28"/>
          <w:szCs w:val="28"/>
        </w:rPr>
        <w:t xml:space="preserve"> </w:t>
      </w:r>
      <w:r>
        <w:rPr>
          <w:color w:val="000000"/>
          <w:sz w:val="28"/>
          <w:szCs w:val="28"/>
        </w:rPr>
        <w:t>обучение</w:t>
      </w:r>
      <w:r w:rsidR="00326F0A">
        <w:rPr>
          <w:color w:val="000000"/>
          <w:sz w:val="28"/>
          <w:szCs w:val="28"/>
        </w:rPr>
        <w:t>,</w:t>
      </w:r>
      <w:r>
        <w:rPr>
          <w:color w:val="000000"/>
          <w:sz w:val="28"/>
          <w:szCs w:val="28"/>
        </w:rPr>
        <w:t xml:space="preserve"> это такая </w:t>
      </w:r>
      <w:r w:rsidRPr="00DD5348">
        <w:rPr>
          <w:color w:val="000000"/>
          <w:sz w:val="28"/>
          <w:szCs w:val="28"/>
        </w:rPr>
        <w:t>форма организации учебной деятельности, при которой учитываются интересы, склонности, способности</w:t>
      </w:r>
      <w:r>
        <w:rPr>
          <w:color w:val="000000"/>
          <w:sz w:val="28"/>
          <w:szCs w:val="28"/>
        </w:rPr>
        <w:t xml:space="preserve"> и</w:t>
      </w:r>
      <w:r w:rsidRPr="00DD5348">
        <w:rPr>
          <w:color w:val="000000"/>
          <w:sz w:val="28"/>
          <w:szCs w:val="28"/>
        </w:rPr>
        <w:t xml:space="preserve"> состояние здоровья учащихся,</w:t>
      </w:r>
      <w:r>
        <w:rPr>
          <w:color w:val="000000"/>
          <w:sz w:val="28"/>
          <w:szCs w:val="28"/>
        </w:rPr>
        <w:t xml:space="preserve"> а также</w:t>
      </w:r>
      <w:r w:rsidRPr="00DD5348">
        <w:rPr>
          <w:color w:val="000000"/>
          <w:sz w:val="28"/>
          <w:szCs w:val="28"/>
        </w:rPr>
        <w:t xml:space="preserve"> создаются условия для развития учащихся в соответствии с их профессиональными намерениями. В процессе реализации профильного обучения в общеобразовательной школе создаются реальные предпосылки для реализации личностно-ориентированного учебного процесса, реализации деятельностного и компетентностного подходов, развития коммуникативности, учета потребностей рынка труда.</w:t>
      </w:r>
    </w:p>
    <w:p w14:paraId="3A73F8EC" w14:textId="33DB81E7" w:rsidR="00067C61" w:rsidRDefault="00067C61" w:rsidP="00DD5348">
      <w:pPr>
        <w:pStyle w:val="a4"/>
        <w:shd w:val="clear" w:color="auto" w:fill="FFFFFF"/>
        <w:spacing w:before="0" w:beforeAutospacing="0" w:after="0" w:afterAutospacing="0" w:line="276" w:lineRule="auto"/>
        <w:ind w:firstLine="708"/>
        <w:jc w:val="both"/>
        <w:rPr>
          <w:color w:val="000000"/>
          <w:sz w:val="28"/>
          <w:szCs w:val="28"/>
        </w:rPr>
      </w:pPr>
      <w:r w:rsidRPr="00067C61">
        <w:rPr>
          <w:color w:val="000000"/>
          <w:sz w:val="28"/>
          <w:szCs w:val="28"/>
        </w:rPr>
        <w:t>Технология личностно-ориентированного обучения предполагает специальное конструирование учебного текста, дидактического материала, методических рекомендаций к его использованию, типов учебного диалога, форм контроля над личностным развитием ученика в ходе овладения знаниями. Только при наличии дидактического обеспечения, реализующего принцип субъектности образования, можно говорить о построении личностно-ориентированного процесса.</w:t>
      </w:r>
    </w:p>
    <w:p w14:paraId="72BE3D3E" w14:textId="155B5DB8" w:rsidR="00067C61" w:rsidRDefault="00067C61" w:rsidP="00DD5348">
      <w:pPr>
        <w:pStyle w:val="a4"/>
        <w:shd w:val="clear" w:color="auto" w:fill="FFFFFF"/>
        <w:spacing w:before="0" w:beforeAutospacing="0" w:after="0" w:afterAutospacing="0" w:line="276" w:lineRule="auto"/>
        <w:ind w:firstLine="708"/>
        <w:jc w:val="both"/>
        <w:rPr>
          <w:color w:val="000000"/>
          <w:sz w:val="28"/>
          <w:szCs w:val="28"/>
        </w:rPr>
      </w:pPr>
      <w:r w:rsidRPr="00067C61">
        <w:rPr>
          <w:color w:val="000000"/>
          <w:sz w:val="28"/>
          <w:szCs w:val="28"/>
        </w:rPr>
        <w:t xml:space="preserve">«Видеть» сегодня ученика школа может и должна только как </w:t>
      </w:r>
      <w:proofErr w:type="spellStart"/>
      <w:r w:rsidRPr="00067C61">
        <w:rPr>
          <w:color w:val="000000"/>
          <w:sz w:val="28"/>
          <w:szCs w:val="28"/>
        </w:rPr>
        <w:t>самореализующуюся</w:t>
      </w:r>
      <w:proofErr w:type="spellEnd"/>
      <w:r w:rsidRPr="00067C61">
        <w:rPr>
          <w:color w:val="000000"/>
          <w:sz w:val="28"/>
          <w:szCs w:val="28"/>
        </w:rPr>
        <w:t xml:space="preserve"> личность. Критерием достижения целевых установок школы и “ожиданий” ученика является уровень развитости и сформированности личности. Знание – запоминание уходит, на смену ему идет знание – понимание и знание – открытие.</w:t>
      </w:r>
    </w:p>
    <w:p w14:paraId="0BF99B7C" w14:textId="2862D3BE" w:rsidR="00067C61" w:rsidRDefault="00067C61" w:rsidP="00DD5348">
      <w:pPr>
        <w:pStyle w:val="a4"/>
        <w:shd w:val="clear" w:color="auto" w:fill="FFFFFF"/>
        <w:spacing w:before="0" w:beforeAutospacing="0" w:after="0" w:afterAutospacing="0" w:line="276" w:lineRule="auto"/>
        <w:ind w:firstLine="708"/>
        <w:jc w:val="both"/>
        <w:rPr>
          <w:color w:val="000000"/>
          <w:sz w:val="28"/>
          <w:szCs w:val="28"/>
        </w:rPr>
      </w:pPr>
      <w:r w:rsidRPr="00067C61">
        <w:rPr>
          <w:color w:val="000000"/>
          <w:sz w:val="28"/>
          <w:szCs w:val="28"/>
        </w:rPr>
        <w:t>Таким образом, используя личностно-ориентированный подход в обучении, преследуется цель – обеспечить развитие и саморазвитие личности</w:t>
      </w:r>
      <w:r w:rsidR="00C71F46">
        <w:rPr>
          <w:color w:val="000000"/>
          <w:sz w:val="28"/>
          <w:szCs w:val="28"/>
        </w:rPr>
        <w:t xml:space="preserve"> ученика</w:t>
      </w:r>
      <w:r w:rsidRPr="00067C61">
        <w:rPr>
          <w:color w:val="000000"/>
          <w:sz w:val="28"/>
          <w:szCs w:val="28"/>
        </w:rPr>
        <w:t>, исходя из его индивидуальных способностей и субъектного опыта.</w:t>
      </w:r>
    </w:p>
    <w:p w14:paraId="2A2C5045" w14:textId="77777777" w:rsidR="00F66783" w:rsidRDefault="00F66783" w:rsidP="00F66783">
      <w:pPr>
        <w:pStyle w:val="a4"/>
        <w:shd w:val="clear" w:color="auto" w:fill="FFFFFF"/>
        <w:spacing w:before="0" w:beforeAutospacing="0" w:after="150" w:afterAutospacing="0" w:line="276" w:lineRule="auto"/>
        <w:ind w:firstLine="708"/>
        <w:jc w:val="center"/>
        <w:rPr>
          <w:b/>
          <w:bCs/>
          <w:color w:val="FF0000"/>
          <w:sz w:val="28"/>
          <w:szCs w:val="28"/>
        </w:rPr>
      </w:pPr>
    </w:p>
    <w:p w14:paraId="2D107045" w14:textId="629F1A71" w:rsidR="00DD5348" w:rsidRPr="00F66783" w:rsidRDefault="00F66783" w:rsidP="00F66783">
      <w:pPr>
        <w:pStyle w:val="a4"/>
        <w:shd w:val="clear" w:color="auto" w:fill="FFFFFF"/>
        <w:spacing w:before="0" w:beforeAutospacing="0" w:after="150" w:afterAutospacing="0" w:line="276" w:lineRule="auto"/>
        <w:ind w:firstLine="708"/>
        <w:jc w:val="center"/>
        <w:rPr>
          <w:b/>
          <w:bCs/>
          <w:color w:val="FF0000"/>
          <w:sz w:val="28"/>
          <w:szCs w:val="28"/>
        </w:rPr>
      </w:pPr>
      <w:r w:rsidRPr="00C71F46">
        <w:rPr>
          <w:b/>
          <w:bCs/>
          <w:color w:val="FF0000"/>
          <w:sz w:val="28"/>
          <w:szCs w:val="28"/>
        </w:rPr>
        <w:t>10.</w:t>
      </w:r>
      <w:r w:rsidRPr="00C71F46">
        <w:rPr>
          <w:b/>
          <w:bCs/>
          <w:color w:val="FF0000"/>
          <w:sz w:val="28"/>
          <w:szCs w:val="28"/>
        </w:rPr>
        <w:tab/>
        <w:t>Технология опыта</w:t>
      </w:r>
    </w:p>
    <w:p w14:paraId="2CA29B53" w14:textId="7B17A6B7" w:rsidR="00DD5348" w:rsidRDefault="00C71F46" w:rsidP="008D6CA7">
      <w:pPr>
        <w:pStyle w:val="a4"/>
        <w:shd w:val="clear" w:color="auto" w:fill="FFFFFF"/>
        <w:spacing w:before="0" w:beforeAutospacing="0" w:after="0" w:afterAutospacing="0" w:line="276" w:lineRule="auto"/>
        <w:ind w:firstLine="708"/>
        <w:jc w:val="both"/>
        <w:rPr>
          <w:color w:val="000000"/>
          <w:sz w:val="28"/>
          <w:szCs w:val="28"/>
        </w:rPr>
      </w:pPr>
      <w:r w:rsidRPr="00C71F46">
        <w:rPr>
          <w:color w:val="000000"/>
          <w:sz w:val="28"/>
          <w:szCs w:val="28"/>
        </w:rPr>
        <w:t xml:space="preserve">Реализация личностно-ориентированного подхода является одним из методических приёмов повышения познавательной активности обучающихся </w:t>
      </w:r>
      <w:r w:rsidRPr="00C71F46">
        <w:rPr>
          <w:color w:val="000000"/>
          <w:sz w:val="28"/>
          <w:szCs w:val="28"/>
        </w:rPr>
        <w:lastRenderedPageBreak/>
        <w:t>и качества обучения. В трактовке личностно ориентированного образования наиболее концентрированно выражена мысль о том, что оно должно предстать в образовательной системе как средство повышения качества образования, дифференциации и индивидуализации обучения</w:t>
      </w:r>
      <w:r>
        <w:rPr>
          <w:color w:val="000000"/>
          <w:sz w:val="28"/>
          <w:szCs w:val="28"/>
        </w:rPr>
        <w:t xml:space="preserve">. </w:t>
      </w:r>
      <w:r w:rsidRPr="00C71F46">
        <w:rPr>
          <w:color w:val="000000"/>
          <w:sz w:val="28"/>
          <w:szCs w:val="28"/>
        </w:rPr>
        <w:t>При реализации личностно-ориентированного подхода процессы обучения и учения взаимно согласовываются с учетом механизмов познания, особенностей мыслительных и поведенческих особенностей учащихся, а отношения «учитель-ученик» строятся на принципах сотрудничества, способствующих объединению усилий, совместному решению задач и свободы выбора.</w:t>
      </w:r>
      <w:r w:rsidRPr="00C71F46">
        <w:t xml:space="preserve"> </w:t>
      </w:r>
      <w:r w:rsidRPr="00C71F46">
        <w:rPr>
          <w:color w:val="000000"/>
          <w:sz w:val="28"/>
          <w:szCs w:val="28"/>
        </w:rPr>
        <w:t>Следовательно, возникает необходимость научить учащихся самостоятельно и творчески учиться. Для этого необходимо пытаться вовлечь учащихся в педагогику сотрудничества, основанную на принципе «пытайся делать, советуйся, спрашивай, консультируйся, делись».</w:t>
      </w:r>
    </w:p>
    <w:p w14:paraId="00B2C1B5" w14:textId="46ECC5D5" w:rsidR="008D6CA7" w:rsidRDefault="008D6CA7" w:rsidP="008D6CA7">
      <w:pPr>
        <w:pStyle w:val="a4"/>
        <w:shd w:val="clear" w:color="auto" w:fill="FFFFFF"/>
        <w:spacing w:before="0" w:beforeAutospacing="0" w:after="0" w:afterAutospacing="0" w:line="276" w:lineRule="auto"/>
        <w:ind w:firstLine="708"/>
        <w:jc w:val="both"/>
        <w:rPr>
          <w:color w:val="000000"/>
          <w:sz w:val="28"/>
          <w:szCs w:val="28"/>
        </w:rPr>
      </w:pPr>
      <w:r>
        <w:rPr>
          <w:color w:val="000000"/>
          <w:sz w:val="28"/>
          <w:szCs w:val="28"/>
        </w:rPr>
        <w:t xml:space="preserve">В этом мне помогает личностно - ориентированное образование - </w:t>
      </w:r>
      <w:r w:rsidRPr="008D6CA7">
        <w:rPr>
          <w:color w:val="000000"/>
          <w:sz w:val="28"/>
          <w:szCs w:val="28"/>
        </w:rPr>
        <w:t xml:space="preserve">образование, где во главу угла ставится личность </w:t>
      </w:r>
      <w:r>
        <w:rPr>
          <w:color w:val="000000"/>
          <w:sz w:val="28"/>
          <w:szCs w:val="28"/>
        </w:rPr>
        <w:t>учени</w:t>
      </w:r>
      <w:r w:rsidRPr="008D6CA7">
        <w:rPr>
          <w:color w:val="000000"/>
          <w:sz w:val="28"/>
          <w:szCs w:val="28"/>
        </w:rPr>
        <w:t>ка, е</w:t>
      </w:r>
      <w:r>
        <w:rPr>
          <w:color w:val="000000"/>
          <w:sz w:val="28"/>
          <w:szCs w:val="28"/>
        </w:rPr>
        <w:t>го</w:t>
      </w:r>
      <w:r w:rsidRPr="008D6CA7">
        <w:rPr>
          <w:color w:val="000000"/>
          <w:sz w:val="28"/>
          <w:szCs w:val="28"/>
        </w:rPr>
        <w:t xml:space="preserve"> самобытность, самоценность, такое образование, в котором личность ученика </w:t>
      </w:r>
      <w:r>
        <w:rPr>
          <w:color w:val="000000"/>
          <w:sz w:val="28"/>
          <w:szCs w:val="28"/>
        </w:rPr>
        <w:t>находится</w:t>
      </w:r>
      <w:r w:rsidRPr="008D6CA7">
        <w:rPr>
          <w:color w:val="000000"/>
          <w:sz w:val="28"/>
          <w:szCs w:val="28"/>
        </w:rPr>
        <w:t xml:space="preserve"> в центре внимания </w:t>
      </w:r>
      <w:r>
        <w:rPr>
          <w:color w:val="000000"/>
          <w:sz w:val="28"/>
          <w:szCs w:val="28"/>
        </w:rPr>
        <w:t>учителя</w:t>
      </w:r>
      <w:r w:rsidRPr="008D6CA7">
        <w:rPr>
          <w:color w:val="000000"/>
          <w:sz w:val="28"/>
          <w:szCs w:val="28"/>
        </w:rPr>
        <w:t>.</w:t>
      </w:r>
      <w:r w:rsidRPr="008D6CA7">
        <w:t xml:space="preserve"> </w:t>
      </w:r>
      <w:r w:rsidRPr="008D6CA7">
        <w:rPr>
          <w:color w:val="000000"/>
          <w:sz w:val="28"/>
          <w:szCs w:val="28"/>
        </w:rPr>
        <w:t xml:space="preserve">Я считаю, что от индивидуальных особенностей, от способности к самоанализу, самооценке зависит развитие склонностей и способностей личности в разных областях, поэтому стараюсь найти к каждому ребенку особый подход, дать возможность каждому проявить себя. </w:t>
      </w:r>
    </w:p>
    <w:p w14:paraId="2F6307E6" w14:textId="046E4537" w:rsidR="008D6CA7" w:rsidRDefault="00B42D68" w:rsidP="008D6CA7">
      <w:pPr>
        <w:pStyle w:val="a4"/>
        <w:shd w:val="clear" w:color="auto" w:fill="FFFFFF"/>
        <w:spacing w:before="0" w:beforeAutospacing="0" w:after="0" w:afterAutospacing="0" w:line="276" w:lineRule="auto"/>
        <w:ind w:firstLine="708"/>
        <w:jc w:val="both"/>
        <w:rPr>
          <w:color w:val="000000"/>
          <w:sz w:val="28"/>
          <w:szCs w:val="28"/>
        </w:rPr>
      </w:pPr>
      <w:r w:rsidRPr="00B42D68">
        <w:rPr>
          <w:color w:val="000000"/>
          <w:sz w:val="28"/>
          <w:szCs w:val="28"/>
        </w:rPr>
        <w:drawing>
          <wp:anchor distT="0" distB="0" distL="114300" distR="114300" simplePos="0" relativeHeight="251717632" behindDoc="1" locked="0" layoutInCell="1" allowOverlap="1" wp14:anchorId="7B841078" wp14:editId="7B03E25C">
            <wp:simplePos x="0" y="0"/>
            <wp:positionH relativeFrom="column">
              <wp:posOffset>72390</wp:posOffset>
            </wp:positionH>
            <wp:positionV relativeFrom="paragraph">
              <wp:posOffset>264160</wp:posOffset>
            </wp:positionV>
            <wp:extent cx="2676525" cy="1823085"/>
            <wp:effectExtent l="0" t="0" r="9525" b="5715"/>
            <wp:wrapThrough wrapText="bothSides">
              <wp:wrapPolygon edited="0">
                <wp:start x="0" y="0"/>
                <wp:lineTo x="0" y="21442"/>
                <wp:lineTo x="21523" y="21442"/>
                <wp:lineTo x="21523" y="0"/>
                <wp:lineTo x="0" y="0"/>
              </wp:wrapPolygon>
            </wp:wrapThrough>
            <wp:docPr id="239527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27059" name=""/>
                    <pic:cNvPicPr/>
                  </pic:nvPicPr>
                  <pic:blipFill rotWithShape="1">
                    <a:blip r:embed="rId57" cstate="print">
                      <a:extLst>
                        <a:ext uri="{28A0092B-C50C-407E-A947-70E740481C1C}">
                          <a14:useLocalDpi xmlns:a14="http://schemas.microsoft.com/office/drawing/2010/main" val="0"/>
                        </a:ext>
                      </a:extLst>
                    </a:blip>
                    <a:srcRect l="20205" t="16534" r="32008" b="25599"/>
                    <a:stretch/>
                  </pic:blipFill>
                  <pic:spPr bwMode="auto">
                    <a:xfrm>
                      <a:off x="0" y="0"/>
                      <a:ext cx="2676525" cy="182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CA7">
        <w:rPr>
          <w:color w:val="000000"/>
          <w:sz w:val="28"/>
          <w:szCs w:val="28"/>
        </w:rPr>
        <w:t>И</w:t>
      </w:r>
      <w:r w:rsidR="008D6CA7" w:rsidRPr="008D6CA7">
        <w:rPr>
          <w:color w:val="000000"/>
          <w:sz w:val="28"/>
          <w:szCs w:val="28"/>
        </w:rPr>
        <w:t>мея большой опыт работ</w:t>
      </w:r>
      <w:r w:rsidR="008D6CA7">
        <w:rPr>
          <w:color w:val="000000"/>
          <w:sz w:val="28"/>
          <w:szCs w:val="28"/>
        </w:rPr>
        <w:t>ы, я</w:t>
      </w:r>
      <w:r w:rsidR="008D6CA7" w:rsidRPr="008D6CA7">
        <w:rPr>
          <w:color w:val="000000"/>
          <w:sz w:val="28"/>
          <w:szCs w:val="28"/>
        </w:rPr>
        <w:t>, постоянно задумываюсь над тем, как сделать уроки интереснее? Как сделать так, чтобы ребята могли найти пути решения любой проблемы в нестандартной ситуации?</w:t>
      </w:r>
      <w:r w:rsidR="008D6CA7">
        <w:rPr>
          <w:color w:val="000000"/>
          <w:sz w:val="28"/>
          <w:szCs w:val="28"/>
        </w:rPr>
        <w:t xml:space="preserve"> Я убеждена </w:t>
      </w:r>
      <w:r w:rsidR="008D6CA7" w:rsidRPr="008D6CA7">
        <w:rPr>
          <w:color w:val="000000"/>
          <w:sz w:val="28"/>
          <w:szCs w:val="28"/>
        </w:rPr>
        <w:t>в необходимости пропедевтического ознакомления ребят с физикой, предварительного введения их в эту науку</w:t>
      </w:r>
      <w:r w:rsidR="008D6CA7">
        <w:rPr>
          <w:color w:val="000000"/>
          <w:sz w:val="28"/>
          <w:szCs w:val="28"/>
        </w:rPr>
        <w:t xml:space="preserve">. </w:t>
      </w:r>
    </w:p>
    <w:p w14:paraId="06FA33C9" w14:textId="6767BC0C" w:rsidR="008D6CA7" w:rsidRDefault="00B42D68" w:rsidP="008D6CA7">
      <w:pPr>
        <w:pStyle w:val="a4"/>
        <w:shd w:val="clear" w:color="auto" w:fill="FFFFFF"/>
        <w:spacing w:before="0" w:beforeAutospacing="0" w:after="0" w:afterAutospacing="0" w:line="276" w:lineRule="auto"/>
        <w:ind w:firstLine="708"/>
        <w:jc w:val="both"/>
        <w:rPr>
          <w:color w:val="000000"/>
          <w:sz w:val="28"/>
          <w:szCs w:val="28"/>
        </w:rPr>
      </w:pPr>
      <w:r w:rsidRPr="00B42D68">
        <w:rPr>
          <w:color w:val="000000"/>
          <w:sz w:val="28"/>
          <w:szCs w:val="28"/>
        </w:rPr>
        <w:lastRenderedPageBreak/>
        <w:drawing>
          <wp:anchor distT="0" distB="0" distL="114300" distR="114300" simplePos="0" relativeHeight="251718656" behindDoc="1" locked="0" layoutInCell="1" allowOverlap="1" wp14:anchorId="6073E37C" wp14:editId="3268D6C4">
            <wp:simplePos x="0" y="0"/>
            <wp:positionH relativeFrom="margin">
              <wp:align>left</wp:align>
            </wp:positionH>
            <wp:positionV relativeFrom="paragraph">
              <wp:posOffset>1976755</wp:posOffset>
            </wp:positionV>
            <wp:extent cx="2714625" cy="1934845"/>
            <wp:effectExtent l="0" t="0" r="0" b="8255"/>
            <wp:wrapThrough wrapText="bothSides">
              <wp:wrapPolygon edited="0">
                <wp:start x="0" y="0"/>
                <wp:lineTo x="0" y="21479"/>
                <wp:lineTo x="21373" y="21479"/>
                <wp:lineTo x="21373" y="0"/>
                <wp:lineTo x="0" y="0"/>
              </wp:wrapPolygon>
            </wp:wrapThrough>
            <wp:docPr id="2708027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02739" name=""/>
                    <pic:cNvPicPr/>
                  </pic:nvPicPr>
                  <pic:blipFill rotWithShape="1">
                    <a:blip r:embed="rId58" cstate="print">
                      <a:extLst>
                        <a:ext uri="{28A0092B-C50C-407E-A947-70E740481C1C}">
                          <a14:useLocalDpi xmlns:a14="http://schemas.microsoft.com/office/drawing/2010/main" val="0"/>
                        </a:ext>
                      </a:extLst>
                    </a:blip>
                    <a:srcRect l="23252" t="21380" r="29282" b="18472"/>
                    <a:stretch/>
                  </pic:blipFill>
                  <pic:spPr bwMode="auto">
                    <a:xfrm>
                      <a:off x="0" y="0"/>
                      <a:ext cx="2716306" cy="193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CA7" w:rsidRPr="008D6CA7">
        <w:rPr>
          <w:color w:val="000000"/>
          <w:sz w:val="28"/>
          <w:szCs w:val="28"/>
        </w:rPr>
        <w:t>Я всегда поддерживаю интерес учащихся, используя разные способы и средства. Например, в рамках «Недели физики», я провожу «Час открытых дверей» для младших школьников и конкурс, который уже вошел в традицию «Здравствуй физика», в нем участвуют учащиеся 7-х классов. И уже во время проведения этого конкурса, я отмечаю для себя кто из ребят более любознательный, у кого какие первичные знания, кто работает медленно, кто наблюдает за происходящим без всякого интереса и делаю соответствующие выводы. Начиная обучение, я стараюсь не отпугнуть учащихся строгостью науки, а проявляя дальновидность, с первых уроков увлекаю их своим предметом.</w:t>
      </w:r>
      <w:r w:rsidRPr="00B42D68">
        <w:rPr>
          <w:rFonts w:eastAsiaTheme="minorHAnsi" w:cstheme="minorBidi"/>
          <w:noProof/>
          <w:kern w:val="2"/>
          <w:sz w:val="28"/>
          <w:szCs w:val="22"/>
          <w:lang w:eastAsia="en-US"/>
          <w14:ligatures w14:val="standardContextual"/>
        </w:rPr>
        <w:t xml:space="preserve"> </w:t>
      </w:r>
    </w:p>
    <w:p w14:paraId="0C8EF439" w14:textId="77777777" w:rsidR="001A72C9" w:rsidRDefault="006220FA" w:rsidP="008D6CA7">
      <w:pPr>
        <w:pStyle w:val="a4"/>
        <w:shd w:val="clear" w:color="auto" w:fill="FFFFFF"/>
        <w:spacing w:before="0" w:beforeAutospacing="0" w:after="0" w:afterAutospacing="0" w:line="276" w:lineRule="auto"/>
        <w:ind w:firstLine="708"/>
        <w:jc w:val="both"/>
      </w:pPr>
      <w:r>
        <w:rPr>
          <w:color w:val="000000"/>
          <w:sz w:val="28"/>
          <w:szCs w:val="28"/>
        </w:rPr>
        <w:t>В 7 классе п</w:t>
      </w:r>
      <w:r w:rsidRPr="006220FA">
        <w:rPr>
          <w:color w:val="000000"/>
          <w:sz w:val="28"/>
          <w:szCs w:val="28"/>
        </w:rPr>
        <w:t>ри первом знакомстве для дальнейшего изучения нового предмета физика, я изучаю психолого-педагогические особенности учащихся.</w:t>
      </w:r>
      <w:r w:rsidRPr="006220FA">
        <w:t xml:space="preserve"> </w:t>
      </w:r>
      <w:r w:rsidRPr="006220FA">
        <w:rPr>
          <w:color w:val="000000"/>
          <w:sz w:val="28"/>
          <w:szCs w:val="28"/>
        </w:rPr>
        <w:t>Для этого я использую следующие методики: “Методика исследования типов памяти”, целью которой является исследование уровня и особенностей развития различных видов памяти у школьников – зрительной, слуховой, моторной. А также методику Тэппинг-теста, в результате анализа которого, определяется тип нервной системы и уровень работоспособности учащихся на разных этапах урока</w:t>
      </w:r>
      <w:r>
        <w:rPr>
          <w:color w:val="000000"/>
          <w:sz w:val="28"/>
          <w:szCs w:val="28"/>
        </w:rPr>
        <w:t xml:space="preserve">. </w:t>
      </w:r>
      <w:r w:rsidRPr="006220FA">
        <w:rPr>
          <w:color w:val="000000"/>
          <w:sz w:val="28"/>
          <w:szCs w:val="28"/>
        </w:rPr>
        <w:t>Я</w:t>
      </w:r>
      <w:r>
        <w:rPr>
          <w:color w:val="000000"/>
          <w:sz w:val="28"/>
          <w:szCs w:val="28"/>
        </w:rPr>
        <w:t xml:space="preserve"> </w:t>
      </w:r>
      <w:r w:rsidRPr="006220FA">
        <w:rPr>
          <w:color w:val="000000"/>
          <w:sz w:val="28"/>
          <w:szCs w:val="28"/>
        </w:rPr>
        <w:t>выявляю и группирую детей с разным периодом продуктивной деятельности, для определения дальнейшего плана работы.</w:t>
      </w:r>
      <w:r w:rsidRPr="006220FA">
        <w:t xml:space="preserve"> </w:t>
      </w:r>
      <w:r w:rsidRPr="006220FA">
        <w:rPr>
          <w:color w:val="000000"/>
          <w:sz w:val="28"/>
          <w:szCs w:val="28"/>
        </w:rPr>
        <w:t xml:space="preserve">С теми же учащимися, у которых активность возрастает к концу урока, работаю </w:t>
      </w:r>
      <w:r>
        <w:rPr>
          <w:color w:val="000000"/>
          <w:sz w:val="28"/>
          <w:szCs w:val="28"/>
        </w:rPr>
        <w:t>в</w:t>
      </w:r>
      <w:r w:rsidRPr="006220FA">
        <w:rPr>
          <w:color w:val="000000"/>
          <w:sz w:val="28"/>
          <w:szCs w:val="28"/>
        </w:rPr>
        <w:t xml:space="preserve"> </w:t>
      </w:r>
      <w:r>
        <w:rPr>
          <w:color w:val="000000"/>
          <w:sz w:val="28"/>
          <w:szCs w:val="28"/>
        </w:rPr>
        <w:t>середине урока</w:t>
      </w:r>
      <w:r w:rsidRPr="006220FA">
        <w:rPr>
          <w:color w:val="000000"/>
          <w:sz w:val="28"/>
          <w:szCs w:val="28"/>
        </w:rPr>
        <w:t>.</w:t>
      </w:r>
      <w:r w:rsidRPr="006220FA">
        <w:t xml:space="preserve"> </w:t>
      </w:r>
      <w:r w:rsidRPr="006220FA">
        <w:rPr>
          <w:color w:val="000000"/>
          <w:sz w:val="28"/>
          <w:szCs w:val="28"/>
        </w:rPr>
        <w:t>Если активность отдельных учащихся спадает к концу урока, строю свою работу так, чтобы привлечь этих учащихся к активной деятельности в начале урока.</w:t>
      </w:r>
      <w:r w:rsidR="001A72C9" w:rsidRPr="001A72C9">
        <w:t xml:space="preserve"> </w:t>
      </w:r>
    </w:p>
    <w:p w14:paraId="4E8BA238" w14:textId="5D4C8D86" w:rsidR="006220FA" w:rsidRDefault="001A72C9" w:rsidP="008D6CA7">
      <w:pPr>
        <w:pStyle w:val="a4"/>
        <w:shd w:val="clear" w:color="auto" w:fill="FFFFFF"/>
        <w:spacing w:before="0" w:beforeAutospacing="0" w:after="0" w:afterAutospacing="0" w:line="276" w:lineRule="auto"/>
        <w:ind w:firstLine="708"/>
        <w:jc w:val="both"/>
        <w:rPr>
          <w:color w:val="000000"/>
          <w:sz w:val="28"/>
          <w:szCs w:val="28"/>
        </w:rPr>
      </w:pPr>
      <w:r w:rsidRPr="001A72C9">
        <w:rPr>
          <w:color w:val="000000"/>
          <w:sz w:val="28"/>
          <w:szCs w:val="28"/>
        </w:rPr>
        <w:t>Активизирую познавательную деятельность учащихся на всех этапах урока, во время проведения орг</w:t>
      </w:r>
      <w:r>
        <w:rPr>
          <w:color w:val="000000"/>
          <w:sz w:val="28"/>
          <w:szCs w:val="28"/>
        </w:rPr>
        <w:t xml:space="preserve">анизационного </w:t>
      </w:r>
      <w:r w:rsidRPr="001A72C9">
        <w:rPr>
          <w:color w:val="000000"/>
          <w:sz w:val="28"/>
          <w:szCs w:val="28"/>
        </w:rPr>
        <w:t>момента, при изучении теории и на уроках закрепления. Так, например для вовлечения учащихся в познавательную деятельность, для создания ситуаций общения на уроке, позволяющих каждому ученику проявлять инициативу, самостоятельность, избирательность в способах работы, использую в своей работе метод проблемного обучения.</w:t>
      </w:r>
    </w:p>
    <w:p w14:paraId="0EB5BC73" w14:textId="3093707D" w:rsidR="000F5545" w:rsidRDefault="000F5545" w:rsidP="008D6CA7">
      <w:pPr>
        <w:pStyle w:val="a4"/>
        <w:shd w:val="clear" w:color="auto" w:fill="FFFFFF"/>
        <w:spacing w:before="0" w:beforeAutospacing="0" w:after="0" w:afterAutospacing="0" w:line="276" w:lineRule="auto"/>
        <w:ind w:firstLine="708"/>
        <w:jc w:val="both"/>
        <w:rPr>
          <w:color w:val="000000"/>
          <w:sz w:val="28"/>
          <w:szCs w:val="28"/>
        </w:rPr>
      </w:pPr>
      <w:r w:rsidRPr="000F5545">
        <w:rPr>
          <w:color w:val="000000"/>
          <w:sz w:val="28"/>
          <w:szCs w:val="28"/>
        </w:rPr>
        <w:t xml:space="preserve">Практически на каждом уроке на этапе организации начала урока, ставлю перед учащимися проблему, учащиеся формулируют и решают ее, причем конечный результат заранее им неизвестен. Очень оживленно </w:t>
      </w:r>
      <w:r w:rsidRPr="000F5545">
        <w:rPr>
          <w:color w:val="000000"/>
          <w:sz w:val="28"/>
          <w:szCs w:val="28"/>
        </w:rPr>
        <w:lastRenderedPageBreak/>
        <w:t>проходит этот этап, если проблема представлена в оригинальном виде, например, в стихотворной форме. Так при изучении темы «Давление» в 7-ом классе, урок начинаю со строк</w:t>
      </w:r>
      <w:r>
        <w:rPr>
          <w:color w:val="000000"/>
          <w:sz w:val="28"/>
          <w:szCs w:val="28"/>
        </w:rPr>
        <w:t>:</w:t>
      </w:r>
    </w:p>
    <w:tbl>
      <w:tblPr>
        <w:tblStyle w:val="aa"/>
        <w:tblW w:w="0" w:type="auto"/>
        <w:tblLook w:val="04A0" w:firstRow="1" w:lastRow="0" w:firstColumn="1" w:lastColumn="0" w:noHBand="0" w:noVBand="1"/>
      </w:tblPr>
      <w:tblGrid>
        <w:gridCol w:w="4672"/>
        <w:gridCol w:w="4672"/>
      </w:tblGrid>
      <w:tr w:rsidR="000F5545" w14:paraId="7D25B5BB" w14:textId="77777777" w:rsidTr="000F5545">
        <w:tc>
          <w:tcPr>
            <w:tcW w:w="4672" w:type="dxa"/>
          </w:tcPr>
          <w:p w14:paraId="150E5666" w14:textId="77777777" w:rsidR="000F5545" w:rsidRPr="000F5545" w:rsidRDefault="000F5545" w:rsidP="000F5545">
            <w:pPr>
              <w:pStyle w:val="a4"/>
              <w:shd w:val="clear" w:color="auto" w:fill="FFFFFF"/>
              <w:spacing w:before="0" w:beforeAutospacing="0" w:after="0" w:afterAutospacing="0" w:line="276" w:lineRule="auto"/>
              <w:rPr>
                <w:i/>
                <w:iCs/>
                <w:color w:val="000000"/>
                <w:sz w:val="28"/>
                <w:szCs w:val="28"/>
              </w:rPr>
            </w:pPr>
            <w:r w:rsidRPr="000F5545">
              <w:rPr>
                <w:i/>
                <w:iCs/>
                <w:color w:val="000000"/>
                <w:sz w:val="28"/>
                <w:szCs w:val="28"/>
              </w:rPr>
              <w:t>Тебе по болоту ходить довелось?</w:t>
            </w:r>
          </w:p>
          <w:p w14:paraId="6215411F" w14:textId="77777777" w:rsidR="000F5545" w:rsidRPr="000F5545" w:rsidRDefault="000F5545" w:rsidP="000F5545">
            <w:pPr>
              <w:pStyle w:val="a4"/>
              <w:shd w:val="clear" w:color="auto" w:fill="FFFFFF"/>
              <w:spacing w:before="0" w:beforeAutospacing="0" w:after="0" w:afterAutospacing="0" w:line="276" w:lineRule="auto"/>
              <w:rPr>
                <w:i/>
                <w:iCs/>
                <w:color w:val="000000"/>
                <w:sz w:val="28"/>
                <w:szCs w:val="28"/>
              </w:rPr>
            </w:pPr>
            <w:r w:rsidRPr="000F5545">
              <w:rPr>
                <w:i/>
                <w:iCs/>
                <w:color w:val="000000"/>
                <w:sz w:val="28"/>
                <w:szCs w:val="28"/>
              </w:rPr>
              <w:t>Легко тебе было? Вот то-то.</w:t>
            </w:r>
          </w:p>
          <w:p w14:paraId="647039B2" w14:textId="77777777" w:rsidR="000F5545" w:rsidRPr="000F5545" w:rsidRDefault="000F5545" w:rsidP="000F5545">
            <w:pPr>
              <w:pStyle w:val="a4"/>
              <w:shd w:val="clear" w:color="auto" w:fill="FFFFFF"/>
              <w:spacing w:before="0" w:beforeAutospacing="0" w:after="0" w:afterAutospacing="0" w:line="276" w:lineRule="auto"/>
              <w:rPr>
                <w:i/>
                <w:iCs/>
                <w:color w:val="000000"/>
                <w:sz w:val="28"/>
                <w:szCs w:val="28"/>
              </w:rPr>
            </w:pPr>
            <w:r w:rsidRPr="000F5545">
              <w:rPr>
                <w:i/>
                <w:iCs/>
                <w:color w:val="000000"/>
                <w:sz w:val="28"/>
                <w:szCs w:val="28"/>
              </w:rPr>
              <w:t>Тогда почему же огромнейший лось</w:t>
            </w:r>
          </w:p>
          <w:p w14:paraId="79FC7308" w14:textId="73D7A589" w:rsidR="000F5545" w:rsidRPr="000F5545" w:rsidRDefault="000F5545" w:rsidP="000F5545">
            <w:pPr>
              <w:pStyle w:val="a4"/>
              <w:shd w:val="clear" w:color="auto" w:fill="FFFFFF"/>
              <w:spacing w:before="0" w:beforeAutospacing="0" w:after="0" w:afterAutospacing="0" w:line="276" w:lineRule="auto"/>
              <w:rPr>
                <w:i/>
                <w:iCs/>
                <w:color w:val="000000"/>
                <w:sz w:val="28"/>
                <w:szCs w:val="28"/>
              </w:rPr>
            </w:pPr>
            <w:r w:rsidRPr="000F5545">
              <w:rPr>
                <w:i/>
                <w:iCs/>
                <w:color w:val="000000"/>
                <w:sz w:val="28"/>
                <w:szCs w:val="28"/>
              </w:rPr>
              <w:t>Так быстро бежит по болоту?</w:t>
            </w:r>
          </w:p>
        </w:tc>
        <w:tc>
          <w:tcPr>
            <w:tcW w:w="4672" w:type="dxa"/>
          </w:tcPr>
          <w:p w14:paraId="3E5E41C6" w14:textId="77777777" w:rsidR="000F5545" w:rsidRPr="000F5545" w:rsidRDefault="000F5545" w:rsidP="000F5545">
            <w:pPr>
              <w:pStyle w:val="a4"/>
              <w:shd w:val="clear" w:color="auto" w:fill="FFFFFF"/>
              <w:spacing w:before="0" w:beforeAutospacing="0" w:after="0" w:afterAutospacing="0" w:line="276" w:lineRule="auto"/>
              <w:ind w:firstLine="36"/>
              <w:jc w:val="both"/>
              <w:rPr>
                <w:i/>
                <w:iCs/>
                <w:color w:val="000000"/>
                <w:sz w:val="28"/>
                <w:szCs w:val="28"/>
              </w:rPr>
            </w:pPr>
            <w:r w:rsidRPr="000F5545">
              <w:rPr>
                <w:i/>
                <w:iCs/>
                <w:color w:val="000000"/>
                <w:sz w:val="28"/>
                <w:szCs w:val="28"/>
              </w:rPr>
              <w:t>Как-то раз спросил я розу,</w:t>
            </w:r>
          </w:p>
          <w:p w14:paraId="410E3128" w14:textId="77777777" w:rsidR="000F5545" w:rsidRPr="000F5545" w:rsidRDefault="000F5545" w:rsidP="000F5545">
            <w:pPr>
              <w:pStyle w:val="a4"/>
              <w:shd w:val="clear" w:color="auto" w:fill="FFFFFF"/>
              <w:spacing w:before="0" w:beforeAutospacing="0" w:after="0" w:afterAutospacing="0" w:line="276" w:lineRule="auto"/>
              <w:ind w:firstLine="36"/>
              <w:jc w:val="both"/>
              <w:rPr>
                <w:i/>
                <w:iCs/>
                <w:color w:val="000000"/>
                <w:sz w:val="28"/>
                <w:szCs w:val="28"/>
              </w:rPr>
            </w:pPr>
            <w:r w:rsidRPr="000F5545">
              <w:rPr>
                <w:i/>
                <w:iCs/>
                <w:color w:val="000000"/>
                <w:sz w:val="28"/>
                <w:szCs w:val="28"/>
              </w:rPr>
              <w:t>Отчего чаруя око,</w:t>
            </w:r>
          </w:p>
          <w:p w14:paraId="58809868" w14:textId="77777777" w:rsidR="000F5545" w:rsidRPr="000F5545" w:rsidRDefault="000F5545" w:rsidP="000F5545">
            <w:pPr>
              <w:pStyle w:val="a4"/>
              <w:shd w:val="clear" w:color="auto" w:fill="FFFFFF"/>
              <w:spacing w:before="0" w:beforeAutospacing="0" w:after="0" w:afterAutospacing="0" w:line="276" w:lineRule="auto"/>
              <w:ind w:firstLine="36"/>
              <w:jc w:val="both"/>
              <w:rPr>
                <w:i/>
                <w:iCs/>
                <w:color w:val="000000"/>
                <w:sz w:val="28"/>
                <w:szCs w:val="28"/>
              </w:rPr>
            </w:pPr>
            <w:r w:rsidRPr="000F5545">
              <w:rPr>
                <w:i/>
                <w:iCs/>
                <w:color w:val="000000"/>
                <w:sz w:val="28"/>
                <w:szCs w:val="28"/>
              </w:rPr>
              <w:t>Ты колючими шипами</w:t>
            </w:r>
          </w:p>
          <w:p w14:paraId="64D5E7AD" w14:textId="770AEC99" w:rsidR="000F5545" w:rsidRPr="000F5545" w:rsidRDefault="000F5545" w:rsidP="000F5545">
            <w:pPr>
              <w:pStyle w:val="a4"/>
              <w:shd w:val="clear" w:color="auto" w:fill="FFFFFF"/>
              <w:spacing w:before="0" w:beforeAutospacing="0" w:after="0" w:afterAutospacing="0" w:line="276" w:lineRule="auto"/>
              <w:ind w:firstLine="36"/>
              <w:jc w:val="both"/>
              <w:rPr>
                <w:i/>
                <w:iCs/>
                <w:color w:val="000000"/>
                <w:sz w:val="28"/>
                <w:szCs w:val="28"/>
              </w:rPr>
            </w:pPr>
            <w:r w:rsidRPr="000F5545">
              <w:rPr>
                <w:i/>
                <w:iCs/>
                <w:color w:val="000000"/>
                <w:sz w:val="28"/>
                <w:szCs w:val="28"/>
              </w:rPr>
              <w:t>Так царапаешь жестоко?</w:t>
            </w:r>
          </w:p>
        </w:tc>
      </w:tr>
      <w:tr w:rsidR="000F5545" w14:paraId="693110ED" w14:textId="77777777" w:rsidTr="00DE0463">
        <w:tc>
          <w:tcPr>
            <w:tcW w:w="9344" w:type="dxa"/>
            <w:gridSpan w:val="2"/>
          </w:tcPr>
          <w:p w14:paraId="1DC9FE64" w14:textId="599FC700" w:rsidR="000F5545" w:rsidRPr="000F5545" w:rsidRDefault="000F5545" w:rsidP="000F5545">
            <w:pPr>
              <w:pStyle w:val="a4"/>
              <w:shd w:val="clear" w:color="auto" w:fill="FFFFFF"/>
              <w:spacing w:before="0" w:beforeAutospacing="0" w:after="0" w:afterAutospacing="0" w:line="276" w:lineRule="auto"/>
              <w:ind w:firstLine="36"/>
              <w:jc w:val="both"/>
              <w:rPr>
                <w:color w:val="000000"/>
                <w:sz w:val="28"/>
                <w:szCs w:val="28"/>
              </w:rPr>
            </w:pPr>
            <w:r w:rsidRPr="000F5545">
              <w:rPr>
                <w:color w:val="000000"/>
                <w:sz w:val="28"/>
                <w:szCs w:val="28"/>
              </w:rPr>
              <w:t>При разборе этих вопросов не только решается проблема определения темы урока «Давление», но и сразу же выявляется зависимость между физическими величинами данной темы: давлением и площадью опоры</w:t>
            </w:r>
          </w:p>
        </w:tc>
      </w:tr>
    </w:tbl>
    <w:p w14:paraId="3CCF889C" w14:textId="4E2D60A0" w:rsidR="000F5545" w:rsidRPr="008D6CA7" w:rsidRDefault="000F5545" w:rsidP="000F5545">
      <w:pPr>
        <w:shd w:val="clear" w:color="auto" w:fill="FFFFFF"/>
        <w:spacing w:after="0" w:line="276" w:lineRule="auto"/>
        <w:ind w:firstLine="708"/>
        <w:rPr>
          <w:rFonts w:eastAsia="Times New Roman" w:cs="Times New Roman"/>
          <w:color w:val="000000"/>
          <w:spacing w:val="3"/>
          <w:kern w:val="0"/>
          <w:sz w:val="24"/>
          <w:szCs w:val="24"/>
          <w:lang w:eastAsia="ru-RU"/>
          <w14:ligatures w14:val="none"/>
        </w:rPr>
      </w:pPr>
      <w:r w:rsidRPr="008D6CA7">
        <w:rPr>
          <w:rFonts w:eastAsia="Times New Roman" w:cs="Times New Roman"/>
          <w:color w:val="000000"/>
          <w:spacing w:val="3"/>
          <w:kern w:val="0"/>
          <w:szCs w:val="28"/>
          <w:lang w:eastAsia="ru-RU"/>
          <w14:ligatures w14:val="none"/>
        </w:rPr>
        <w:t>Такой же прием я использую при закреплении темы «Количество теплоты»,</w:t>
      </w:r>
      <w:r w:rsidRPr="000F5545">
        <w:rPr>
          <w:rFonts w:eastAsia="Times New Roman" w:cs="Times New Roman"/>
          <w:color w:val="000000"/>
          <w:spacing w:val="3"/>
          <w:kern w:val="0"/>
          <w:szCs w:val="28"/>
          <w:lang w:eastAsia="ru-RU"/>
          <w14:ligatures w14:val="none"/>
        </w:rPr>
        <w:t xml:space="preserve"> </w:t>
      </w:r>
      <w:r w:rsidRPr="008D6CA7">
        <w:rPr>
          <w:rFonts w:eastAsia="Times New Roman" w:cs="Times New Roman"/>
          <w:color w:val="000000"/>
          <w:spacing w:val="3"/>
          <w:kern w:val="0"/>
          <w:szCs w:val="28"/>
          <w:lang w:eastAsia="ru-RU"/>
          <w14:ligatures w14:val="none"/>
        </w:rPr>
        <w:t>вопросы задаю в стихотворной форме, например</w:t>
      </w:r>
      <w:r w:rsidRPr="000F5545">
        <w:rPr>
          <w:rFonts w:eastAsia="Times New Roman" w:cs="Times New Roman"/>
          <w:color w:val="000000"/>
          <w:spacing w:val="3"/>
          <w:kern w:val="0"/>
          <w:szCs w:val="28"/>
          <w:lang w:eastAsia="ru-RU"/>
          <w14:ligatures w14:val="none"/>
        </w:rPr>
        <w:t>:</w:t>
      </w:r>
    </w:p>
    <w:p w14:paraId="00B8903C" w14:textId="77777777" w:rsidR="000F5545" w:rsidRPr="008D6CA7" w:rsidRDefault="000F5545" w:rsidP="000F5545">
      <w:pPr>
        <w:shd w:val="clear" w:color="auto" w:fill="FFFFFF"/>
        <w:spacing w:after="0" w:line="276" w:lineRule="auto"/>
        <w:rPr>
          <w:rFonts w:eastAsia="Times New Roman" w:cs="Times New Roman"/>
          <w:i/>
          <w:iCs/>
          <w:color w:val="000000"/>
          <w:spacing w:val="3"/>
          <w:kern w:val="0"/>
          <w:sz w:val="24"/>
          <w:szCs w:val="24"/>
          <w:lang w:eastAsia="ru-RU"/>
          <w14:ligatures w14:val="none"/>
        </w:rPr>
      </w:pPr>
      <w:r w:rsidRPr="008D6CA7">
        <w:rPr>
          <w:rFonts w:eastAsia="Times New Roman" w:cs="Times New Roman"/>
          <w:i/>
          <w:iCs/>
          <w:color w:val="000000"/>
          <w:spacing w:val="3"/>
          <w:kern w:val="0"/>
          <w:szCs w:val="28"/>
          <w:lang w:eastAsia="ru-RU"/>
          <w14:ligatures w14:val="none"/>
        </w:rPr>
        <w:t>Она жила и по стеклу текла,</w:t>
      </w:r>
    </w:p>
    <w:p w14:paraId="4381ECD1" w14:textId="77777777" w:rsidR="000F5545" w:rsidRPr="008D6CA7" w:rsidRDefault="000F5545" w:rsidP="000F5545">
      <w:pPr>
        <w:shd w:val="clear" w:color="auto" w:fill="FFFFFF"/>
        <w:spacing w:after="0" w:line="276" w:lineRule="auto"/>
        <w:rPr>
          <w:rFonts w:eastAsia="Times New Roman" w:cs="Times New Roman"/>
          <w:i/>
          <w:iCs/>
          <w:color w:val="000000"/>
          <w:spacing w:val="3"/>
          <w:kern w:val="0"/>
          <w:sz w:val="24"/>
          <w:szCs w:val="24"/>
          <w:lang w:eastAsia="ru-RU"/>
          <w14:ligatures w14:val="none"/>
        </w:rPr>
      </w:pPr>
      <w:r w:rsidRPr="008D6CA7">
        <w:rPr>
          <w:rFonts w:eastAsia="Times New Roman" w:cs="Times New Roman"/>
          <w:i/>
          <w:iCs/>
          <w:color w:val="000000"/>
          <w:spacing w:val="3"/>
          <w:kern w:val="0"/>
          <w:szCs w:val="28"/>
          <w:lang w:eastAsia="ru-RU"/>
          <w14:ligatures w14:val="none"/>
        </w:rPr>
        <w:t>Но вдруг ее морозом оковало,</w:t>
      </w:r>
    </w:p>
    <w:p w14:paraId="6A66EF68" w14:textId="77777777" w:rsidR="000F5545" w:rsidRPr="008D6CA7" w:rsidRDefault="000F5545" w:rsidP="000F5545">
      <w:pPr>
        <w:shd w:val="clear" w:color="auto" w:fill="FFFFFF"/>
        <w:spacing w:after="0" w:line="276" w:lineRule="auto"/>
        <w:rPr>
          <w:rFonts w:eastAsia="Times New Roman" w:cs="Times New Roman"/>
          <w:i/>
          <w:iCs/>
          <w:color w:val="000000"/>
          <w:spacing w:val="3"/>
          <w:kern w:val="0"/>
          <w:sz w:val="24"/>
          <w:szCs w:val="24"/>
          <w:lang w:eastAsia="ru-RU"/>
          <w14:ligatures w14:val="none"/>
        </w:rPr>
      </w:pPr>
      <w:r w:rsidRPr="008D6CA7">
        <w:rPr>
          <w:rFonts w:eastAsia="Times New Roman" w:cs="Times New Roman"/>
          <w:i/>
          <w:iCs/>
          <w:color w:val="000000"/>
          <w:spacing w:val="3"/>
          <w:kern w:val="0"/>
          <w:szCs w:val="28"/>
          <w:lang w:eastAsia="ru-RU"/>
          <w14:ligatures w14:val="none"/>
        </w:rPr>
        <w:t>И неподвижной льдинкой капля стала…</w:t>
      </w:r>
    </w:p>
    <w:p w14:paraId="09FB5A27" w14:textId="77777777" w:rsidR="000F5545" w:rsidRPr="008D6CA7" w:rsidRDefault="000F5545" w:rsidP="000F5545">
      <w:pPr>
        <w:shd w:val="clear" w:color="auto" w:fill="FFFFFF"/>
        <w:spacing w:after="0" w:line="276" w:lineRule="auto"/>
        <w:rPr>
          <w:rFonts w:eastAsia="Times New Roman" w:cs="Times New Roman"/>
          <w:i/>
          <w:iCs/>
          <w:color w:val="000000"/>
          <w:spacing w:val="3"/>
          <w:kern w:val="0"/>
          <w:sz w:val="24"/>
          <w:szCs w:val="24"/>
          <w:lang w:eastAsia="ru-RU"/>
          <w14:ligatures w14:val="none"/>
        </w:rPr>
      </w:pPr>
      <w:r w:rsidRPr="008D6CA7">
        <w:rPr>
          <w:rFonts w:eastAsia="Times New Roman" w:cs="Times New Roman"/>
          <w:i/>
          <w:iCs/>
          <w:color w:val="000000"/>
          <w:spacing w:val="3"/>
          <w:kern w:val="0"/>
          <w:szCs w:val="28"/>
          <w:lang w:eastAsia="ru-RU"/>
          <w14:ligatures w14:val="none"/>
        </w:rPr>
        <w:t>А в мире поубавилось тепла?</w:t>
      </w:r>
    </w:p>
    <w:p w14:paraId="0ABE36D4" w14:textId="77777777" w:rsidR="000F5545" w:rsidRDefault="000F5545" w:rsidP="000F5545">
      <w:pPr>
        <w:shd w:val="clear" w:color="auto" w:fill="FFFFFF"/>
        <w:spacing w:after="0" w:line="276" w:lineRule="auto"/>
        <w:rPr>
          <w:rFonts w:eastAsia="Times New Roman" w:cs="Times New Roman"/>
          <w:color w:val="000000"/>
          <w:spacing w:val="3"/>
          <w:kern w:val="0"/>
          <w:szCs w:val="28"/>
          <w:lang w:eastAsia="ru-RU"/>
          <w14:ligatures w14:val="none"/>
        </w:rPr>
      </w:pPr>
      <w:r w:rsidRPr="008D6CA7">
        <w:rPr>
          <w:rFonts w:eastAsia="Times New Roman" w:cs="Times New Roman"/>
          <w:color w:val="000000"/>
          <w:spacing w:val="3"/>
          <w:kern w:val="0"/>
          <w:szCs w:val="28"/>
          <w:lang w:eastAsia="ru-RU"/>
          <w14:ligatures w14:val="none"/>
        </w:rPr>
        <w:t>(При превращении воды в лед выделяется, а не затрачивается теплота).</w:t>
      </w:r>
    </w:p>
    <w:p w14:paraId="5FE8B1EB" w14:textId="5D6A0AD7" w:rsidR="00B07A80" w:rsidRDefault="00B07A80" w:rsidP="00B07A80">
      <w:pPr>
        <w:shd w:val="clear" w:color="auto" w:fill="FFFFFF"/>
        <w:spacing w:after="0" w:line="276" w:lineRule="auto"/>
        <w:jc w:val="both"/>
        <w:rPr>
          <w:rFonts w:eastAsia="Times New Roman" w:cs="Times New Roman"/>
          <w:color w:val="000000"/>
          <w:spacing w:val="3"/>
          <w:kern w:val="0"/>
          <w:szCs w:val="28"/>
          <w:lang w:eastAsia="ru-RU"/>
          <w14:ligatures w14:val="none"/>
        </w:rPr>
      </w:pPr>
      <w:r>
        <w:rPr>
          <w:rFonts w:eastAsia="Times New Roman" w:cs="Times New Roman"/>
          <w:color w:val="000000"/>
          <w:spacing w:val="3"/>
          <w:kern w:val="0"/>
          <w:szCs w:val="28"/>
          <w:lang w:eastAsia="ru-RU"/>
          <w14:ligatures w14:val="none"/>
        </w:rPr>
        <w:tab/>
        <w:t xml:space="preserve">Очень часто перед изучением нового материала, </w:t>
      </w:r>
      <w:r w:rsidR="00077006">
        <w:rPr>
          <w:rFonts w:eastAsia="Times New Roman" w:cs="Times New Roman"/>
          <w:color w:val="000000"/>
          <w:spacing w:val="3"/>
          <w:kern w:val="0"/>
          <w:szCs w:val="28"/>
          <w:lang w:eastAsia="ru-RU"/>
          <w14:ligatures w14:val="none"/>
        </w:rPr>
        <w:t xml:space="preserve">урок </w:t>
      </w:r>
      <w:r>
        <w:rPr>
          <w:rFonts w:eastAsia="Times New Roman" w:cs="Times New Roman"/>
          <w:color w:val="000000"/>
          <w:spacing w:val="3"/>
          <w:kern w:val="0"/>
          <w:szCs w:val="28"/>
          <w:lang w:eastAsia="ru-RU"/>
          <w14:ligatures w14:val="none"/>
        </w:rPr>
        <w:t xml:space="preserve">начинаю с постановки </w:t>
      </w:r>
      <w:r w:rsidRPr="00B07A80">
        <w:rPr>
          <w:rFonts w:eastAsia="Times New Roman" w:cs="Times New Roman"/>
          <w:color w:val="000000"/>
          <w:spacing w:val="3"/>
          <w:kern w:val="0"/>
          <w:szCs w:val="28"/>
          <w:lang w:eastAsia="ru-RU"/>
          <w14:ligatures w14:val="none"/>
        </w:rPr>
        <w:t>проблемного эксперимента или опыта, например, при изучении темы «Диффузия», разбрызгиваю дезодорант, духи, зажигаю свечу, завариваю чай, подкрашиваю воду кристаллами перманганата калия, медного купороса, развожу в воде акварельные краски и предлагаю ученикам установить зависимость между этими явлениями. В ходе обсуждения проблемы, даю возможность высказаться всем уч</w:t>
      </w:r>
      <w:r>
        <w:rPr>
          <w:rFonts w:eastAsia="Times New Roman" w:cs="Times New Roman"/>
          <w:color w:val="000000"/>
          <w:spacing w:val="3"/>
          <w:kern w:val="0"/>
          <w:szCs w:val="28"/>
          <w:lang w:eastAsia="ru-RU"/>
          <w14:ligatures w14:val="none"/>
        </w:rPr>
        <w:t>ащимся</w:t>
      </w:r>
      <w:r w:rsidRPr="00B07A80">
        <w:rPr>
          <w:rFonts w:eastAsia="Times New Roman" w:cs="Times New Roman"/>
          <w:color w:val="000000"/>
          <w:spacing w:val="3"/>
          <w:kern w:val="0"/>
          <w:szCs w:val="28"/>
          <w:lang w:eastAsia="ru-RU"/>
          <w14:ligatures w14:val="none"/>
        </w:rPr>
        <w:t xml:space="preserve">, изложить </w:t>
      </w:r>
      <w:r>
        <w:rPr>
          <w:rFonts w:eastAsia="Times New Roman" w:cs="Times New Roman"/>
          <w:color w:val="000000"/>
          <w:spacing w:val="3"/>
          <w:kern w:val="0"/>
          <w:szCs w:val="28"/>
          <w:lang w:eastAsia="ru-RU"/>
          <w14:ligatures w14:val="none"/>
        </w:rPr>
        <w:t>свою</w:t>
      </w:r>
      <w:r w:rsidRPr="00B07A80">
        <w:rPr>
          <w:rFonts w:eastAsia="Times New Roman" w:cs="Times New Roman"/>
          <w:color w:val="000000"/>
          <w:spacing w:val="3"/>
          <w:kern w:val="0"/>
          <w:szCs w:val="28"/>
          <w:lang w:eastAsia="ru-RU"/>
          <w14:ligatures w14:val="none"/>
        </w:rPr>
        <w:t xml:space="preserve"> личную точку зрения, а только потом все вместе подводим итоги, делаем выводы, формулируем тему урока и приступаем к ее дальнейшему изучению. В результате использования таких приемов на уроке уже не остается незаинтересованных учеников, в итоге тема усваивается на более высоком уровне.</w:t>
      </w:r>
    </w:p>
    <w:p w14:paraId="7749B6E5" w14:textId="45D3BC9E" w:rsidR="008D6CA7" w:rsidRPr="007659B0" w:rsidRDefault="00077006" w:rsidP="007659B0">
      <w:pPr>
        <w:shd w:val="clear" w:color="auto" w:fill="FFFFFF"/>
        <w:spacing w:after="0" w:line="276" w:lineRule="auto"/>
        <w:ind w:firstLine="708"/>
        <w:jc w:val="both"/>
        <w:rPr>
          <w:rFonts w:eastAsia="Times New Roman" w:cs="Times New Roman"/>
          <w:color w:val="000000"/>
          <w:spacing w:val="3"/>
          <w:kern w:val="0"/>
          <w:szCs w:val="28"/>
          <w:lang w:eastAsia="ru-RU"/>
          <w14:ligatures w14:val="none"/>
        </w:rPr>
      </w:pPr>
      <w:r w:rsidRPr="00077006">
        <w:rPr>
          <w:rFonts w:eastAsia="Times New Roman" w:cs="Times New Roman"/>
          <w:color w:val="000000"/>
          <w:spacing w:val="3"/>
          <w:kern w:val="0"/>
          <w:szCs w:val="28"/>
          <w:lang w:eastAsia="ru-RU"/>
          <w14:ligatures w14:val="none"/>
        </w:rPr>
        <w:t>Считаю, что на этапе изучения теоретического материала, урок будет наиболее эффективным, если учащиеся самостоятельно ставят проблему, формулируют ее и исследуют возможности и способы ее решения. Размышляют и переживают, тем самым включаются в атмосферу научно-доказательного поискового мышления. Для решения такого типа вопросов применяю групповую форму работы</w:t>
      </w:r>
      <w:r w:rsidR="007659B0">
        <w:rPr>
          <w:rFonts w:eastAsia="Times New Roman" w:cs="Times New Roman"/>
          <w:color w:val="000000"/>
          <w:spacing w:val="3"/>
          <w:kern w:val="0"/>
          <w:szCs w:val="28"/>
          <w:lang w:eastAsia="ru-RU"/>
          <w14:ligatures w14:val="none"/>
        </w:rPr>
        <w:t xml:space="preserve"> (Схема 11)</w:t>
      </w:r>
      <w:r w:rsidRPr="00077006">
        <w:rPr>
          <w:rFonts w:eastAsia="Times New Roman" w:cs="Times New Roman"/>
          <w:color w:val="000000"/>
          <w:spacing w:val="3"/>
          <w:kern w:val="0"/>
          <w:szCs w:val="28"/>
          <w:lang w:eastAsia="ru-RU"/>
          <w14:ligatures w14:val="none"/>
        </w:rPr>
        <w:t>.</w:t>
      </w:r>
    </w:p>
    <w:p w14:paraId="5AC12808" w14:textId="4A699033" w:rsidR="007659B0" w:rsidRDefault="007659B0" w:rsidP="00B07A80">
      <w:pPr>
        <w:pStyle w:val="a4"/>
        <w:shd w:val="clear" w:color="auto" w:fill="FFFFFF"/>
        <w:spacing w:before="0" w:beforeAutospacing="0" w:after="0" w:afterAutospacing="0" w:line="276" w:lineRule="auto"/>
        <w:ind w:firstLine="708"/>
        <w:jc w:val="both"/>
        <w:rPr>
          <w:color w:val="000000"/>
          <w:sz w:val="28"/>
          <w:szCs w:val="28"/>
        </w:rPr>
      </w:pPr>
      <w:r>
        <w:rPr>
          <w:noProof/>
          <w:color w:val="000000"/>
          <w:sz w:val="28"/>
          <w:szCs w:val="28"/>
          <w14:ligatures w14:val="standardContextual"/>
        </w:rPr>
        <w:lastRenderedPageBreak/>
        <w:drawing>
          <wp:inline distT="0" distB="0" distL="0" distR="0" wp14:anchorId="4ECDD795" wp14:editId="2D2A2B81">
            <wp:extent cx="4448175" cy="2105025"/>
            <wp:effectExtent l="0" t="38100" r="0" b="0"/>
            <wp:docPr id="1497306032"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3C80AF6D" w14:textId="0256B2CC" w:rsidR="007659B0" w:rsidRPr="007659B0" w:rsidRDefault="007659B0" w:rsidP="007659B0">
      <w:pPr>
        <w:pStyle w:val="a4"/>
        <w:shd w:val="clear" w:color="auto" w:fill="FFFFFF"/>
        <w:spacing w:before="0" w:beforeAutospacing="0" w:after="0" w:afterAutospacing="0" w:line="276" w:lineRule="auto"/>
        <w:ind w:firstLine="708"/>
        <w:jc w:val="center"/>
        <w:rPr>
          <w:color w:val="000000"/>
        </w:rPr>
      </w:pPr>
      <w:r w:rsidRPr="007659B0">
        <w:rPr>
          <w:color w:val="000000"/>
        </w:rPr>
        <w:t xml:space="preserve">Схема 11. </w:t>
      </w:r>
      <w:r w:rsidR="00510604">
        <w:rPr>
          <w:color w:val="000000"/>
        </w:rPr>
        <w:t>Приемы</w:t>
      </w:r>
      <w:r w:rsidRPr="007659B0">
        <w:rPr>
          <w:color w:val="000000"/>
        </w:rPr>
        <w:t xml:space="preserve"> разделения класса на группы</w:t>
      </w:r>
    </w:p>
    <w:p w14:paraId="108A7B25" w14:textId="3DDF07E1" w:rsidR="00C71F46" w:rsidRDefault="00510604" w:rsidP="00826668">
      <w:pPr>
        <w:pStyle w:val="a4"/>
        <w:shd w:val="clear" w:color="auto" w:fill="FFFFFF"/>
        <w:spacing w:before="0" w:beforeAutospacing="0" w:after="0" w:afterAutospacing="0" w:line="276" w:lineRule="auto"/>
        <w:ind w:firstLine="708"/>
        <w:jc w:val="both"/>
        <w:rPr>
          <w:color w:val="000000"/>
          <w:sz w:val="28"/>
          <w:szCs w:val="28"/>
        </w:rPr>
      </w:pPr>
      <w:r w:rsidRPr="00510604">
        <w:rPr>
          <w:color w:val="000000"/>
          <w:sz w:val="28"/>
          <w:szCs w:val="28"/>
        </w:rPr>
        <w:t>Так на одном из уроков после изучения основного материала по теме «Сила трения», в ходе обмена мнениями, учащиеся сами поставили проблему: «Трение – польза или вред?», которая была разрешена после самостоятельной работы учащихся.</w:t>
      </w:r>
      <w:r w:rsidR="00826668" w:rsidRPr="00826668">
        <w:t xml:space="preserve"> </w:t>
      </w:r>
      <w:r w:rsidR="00826668" w:rsidRPr="00826668">
        <w:rPr>
          <w:color w:val="000000"/>
          <w:sz w:val="28"/>
          <w:szCs w:val="28"/>
        </w:rPr>
        <w:t>Класс был разбит на группы по типу работы, т. е. одна группа работала с учебником, повторяя пройденный материал, вторая - с заранее подготовленной мной дополнительной литературой, третья – готовила подборку вопросов и задач по данной проблеме</w:t>
      </w:r>
      <w:r w:rsidR="00826668">
        <w:rPr>
          <w:color w:val="000000"/>
          <w:sz w:val="28"/>
          <w:szCs w:val="28"/>
        </w:rPr>
        <w:t>.</w:t>
      </w:r>
    </w:p>
    <w:p w14:paraId="5BB57619" w14:textId="0542D8B7" w:rsidR="00826668" w:rsidRDefault="00826668" w:rsidP="00826668">
      <w:pPr>
        <w:pStyle w:val="a4"/>
        <w:shd w:val="clear" w:color="auto" w:fill="FFFFFF"/>
        <w:spacing w:before="0" w:beforeAutospacing="0" w:after="0" w:afterAutospacing="0" w:line="276" w:lineRule="auto"/>
        <w:ind w:firstLine="708"/>
        <w:jc w:val="both"/>
        <w:rPr>
          <w:color w:val="000000"/>
          <w:sz w:val="28"/>
          <w:szCs w:val="28"/>
        </w:rPr>
      </w:pPr>
      <w:r w:rsidRPr="00826668">
        <w:rPr>
          <w:color w:val="000000"/>
          <w:sz w:val="28"/>
          <w:szCs w:val="28"/>
        </w:rPr>
        <w:t>В итоге обсуждения предложенного группами материала, разбора вопросов и задач, учащиеся решают поставленную в начале урока задачу, и все вместе делают выводы и подводят итоги своей совместной работы. Работа в группах также помогает формировать у учащихся умение работать с учебником, но не просто выполнять распространенное задание «Читайте параграф…», которое не заключает, по моему мнению, в себе задачу и является одной из причин равнодушного отношения учащихся к учебнику. Поэтому на своих уроках я детям даю задания, побуждающие их к самостоятельному поиску.</w:t>
      </w:r>
    </w:p>
    <w:p w14:paraId="62ABDDF8" w14:textId="165711C8" w:rsidR="00FF2F1E" w:rsidRDefault="00FF2F1E" w:rsidP="00826668">
      <w:pPr>
        <w:pStyle w:val="a4"/>
        <w:shd w:val="clear" w:color="auto" w:fill="FFFFFF"/>
        <w:spacing w:before="0" w:beforeAutospacing="0" w:after="0" w:afterAutospacing="0" w:line="276" w:lineRule="auto"/>
        <w:ind w:firstLine="708"/>
        <w:jc w:val="both"/>
        <w:rPr>
          <w:color w:val="000000"/>
          <w:sz w:val="28"/>
          <w:szCs w:val="28"/>
        </w:rPr>
      </w:pPr>
      <w:r w:rsidRPr="00FF2F1E">
        <w:rPr>
          <w:color w:val="000000"/>
          <w:sz w:val="28"/>
          <w:szCs w:val="28"/>
        </w:rPr>
        <w:t>На этапах закрепления материала, на обобщающих уроках, вместо вопросов, которые разбирались на уроках в течение изучения данной темы, использую веселые вопросы, занимательные задачи и опыты по физике. Такие вопросы можно подготовить по каждому разделу физики</w:t>
      </w:r>
      <w:r w:rsidR="00C143A3">
        <w:rPr>
          <w:color w:val="000000"/>
          <w:sz w:val="28"/>
          <w:szCs w:val="28"/>
        </w:rPr>
        <w:t xml:space="preserve"> (Таблица </w:t>
      </w:r>
      <w:r w:rsidR="00630E8B">
        <w:rPr>
          <w:color w:val="000000"/>
          <w:sz w:val="28"/>
          <w:szCs w:val="28"/>
        </w:rPr>
        <w:t>2</w:t>
      </w:r>
      <w:r w:rsidR="00C143A3">
        <w:rPr>
          <w:color w:val="000000"/>
          <w:sz w:val="28"/>
          <w:szCs w:val="28"/>
        </w:rPr>
        <w:t>)</w:t>
      </w:r>
      <w:r>
        <w:rPr>
          <w:color w:val="000000"/>
          <w:sz w:val="28"/>
          <w:szCs w:val="28"/>
        </w:rPr>
        <w:t>.</w:t>
      </w:r>
    </w:p>
    <w:p w14:paraId="527382F5" w14:textId="77777777" w:rsidR="00630E8B" w:rsidRDefault="00630E8B" w:rsidP="00826668">
      <w:pPr>
        <w:pStyle w:val="a4"/>
        <w:shd w:val="clear" w:color="auto" w:fill="FFFFFF"/>
        <w:spacing w:before="0" w:beforeAutospacing="0" w:after="0" w:afterAutospacing="0" w:line="276" w:lineRule="auto"/>
        <w:ind w:firstLine="708"/>
        <w:jc w:val="both"/>
        <w:rPr>
          <w:color w:val="000000"/>
          <w:sz w:val="28"/>
          <w:szCs w:val="28"/>
        </w:rPr>
      </w:pPr>
    </w:p>
    <w:p w14:paraId="315545EC" w14:textId="35484594" w:rsidR="00630E8B" w:rsidRPr="00630E8B" w:rsidRDefault="00630E8B" w:rsidP="00630E8B">
      <w:pPr>
        <w:pStyle w:val="a4"/>
        <w:shd w:val="clear" w:color="auto" w:fill="FFFFFF"/>
        <w:spacing w:before="0" w:beforeAutospacing="0" w:after="0" w:afterAutospacing="0" w:line="276" w:lineRule="auto"/>
        <w:ind w:firstLine="708"/>
        <w:jc w:val="right"/>
        <w:rPr>
          <w:i/>
          <w:iCs/>
          <w:color w:val="000000"/>
        </w:rPr>
      </w:pPr>
      <w:r w:rsidRPr="00630E8B">
        <w:rPr>
          <w:i/>
          <w:iCs/>
          <w:color w:val="000000"/>
        </w:rPr>
        <w:t>Таблица 2. Веселые вопросы по физике</w:t>
      </w:r>
    </w:p>
    <w:tbl>
      <w:tblPr>
        <w:tblStyle w:val="aa"/>
        <w:tblW w:w="0" w:type="auto"/>
        <w:tblLook w:val="04A0" w:firstRow="1" w:lastRow="0" w:firstColumn="1" w:lastColumn="0" w:noHBand="0" w:noVBand="1"/>
      </w:tblPr>
      <w:tblGrid>
        <w:gridCol w:w="1838"/>
        <w:gridCol w:w="3753"/>
        <w:gridCol w:w="3753"/>
      </w:tblGrid>
      <w:tr w:rsidR="00C143A3" w:rsidRPr="00630E8B" w14:paraId="07F1AEC9" w14:textId="77777777" w:rsidTr="00630E8B">
        <w:tc>
          <w:tcPr>
            <w:tcW w:w="1838" w:type="dxa"/>
          </w:tcPr>
          <w:p w14:paraId="56D876B9" w14:textId="20BF1219" w:rsidR="00C143A3" w:rsidRPr="00630E8B" w:rsidRDefault="00C143A3" w:rsidP="00C143A3">
            <w:pPr>
              <w:pStyle w:val="a4"/>
              <w:spacing w:before="0" w:beforeAutospacing="0" w:after="0" w:afterAutospacing="0" w:line="276" w:lineRule="auto"/>
              <w:jc w:val="center"/>
              <w:rPr>
                <w:b/>
                <w:bCs/>
                <w:color w:val="000000"/>
              </w:rPr>
            </w:pPr>
            <w:r w:rsidRPr="00630E8B">
              <w:rPr>
                <w:b/>
                <w:bCs/>
                <w:color w:val="000000"/>
              </w:rPr>
              <w:t>Тема раздела</w:t>
            </w:r>
          </w:p>
        </w:tc>
        <w:tc>
          <w:tcPr>
            <w:tcW w:w="3753" w:type="dxa"/>
          </w:tcPr>
          <w:p w14:paraId="494F72C5" w14:textId="0240F48E" w:rsidR="00C143A3" w:rsidRPr="00630E8B" w:rsidRDefault="00C143A3" w:rsidP="00C143A3">
            <w:pPr>
              <w:pStyle w:val="a4"/>
              <w:spacing w:before="0" w:beforeAutospacing="0" w:after="0" w:afterAutospacing="0" w:line="276" w:lineRule="auto"/>
              <w:jc w:val="center"/>
              <w:rPr>
                <w:b/>
                <w:bCs/>
                <w:color w:val="000000"/>
              </w:rPr>
            </w:pPr>
            <w:r w:rsidRPr="00630E8B">
              <w:rPr>
                <w:b/>
                <w:bCs/>
                <w:color w:val="000000"/>
              </w:rPr>
              <w:t>Задание</w:t>
            </w:r>
          </w:p>
        </w:tc>
        <w:tc>
          <w:tcPr>
            <w:tcW w:w="3753" w:type="dxa"/>
          </w:tcPr>
          <w:p w14:paraId="07F2C80F" w14:textId="7815759D" w:rsidR="00C143A3" w:rsidRPr="00630E8B" w:rsidRDefault="00C143A3" w:rsidP="00C143A3">
            <w:pPr>
              <w:pStyle w:val="a4"/>
              <w:spacing w:before="0" w:beforeAutospacing="0" w:after="0" w:afterAutospacing="0" w:line="276" w:lineRule="auto"/>
              <w:jc w:val="center"/>
              <w:rPr>
                <w:b/>
                <w:bCs/>
                <w:color w:val="000000"/>
              </w:rPr>
            </w:pPr>
            <w:r w:rsidRPr="00630E8B">
              <w:rPr>
                <w:b/>
                <w:bCs/>
                <w:color w:val="000000"/>
              </w:rPr>
              <w:t xml:space="preserve">Вопрос </w:t>
            </w:r>
          </w:p>
        </w:tc>
      </w:tr>
      <w:tr w:rsidR="00C143A3" w14:paraId="3A8815F8" w14:textId="77777777" w:rsidTr="00630E8B">
        <w:tc>
          <w:tcPr>
            <w:tcW w:w="1838" w:type="dxa"/>
          </w:tcPr>
          <w:p w14:paraId="5DCB057F" w14:textId="7E9ADD97" w:rsidR="00C143A3" w:rsidRPr="00630E8B" w:rsidRDefault="00C143A3" w:rsidP="00C143A3">
            <w:pPr>
              <w:pStyle w:val="a4"/>
              <w:spacing w:before="0" w:beforeAutospacing="0" w:after="0" w:afterAutospacing="0" w:line="276" w:lineRule="auto"/>
              <w:rPr>
                <w:color w:val="000000"/>
              </w:rPr>
            </w:pPr>
            <w:r w:rsidRPr="00630E8B">
              <w:rPr>
                <w:color w:val="000000"/>
              </w:rPr>
              <w:t>Механика</w:t>
            </w:r>
          </w:p>
        </w:tc>
        <w:tc>
          <w:tcPr>
            <w:tcW w:w="3753" w:type="dxa"/>
          </w:tcPr>
          <w:p w14:paraId="030B52E8" w14:textId="742A686C" w:rsidR="00C143A3" w:rsidRPr="00630E8B" w:rsidRDefault="00C143A3" w:rsidP="00C143A3">
            <w:pPr>
              <w:pStyle w:val="a4"/>
              <w:spacing w:after="0" w:afterAutospacing="0" w:line="276" w:lineRule="auto"/>
              <w:rPr>
                <w:color w:val="000000"/>
              </w:rPr>
            </w:pPr>
            <w:r w:rsidRPr="00630E8B">
              <w:rPr>
                <w:color w:val="000000"/>
              </w:rPr>
              <w:t>На верхней полке спит мужчина. Вдруг поезд резко тормозит, и мужчина падает на пол:</w:t>
            </w:r>
          </w:p>
          <w:p w14:paraId="509EC6FB" w14:textId="6478311F" w:rsidR="00C143A3" w:rsidRPr="00630E8B" w:rsidRDefault="00C143A3" w:rsidP="00C143A3">
            <w:pPr>
              <w:pStyle w:val="a4"/>
              <w:spacing w:before="0" w:beforeAutospacing="0" w:after="0" w:afterAutospacing="0" w:line="276" w:lineRule="auto"/>
              <w:rPr>
                <w:color w:val="000000"/>
              </w:rPr>
            </w:pPr>
            <w:r w:rsidRPr="00630E8B">
              <w:rPr>
                <w:color w:val="000000"/>
              </w:rPr>
              <w:lastRenderedPageBreak/>
              <w:t>- Вот это я упал! Даже поезд остановился!</w:t>
            </w:r>
          </w:p>
        </w:tc>
        <w:tc>
          <w:tcPr>
            <w:tcW w:w="3753" w:type="dxa"/>
          </w:tcPr>
          <w:p w14:paraId="76446FF6" w14:textId="69AF7B5E" w:rsidR="00C143A3" w:rsidRPr="00630E8B" w:rsidRDefault="00C143A3" w:rsidP="00C143A3">
            <w:pPr>
              <w:pStyle w:val="a4"/>
              <w:spacing w:before="0" w:beforeAutospacing="0" w:after="0" w:afterAutospacing="0" w:line="276" w:lineRule="auto"/>
              <w:rPr>
                <w:color w:val="000000"/>
              </w:rPr>
            </w:pPr>
            <w:r w:rsidRPr="00630E8B">
              <w:rPr>
                <w:color w:val="000000"/>
              </w:rPr>
              <w:lastRenderedPageBreak/>
              <w:t xml:space="preserve">Почему мужчина упал с полки при резком торможении поезда? Может ли измениться скорость поезда, движущегося равномерно, </w:t>
            </w:r>
            <w:r w:rsidRPr="00630E8B">
              <w:rPr>
                <w:color w:val="000000"/>
              </w:rPr>
              <w:lastRenderedPageBreak/>
              <w:t>при падении человека с верхней полки, может ли при этом остановиться поезд?</w:t>
            </w:r>
          </w:p>
        </w:tc>
      </w:tr>
      <w:tr w:rsidR="00C143A3" w14:paraId="77ED474A" w14:textId="77777777" w:rsidTr="00630E8B">
        <w:tc>
          <w:tcPr>
            <w:tcW w:w="1838" w:type="dxa"/>
          </w:tcPr>
          <w:p w14:paraId="3E3B435F" w14:textId="3B3338ED" w:rsidR="00C143A3" w:rsidRPr="00630E8B" w:rsidRDefault="00C143A3" w:rsidP="00C143A3">
            <w:pPr>
              <w:pStyle w:val="a4"/>
              <w:spacing w:before="0" w:beforeAutospacing="0" w:after="0" w:afterAutospacing="0" w:line="276" w:lineRule="auto"/>
              <w:rPr>
                <w:color w:val="000000"/>
              </w:rPr>
            </w:pPr>
            <w:r w:rsidRPr="00630E8B">
              <w:rPr>
                <w:color w:val="000000"/>
              </w:rPr>
              <w:lastRenderedPageBreak/>
              <w:t>Оптика</w:t>
            </w:r>
          </w:p>
        </w:tc>
        <w:tc>
          <w:tcPr>
            <w:tcW w:w="3753" w:type="dxa"/>
          </w:tcPr>
          <w:p w14:paraId="7B4118B8" w14:textId="77777777" w:rsidR="00630E8B" w:rsidRPr="00630E8B" w:rsidRDefault="00630E8B" w:rsidP="00630E8B">
            <w:pPr>
              <w:pStyle w:val="a4"/>
              <w:spacing w:before="0" w:beforeAutospacing="0" w:after="0" w:afterAutospacing="0" w:line="276" w:lineRule="auto"/>
              <w:rPr>
                <w:color w:val="000000"/>
              </w:rPr>
            </w:pPr>
            <w:r w:rsidRPr="00630E8B">
              <w:rPr>
                <w:color w:val="000000"/>
              </w:rPr>
              <w:t>Посмотрите, как выглядит этот мужчина на фотографии. Найдите его и следуйте за ним как тень! Поняли меня: как тень! – говорит начальник полиции сыщику.</w:t>
            </w:r>
          </w:p>
          <w:p w14:paraId="02947AB1" w14:textId="0B5E31E0" w:rsidR="00C143A3" w:rsidRPr="00630E8B" w:rsidRDefault="00630E8B" w:rsidP="00630E8B">
            <w:pPr>
              <w:pStyle w:val="a4"/>
              <w:spacing w:before="0" w:beforeAutospacing="0" w:after="0" w:afterAutospacing="0" w:line="276" w:lineRule="auto"/>
              <w:rPr>
                <w:color w:val="000000"/>
              </w:rPr>
            </w:pPr>
            <w:r w:rsidRPr="00630E8B">
              <w:rPr>
                <w:color w:val="000000"/>
              </w:rPr>
              <w:t>- Так точно, понял. А что мне делать, если не будет солнца?</w:t>
            </w:r>
          </w:p>
        </w:tc>
        <w:tc>
          <w:tcPr>
            <w:tcW w:w="3753" w:type="dxa"/>
          </w:tcPr>
          <w:p w14:paraId="15339BD0" w14:textId="0FABC680" w:rsidR="00C143A3" w:rsidRPr="00630E8B" w:rsidRDefault="00630E8B" w:rsidP="00C143A3">
            <w:pPr>
              <w:pStyle w:val="a4"/>
              <w:spacing w:before="0" w:beforeAutospacing="0" w:after="0" w:afterAutospacing="0" w:line="276" w:lineRule="auto"/>
              <w:rPr>
                <w:color w:val="000000"/>
              </w:rPr>
            </w:pPr>
            <w:r w:rsidRPr="00630E8B">
              <w:rPr>
                <w:color w:val="000000"/>
              </w:rPr>
              <w:t>Когда не бывает тени от предметов? Почему возникают нерезкие тени?</w:t>
            </w:r>
          </w:p>
        </w:tc>
      </w:tr>
      <w:tr w:rsidR="00630E8B" w14:paraId="6B600B15" w14:textId="77777777" w:rsidTr="00630E8B">
        <w:tc>
          <w:tcPr>
            <w:tcW w:w="1838" w:type="dxa"/>
          </w:tcPr>
          <w:p w14:paraId="43F4BD35" w14:textId="4A9004C6" w:rsidR="00630E8B" w:rsidRPr="00630E8B" w:rsidRDefault="00630E8B" w:rsidP="00630E8B">
            <w:pPr>
              <w:pStyle w:val="a4"/>
              <w:spacing w:before="0" w:beforeAutospacing="0" w:after="0" w:afterAutospacing="0" w:line="276" w:lineRule="auto"/>
              <w:rPr>
                <w:color w:val="000000"/>
              </w:rPr>
            </w:pPr>
            <w:r>
              <w:rPr>
                <w:color w:val="000000"/>
              </w:rPr>
              <w:t>Физические явления</w:t>
            </w:r>
          </w:p>
        </w:tc>
        <w:tc>
          <w:tcPr>
            <w:tcW w:w="3753" w:type="dxa"/>
          </w:tcPr>
          <w:p w14:paraId="47579B37" w14:textId="77777777" w:rsidR="00630E8B" w:rsidRPr="00630E8B" w:rsidRDefault="00630E8B" w:rsidP="00630E8B">
            <w:pPr>
              <w:pStyle w:val="a4"/>
              <w:spacing w:before="0" w:beforeAutospacing="0" w:after="0" w:afterAutospacing="0" w:line="276" w:lineRule="auto"/>
              <w:rPr>
                <w:color w:val="000000"/>
              </w:rPr>
            </w:pPr>
            <w:r w:rsidRPr="00630E8B">
              <w:rPr>
                <w:color w:val="000000"/>
              </w:rPr>
              <w:t>Один человек ухаживал за девушкой. Однажды она сказала, что хочет знать ту особу, которую</w:t>
            </w:r>
          </w:p>
          <w:p w14:paraId="06EA6F71" w14:textId="77777777" w:rsidR="00630E8B" w:rsidRPr="00630E8B" w:rsidRDefault="00630E8B" w:rsidP="00630E8B">
            <w:pPr>
              <w:pStyle w:val="a4"/>
              <w:spacing w:before="0" w:beforeAutospacing="0" w:after="0" w:afterAutospacing="0" w:line="276" w:lineRule="auto"/>
              <w:rPr>
                <w:color w:val="000000"/>
              </w:rPr>
            </w:pPr>
            <w:r w:rsidRPr="00630E8B">
              <w:rPr>
                <w:color w:val="000000"/>
              </w:rPr>
              <w:t>он больше всего любит.</w:t>
            </w:r>
          </w:p>
          <w:p w14:paraId="6AC1E916" w14:textId="77777777" w:rsidR="00630E8B" w:rsidRPr="00630E8B" w:rsidRDefault="00630E8B" w:rsidP="00630E8B">
            <w:pPr>
              <w:pStyle w:val="a4"/>
              <w:spacing w:before="0" w:beforeAutospacing="0" w:after="0" w:afterAutospacing="0" w:line="276" w:lineRule="auto"/>
              <w:rPr>
                <w:color w:val="000000"/>
              </w:rPr>
            </w:pPr>
            <w:r w:rsidRPr="00630E8B">
              <w:rPr>
                <w:color w:val="000000"/>
              </w:rPr>
              <w:t>В удовлетворение этого любопытства человек пообещал прислать портрет той особы.</w:t>
            </w:r>
          </w:p>
          <w:p w14:paraId="2C17E32F" w14:textId="77777777" w:rsidR="00630E8B" w:rsidRPr="00630E8B" w:rsidRDefault="00630E8B" w:rsidP="00630E8B">
            <w:pPr>
              <w:pStyle w:val="a4"/>
              <w:spacing w:before="0" w:beforeAutospacing="0" w:after="0" w:afterAutospacing="0" w:line="276" w:lineRule="auto"/>
              <w:rPr>
                <w:color w:val="000000"/>
              </w:rPr>
            </w:pPr>
            <w:r w:rsidRPr="00630E8B">
              <w:rPr>
                <w:color w:val="000000"/>
              </w:rPr>
              <w:t>Утром девушка получила сверток с небольшим зеркалом внутри и, посмотрев в него, узнала о</w:t>
            </w:r>
          </w:p>
          <w:p w14:paraId="1F0B839B" w14:textId="2C4A12D6" w:rsidR="00630E8B" w:rsidRPr="00630E8B" w:rsidRDefault="00630E8B" w:rsidP="00630E8B">
            <w:pPr>
              <w:pStyle w:val="a4"/>
              <w:spacing w:before="0" w:beforeAutospacing="0" w:after="0" w:afterAutospacing="0" w:line="276" w:lineRule="auto"/>
              <w:rPr>
                <w:color w:val="000000"/>
              </w:rPr>
            </w:pPr>
            <w:r w:rsidRPr="00630E8B">
              <w:rPr>
                <w:color w:val="000000"/>
              </w:rPr>
              <w:t>любви человека к ней.</w:t>
            </w:r>
          </w:p>
        </w:tc>
        <w:tc>
          <w:tcPr>
            <w:tcW w:w="3753" w:type="dxa"/>
          </w:tcPr>
          <w:p w14:paraId="17C4939F" w14:textId="7385052C" w:rsidR="00630E8B" w:rsidRPr="00630E8B" w:rsidRDefault="00630E8B" w:rsidP="00630E8B">
            <w:pPr>
              <w:pStyle w:val="a4"/>
              <w:spacing w:before="0" w:beforeAutospacing="0" w:after="0" w:afterAutospacing="0" w:line="276" w:lineRule="auto"/>
              <w:rPr>
                <w:color w:val="000000"/>
              </w:rPr>
            </w:pPr>
            <w:r w:rsidRPr="00630E8B">
              <w:rPr>
                <w:color w:val="000000"/>
              </w:rPr>
              <w:t>Какое физическое явление было использовано для объяснения в любви?</w:t>
            </w:r>
          </w:p>
        </w:tc>
      </w:tr>
    </w:tbl>
    <w:p w14:paraId="57157356" w14:textId="77777777" w:rsidR="00DD5348" w:rsidRPr="00C143A3" w:rsidRDefault="00DD5348" w:rsidP="00C143A3">
      <w:pPr>
        <w:pStyle w:val="a4"/>
        <w:shd w:val="clear" w:color="auto" w:fill="FFFFFF"/>
        <w:spacing w:before="0" w:beforeAutospacing="0" w:after="0" w:afterAutospacing="0" w:line="276" w:lineRule="auto"/>
        <w:rPr>
          <w:color w:val="000000"/>
          <w:sz w:val="28"/>
          <w:szCs w:val="28"/>
        </w:rPr>
      </w:pPr>
    </w:p>
    <w:p w14:paraId="36609C8F" w14:textId="0FCEC825" w:rsidR="006220FA" w:rsidRDefault="00630E8B" w:rsidP="00630E8B">
      <w:pPr>
        <w:pStyle w:val="a4"/>
        <w:shd w:val="clear" w:color="auto" w:fill="FFFFFF"/>
        <w:spacing w:before="0" w:beforeAutospacing="0" w:after="0" w:afterAutospacing="0" w:line="276" w:lineRule="auto"/>
        <w:ind w:firstLine="708"/>
        <w:jc w:val="both"/>
        <w:rPr>
          <w:color w:val="000000"/>
          <w:sz w:val="28"/>
          <w:szCs w:val="28"/>
        </w:rPr>
      </w:pPr>
      <w:r w:rsidRPr="00630E8B">
        <w:rPr>
          <w:color w:val="000000"/>
          <w:sz w:val="28"/>
          <w:szCs w:val="28"/>
        </w:rPr>
        <w:t>В качестве творческого домашнего задания, учащимся с более высоким уровнем мотивации предлагаю составить подобного типа задачи для дальнейшего использования на уроках при закреплении материала.</w:t>
      </w:r>
      <w:r>
        <w:rPr>
          <w:color w:val="000000"/>
          <w:sz w:val="28"/>
          <w:szCs w:val="28"/>
        </w:rPr>
        <w:t xml:space="preserve"> </w:t>
      </w:r>
      <w:r w:rsidRPr="00630E8B">
        <w:rPr>
          <w:color w:val="000000"/>
          <w:sz w:val="28"/>
          <w:szCs w:val="28"/>
        </w:rPr>
        <w:t>Применение такого приема раскрепощает учащихся и дает возможность каждому ученику высказать свою точку зрения, узнать правильный ответ, а при домашней подготовке подборок веселых вопросов занимательных задач и опытов дополнительную проработку учебного материала.</w:t>
      </w:r>
    </w:p>
    <w:p w14:paraId="40E0A945" w14:textId="3FBC29C0" w:rsidR="00A17B2F" w:rsidRDefault="00A17B2F" w:rsidP="00630E8B">
      <w:pPr>
        <w:pStyle w:val="a4"/>
        <w:shd w:val="clear" w:color="auto" w:fill="FFFFFF"/>
        <w:spacing w:before="0" w:beforeAutospacing="0" w:after="0" w:afterAutospacing="0" w:line="276" w:lineRule="auto"/>
        <w:ind w:firstLine="708"/>
        <w:jc w:val="both"/>
        <w:rPr>
          <w:color w:val="000000"/>
          <w:sz w:val="28"/>
          <w:szCs w:val="28"/>
        </w:rPr>
      </w:pPr>
      <w:r w:rsidRPr="00A17B2F">
        <w:rPr>
          <w:color w:val="000000"/>
          <w:sz w:val="28"/>
          <w:szCs w:val="28"/>
        </w:rPr>
        <w:t>При выполнении некоторых лабораторных работ, я ухожу от текста учебника и предлагаю учащимся разные задания по теме лабораторной работы. Для выполнения своего задания, они подбирают лабораторные установки, самостоятельно формулируют гипотезу, ставят цель и задачи, а в результате выполнения задания, делают выводы</w:t>
      </w:r>
      <w:r>
        <w:rPr>
          <w:color w:val="000000"/>
          <w:sz w:val="28"/>
          <w:szCs w:val="28"/>
        </w:rPr>
        <w:t xml:space="preserve">. </w:t>
      </w:r>
      <w:r w:rsidRPr="00A17B2F">
        <w:rPr>
          <w:color w:val="000000"/>
          <w:sz w:val="28"/>
          <w:szCs w:val="28"/>
        </w:rPr>
        <w:t xml:space="preserve">Например, выполняя лабораторную работу по теме «Действие жидкости на погруженное тело» учащиеся, используя тела одного объема, но разной массы; тела одинаковой массы, но разного объема; жидкости разной плотности, по окончанию работы обобщают полученные данные и делают выводы, что приводит к окончательному построению теории или выводу формулы. При этом отвечают </w:t>
      </w:r>
      <w:r w:rsidRPr="00A17B2F">
        <w:rPr>
          <w:color w:val="000000"/>
          <w:sz w:val="28"/>
          <w:szCs w:val="28"/>
        </w:rPr>
        <w:lastRenderedPageBreak/>
        <w:t>на вопросы: «На какое из тел действует большая выталкивающая сила?», «Отчего зависит Архимедова сила?» и т. д.</w:t>
      </w:r>
    </w:p>
    <w:p w14:paraId="47186962" w14:textId="4B157AA1" w:rsidR="00A17B2F" w:rsidRDefault="00A17B2F" w:rsidP="00630E8B">
      <w:pPr>
        <w:pStyle w:val="a4"/>
        <w:shd w:val="clear" w:color="auto" w:fill="FFFFFF"/>
        <w:spacing w:before="0" w:beforeAutospacing="0" w:after="0" w:afterAutospacing="0" w:line="276" w:lineRule="auto"/>
        <w:ind w:firstLine="708"/>
        <w:jc w:val="both"/>
        <w:rPr>
          <w:color w:val="000000"/>
          <w:sz w:val="28"/>
          <w:szCs w:val="28"/>
        </w:rPr>
      </w:pPr>
      <w:r w:rsidRPr="00A17B2F">
        <w:rPr>
          <w:color w:val="000000"/>
          <w:sz w:val="28"/>
          <w:szCs w:val="28"/>
        </w:rPr>
        <w:t>В процессе изучения физики в старших классах при проведении лекционно-зачетных занятий и при подготовке к семинарам и конференциям всегда даю возможность каждому ученику проявить себя и получить оценку по своим возможностям. Для учеников с низким уровнем мотивации даю посильные задания, как работу с учебником и дополнительной литературой, так и прибегая к проектному методу.</w:t>
      </w:r>
      <w:r w:rsidR="00EA0FB1" w:rsidRPr="00EA0FB1">
        <w:t xml:space="preserve"> </w:t>
      </w:r>
      <w:r w:rsidR="00EA0FB1" w:rsidRPr="00EA0FB1">
        <w:rPr>
          <w:color w:val="000000"/>
          <w:sz w:val="28"/>
          <w:szCs w:val="28"/>
        </w:rPr>
        <w:t>Используя</w:t>
      </w:r>
      <w:r w:rsidR="00EA0FB1">
        <w:rPr>
          <w:color w:val="000000"/>
          <w:sz w:val="28"/>
          <w:szCs w:val="28"/>
        </w:rPr>
        <w:t xml:space="preserve"> </w:t>
      </w:r>
      <w:r w:rsidR="00EA0FB1" w:rsidRPr="00EA0FB1">
        <w:rPr>
          <w:color w:val="000000"/>
          <w:sz w:val="28"/>
          <w:szCs w:val="28"/>
        </w:rPr>
        <w:t>навыки исследовательской деятельности, учащиеся преобразовывают учебную информацию из одной формы в другую. Например, в 9-ом классе при изучении темы «Механические колебания и волны», предлагаю все новые понятия выстроить в логическую схему.</w:t>
      </w:r>
    </w:p>
    <w:p w14:paraId="1316B4AF" w14:textId="77777777" w:rsidR="00EA0FB1" w:rsidRDefault="00EA0FB1" w:rsidP="00630E8B">
      <w:pPr>
        <w:pStyle w:val="a4"/>
        <w:shd w:val="clear" w:color="auto" w:fill="FFFFFF"/>
        <w:spacing w:before="0" w:beforeAutospacing="0" w:after="0" w:afterAutospacing="0" w:line="276" w:lineRule="auto"/>
        <w:ind w:firstLine="708"/>
        <w:jc w:val="both"/>
        <w:rPr>
          <w:color w:val="000000"/>
          <w:sz w:val="28"/>
          <w:szCs w:val="28"/>
        </w:rPr>
      </w:pPr>
      <w:r>
        <w:rPr>
          <w:color w:val="000000"/>
          <w:sz w:val="28"/>
          <w:szCs w:val="28"/>
        </w:rPr>
        <w:t xml:space="preserve">На своих уроках я активно использую ИКТ технологии. </w:t>
      </w:r>
      <w:r w:rsidRPr="00EA0FB1">
        <w:rPr>
          <w:color w:val="000000"/>
          <w:sz w:val="28"/>
          <w:szCs w:val="28"/>
        </w:rPr>
        <w:t>Интересным для учеников бывают уроки с использованием компьютерного моделирования</w:t>
      </w:r>
      <w:r>
        <w:rPr>
          <w:color w:val="000000"/>
          <w:sz w:val="28"/>
          <w:szCs w:val="28"/>
        </w:rPr>
        <w:t xml:space="preserve">. </w:t>
      </w:r>
      <w:r w:rsidRPr="00EA0FB1">
        <w:rPr>
          <w:color w:val="000000"/>
          <w:sz w:val="28"/>
          <w:szCs w:val="28"/>
        </w:rPr>
        <w:t>В работе использую, созданный за годы работы, банк дидактических материалов имея полную подборку по всем темам. Эти дидактические материалы</w:t>
      </w:r>
      <w:r>
        <w:rPr>
          <w:color w:val="000000"/>
          <w:sz w:val="28"/>
          <w:szCs w:val="28"/>
        </w:rPr>
        <w:t xml:space="preserve"> </w:t>
      </w:r>
      <w:r w:rsidRPr="00EA0FB1">
        <w:rPr>
          <w:color w:val="000000"/>
          <w:sz w:val="28"/>
          <w:szCs w:val="28"/>
        </w:rPr>
        <w:t>использ</w:t>
      </w:r>
      <w:r>
        <w:rPr>
          <w:color w:val="000000"/>
          <w:sz w:val="28"/>
          <w:szCs w:val="28"/>
        </w:rPr>
        <w:t>ую</w:t>
      </w:r>
      <w:r w:rsidRPr="00EA0FB1">
        <w:rPr>
          <w:color w:val="000000"/>
          <w:sz w:val="28"/>
          <w:szCs w:val="28"/>
        </w:rPr>
        <w:t xml:space="preserve"> как тематический контроль</w:t>
      </w:r>
      <w:r>
        <w:rPr>
          <w:color w:val="000000"/>
          <w:sz w:val="28"/>
          <w:szCs w:val="28"/>
        </w:rPr>
        <w:t xml:space="preserve">. </w:t>
      </w:r>
    </w:p>
    <w:p w14:paraId="3E760A64" w14:textId="60D9802A" w:rsidR="00EA0FB1" w:rsidRDefault="00EA0FB1" w:rsidP="00630E8B">
      <w:pPr>
        <w:pStyle w:val="a4"/>
        <w:shd w:val="clear" w:color="auto" w:fill="FFFFFF"/>
        <w:spacing w:before="0" w:beforeAutospacing="0" w:after="0" w:afterAutospacing="0" w:line="276" w:lineRule="auto"/>
        <w:ind w:firstLine="708"/>
        <w:jc w:val="both"/>
        <w:rPr>
          <w:color w:val="000000"/>
          <w:sz w:val="28"/>
          <w:szCs w:val="28"/>
        </w:rPr>
      </w:pPr>
      <w:r w:rsidRPr="00EA0FB1">
        <w:rPr>
          <w:color w:val="000000"/>
          <w:sz w:val="28"/>
          <w:szCs w:val="28"/>
        </w:rPr>
        <w:t xml:space="preserve">На своих урока я использую упражнения, которые помогают заинтересовать учащихся физикой. Предлагаю вам с ними ознакомиться (Таблица </w:t>
      </w:r>
      <w:r>
        <w:rPr>
          <w:color w:val="000000"/>
          <w:sz w:val="28"/>
          <w:szCs w:val="28"/>
        </w:rPr>
        <w:t>2</w:t>
      </w:r>
      <w:r w:rsidRPr="00EA0FB1">
        <w:rPr>
          <w:color w:val="000000"/>
          <w:sz w:val="28"/>
          <w:szCs w:val="28"/>
        </w:rPr>
        <w:t>).</w:t>
      </w:r>
    </w:p>
    <w:p w14:paraId="4E5CABC3" w14:textId="1572E4AF" w:rsidR="00EA0FB1" w:rsidRPr="00EA0FB1" w:rsidRDefault="00EA0FB1" w:rsidP="00EA0FB1">
      <w:pPr>
        <w:pStyle w:val="a4"/>
        <w:shd w:val="clear" w:color="auto" w:fill="FFFFFF"/>
        <w:spacing w:before="0" w:beforeAutospacing="0" w:after="0" w:afterAutospacing="0" w:line="276" w:lineRule="auto"/>
        <w:ind w:firstLine="708"/>
        <w:jc w:val="right"/>
        <w:rPr>
          <w:color w:val="000000"/>
        </w:rPr>
      </w:pPr>
      <w:r w:rsidRPr="00EA0FB1">
        <w:rPr>
          <w:color w:val="000000"/>
        </w:rPr>
        <w:t xml:space="preserve">Таблица 2. </w:t>
      </w:r>
    </w:p>
    <w:tbl>
      <w:tblPr>
        <w:tblStyle w:val="-44"/>
        <w:tblW w:w="0" w:type="auto"/>
        <w:tblLook w:val="04A0" w:firstRow="1" w:lastRow="0" w:firstColumn="1" w:lastColumn="0" w:noHBand="0" w:noVBand="1"/>
      </w:tblPr>
      <w:tblGrid>
        <w:gridCol w:w="2483"/>
        <w:gridCol w:w="3430"/>
        <w:gridCol w:w="3431"/>
      </w:tblGrid>
      <w:tr w:rsidR="00EA0FB1" w:rsidRPr="00EA0FB1" w14:paraId="520F6C6A" w14:textId="143B2DA3" w:rsidTr="005E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tcPr>
          <w:p w14:paraId="3B31E69F" w14:textId="1AB19326" w:rsidR="00EA0FB1" w:rsidRPr="005E6A9B" w:rsidRDefault="00EA0FB1" w:rsidP="00EA0FB1">
            <w:pPr>
              <w:pStyle w:val="a4"/>
              <w:spacing w:before="0" w:beforeAutospacing="0" w:after="0" w:afterAutospacing="0" w:line="276" w:lineRule="auto"/>
              <w:jc w:val="center"/>
              <w:rPr>
                <w:color w:val="000000"/>
              </w:rPr>
            </w:pPr>
            <w:r w:rsidRPr="005E6A9B">
              <w:rPr>
                <w:color w:val="000000"/>
              </w:rPr>
              <w:t>Вид упражнения</w:t>
            </w:r>
          </w:p>
        </w:tc>
        <w:tc>
          <w:tcPr>
            <w:tcW w:w="3430" w:type="dxa"/>
          </w:tcPr>
          <w:p w14:paraId="04692DD1" w14:textId="43C74427" w:rsidR="00EA0FB1" w:rsidRPr="005E6A9B" w:rsidRDefault="00EA0FB1" w:rsidP="00EA0FB1">
            <w:pPr>
              <w:pStyle w:val="a4"/>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5E6A9B">
              <w:rPr>
                <w:color w:val="000000"/>
              </w:rPr>
              <w:t>Задание</w:t>
            </w:r>
          </w:p>
        </w:tc>
        <w:tc>
          <w:tcPr>
            <w:tcW w:w="3431" w:type="dxa"/>
          </w:tcPr>
          <w:p w14:paraId="3D5281DC" w14:textId="4E8E5C44" w:rsidR="00EA0FB1" w:rsidRPr="005E6A9B" w:rsidRDefault="00EA0FB1" w:rsidP="00EA0FB1">
            <w:pPr>
              <w:pStyle w:val="a4"/>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5E6A9B">
              <w:rPr>
                <w:color w:val="000000"/>
              </w:rPr>
              <w:t>Ответ</w:t>
            </w:r>
          </w:p>
        </w:tc>
      </w:tr>
      <w:tr w:rsidR="00EA0FB1" w:rsidRPr="00EA0FB1" w14:paraId="7DDE2187" w14:textId="214C9EE1"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tcPr>
          <w:p w14:paraId="34BEEEE8" w14:textId="0BAFE0C1" w:rsidR="00EA0FB1" w:rsidRPr="00EA0FB1" w:rsidRDefault="00EA0FB1" w:rsidP="00EA0FB1">
            <w:pPr>
              <w:pStyle w:val="a4"/>
              <w:spacing w:before="0" w:beforeAutospacing="0" w:after="0" w:afterAutospacing="0" w:line="276" w:lineRule="auto"/>
              <w:rPr>
                <w:color w:val="000000"/>
              </w:rPr>
            </w:pPr>
            <w:r w:rsidRPr="00EA0FB1">
              <w:rPr>
                <w:color w:val="000000"/>
              </w:rPr>
              <w:t>Упражнение «Задачи с недостающими данными»</w:t>
            </w:r>
          </w:p>
        </w:tc>
        <w:tc>
          <w:tcPr>
            <w:tcW w:w="3430" w:type="dxa"/>
          </w:tcPr>
          <w:p w14:paraId="1BE0104D" w14:textId="79392971" w:rsidR="00EA0FB1" w:rsidRPr="00EA0FB1" w:rsidRDefault="00EA0FB1" w:rsidP="00EA0FB1">
            <w:pPr>
              <w:pStyle w:val="a4"/>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EA0FB1">
              <w:rPr>
                <w:color w:val="000000"/>
              </w:rPr>
              <w:t>Банка с медом весит 500 г. Такая же банка с керосином - 350 г. Сколько весит пустая банка?</w:t>
            </w:r>
            <w:r>
              <w:rPr>
                <w:color w:val="000000"/>
              </w:rPr>
              <w:t xml:space="preserve"> (</w:t>
            </w:r>
            <w:r w:rsidRPr="00EA0FB1">
              <w:rPr>
                <w:color w:val="000000"/>
                <w:sz w:val="20"/>
                <w:szCs w:val="20"/>
              </w:rPr>
              <w:t>В задачах этого типа отсутствуют некоторые данные, вследствие чего дать точный ответ на вопрос задачи не представляется возможным. Школьники должны проанализировать задачу и доказать, почему нельзя дать точного ответа на вопрос задачи, чего не хватает, что надо добавить. В скобках указываются пропущенные данные.)</w:t>
            </w:r>
          </w:p>
        </w:tc>
        <w:tc>
          <w:tcPr>
            <w:tcW w:w="3431" w:type="dxa"/>
          </w:tcPr>
          <w:p w14:paraId="1377DBEF" w14:textId="31F1C077" w:rsidR="00EA0FB1" w:rsidRPr="00EA0FB1" w:rsidRDefault="00EA0FB1" w:rsidP="00EA0FB1">
            <w:pPr>
              <w:pStyle w:val="a4"/>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color w:val="000000"/>
              </w:rPr>
            </w:pPr>
            <w:r w:rsidRPr="00EA0FB1">
              <w:rPr>
                <w:color w:val="000000"/>
              </w:rPr>
              <w:t>Нужно знать отношение веса меда и керосина</w:t>
            </w:r>
          </w:p>
        </w:tc>
      </w:tr>
      <w:tr w:rsidR="00EA0FB1" w:rsidRPr="00EA0FB1" w14:paraId="33B80CEE" w14:textId="783D0A28" w:rsidTr="005E6A9B">
        <w:tc>
          <w:tcPr>
            <w:cnfStyle w:val="001000000000" w:firstRow="0" w:lastRow="0" w:firstColumn="1" w:lastColumn="0" w:oddVBand="0" w:evenVBand="0" w:oddHBand="0" w:evenHBand="0" w:firstRowFirstColumn="0" w:firstRowLastColumn="0" w:lastRowFirstColumn="0" w:lastRowLastColumn="0"/>
            <w:tcW w:w="2483" w:type="dxa"/>
          </w:tcPr>
          <w:p w14:paraId="4DB923CA" w14:textId="4944EACF" w:rsidR="00EA0FB1" w:rsidRPr="00EA0FB1" w:rsidRDefault="00EA0FB1" w:rsidP="00EA0FB1">
            <w:pPr>
              <w:pStyle w:val="a4"/>
              <w:spacing w:before="0" w:beforeAutospacing="0" w:after="0" w:afterAutospacing="0" w:line="276" w:lineRule="auto"/>
              <w:rPr>
                <w:color w:val="000000"/>
              </w:rPr>
            </w:pPr>
            <w:r w:rsidRPr="00EA0FB1">
              <w:rPr>
                <w:color w:val="000000"/>
              </w:rPr>
              <w:t>Упражнение «ТРИЗ (теория решения изобретательских задач)»</w:t>
            </w:r>
          </w:p>
        </w:tc>
        <w:tc>
          <w:tcPr>
            <w:tcW w:w="3430" w:type="dxa"/>
          </w:tcPr>
          <w:p w14:paraId="529EDE03" w14:textId="2AF27D04" w:rsidR="00EA0FB1" w:rsidRPr="00EA0FB1" w:rsidRDefault="00EA0FB1" w:rsidP="00EA0FB1">
            <w:pPr>
              <w:pStyle w:val="a4"/>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color w:val="000000"/>
              </w:rPr>
            </w:pPr>
            <w:r w:rsidRPr="00EA0FB1">
              <w:rPr>
                <w:color w:val="000000"/>
              </w:rPr>
              <w:t xml:space="preserve">Однажды я отдыхала на море, и знакомые угостили меня шоколадными конфетами в виде ракушек. Конфеты-ракушки были разной формы, и они имели разный вкус: малиновый, клубничный, </w:t>
            </w:r>
            <w:r w:rsidRPr="00EA0FB1">
              <w:rPr>
                <w:color w:val="000000"/>
              </w:rPr>
              <w:lastRenderedPageBreak/>
              <w:t>абрикосовый, черничный. Я сама захотела сделать такие конфеты, но вот беда… Густой сироп было трудно залить в конфеты. Если сироп нагреть, то шоколад может расплавиться. Как же быть?</w:t>
            </w:r>
          </w:p>
        </w:tc>
        <w:tc>
          <w:tcPr>
            <w:tcW w:w="3431" w:type="dxa"/>
          </w:tcPr>
          <w:p w14:paraId="58BB926C" w14:textId="7ECA7BB7" w:rsidR="00EA0FB1" w:rsidRPr="00EA0FB1" w:rsidRDefault="00EA0FB1" w:rsidP="00EA0FB1">
            <w:pPr>
              <w:pStyle w:val="a4"/>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color w:val="000000"/>
              </w:rPr>
            </w:pPr>
            <w:r w:rsidRPr="00EA0FB1">
              <w:rPr>
                <w:color w:val="000000"/>
              </w:rPr>
              <w:lastRenderedPageBreak/>
              <w:t>Сироп необходимо залить в форму и заморозить, а после этого облить шоколадом</w:t>
            </w:r>
          </w:p>
        </w:tc>
      </w:tr>
      <w:tr w:rsidR="00EA0FB1" w:rsidRPr="00EA0FB1" w14:paraId="207601DF"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tcPr>
          <w:p w14:paraId="123512D5" w14:textId="5928CA3C" w:rsidR="00EA0FB1" w:rsidRPr="00EA0FB1" w:rsidRDefault="00EA0FB1" w:rsidP="00EA0FB1">
            <w:pPr>
              <w:pStyle w:val="a4"/>
              <w:spacing w:before="0" w:beforeAutospacing="0" w:after="0" w:afterAutospacing="0" w:line="276" w:lineRule="auto"/>
              <w:rPr>
                <w:color w:val="000000"/>
              </w:rPr>
            </w:pPr>
            <w:r w:rsidRPr="00EA0FB1">
              <w:rPr>
                <w:color w:val="000000"/>
              </w:rPr>
              <w:t>Упражнение «Объявление»</w:t>
            </w:r>
          </w:p>
        </w:tc>
        <w:tc>
          <w:tcPr>
            <w:tcW w:w="3430" w:type="dxa"/>
          </w:tcPr>
          <w:p w14:paraId="19202616" w14:textId="1522EED5" w:rsidR="00EA0FB1" w:rsidRPr="00EA0FB1" w:rsidRDefault="00EA0FB1" w:rsidP="00EA0FB1">
            <w:pPr>
              <w:pStyle w:val="a4"/>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color w:val="000000"/>
              </w:rPr>
            </w:pPr>
            <w:r w:rsidRPr="00EA0FB1">
              <w:rPr>
                <w:color w:val="000000"/>
              </w:rPr>
              <w:t>Составьте рекламное объявление для школьной газеты так, чтобы все слова начинались на одну букву.</w:t>
            </w:r>
          </w:p>
        </w:tc>
        <w:tc>
          <w:tcPr>
            <w:tcW w:w="3431" w:type="dxa"/>
          </w:tcPr>
          <w:p w14:paraId="0161D005" w14:textId="6CEA91A2" w:rsidR="00EA0FB1" w:rsidRPr="00EA0FB1" w:rsidRDefault="00EA0FB1" w:rsidP="00EA0FB1">
            <w:pPr>
              <w:pStyle w:val="a4"/>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color w:val="000000"/>
              </w:rPr>
            </w:pPr>
            <w:r w:rsidRPr="00EA0FB1">
              <w:rPr>
                <w:color w:val="000000"/>
              </w:rPr>
              <w:t xml:space="preserve">Скоро совсем скоро соревнование самбо с самым серьезным соперником </w:t>
            </w:r>
            <w:proofErr w:type="spellStart"/>
            <w:r w:rsidRPr="00EA0FB1">
              <w:rPr>
                <w:color w:val="000000"/>
              </w:rPr>
              <w:t>Сел</w:t>
            </w:r>
            <w:r>
              <w:rPr>
                <w:color w:val="000000"/>
              </w:rPr>
              <w:t>ихановым</w:t>
            </w:r>
            <w:proofErr w:type="spellEnd"/>
            <w:r>
              <w:rPr>
                <w:color w:val="000000"/>
              </w:rPr>
              <w:t xml:space="preserve"> </w:t>
            </w:r>
            <w:r w:rsidRPr="00EA0FB1">
              <w:rPr>
                <w:color w:val="000000"/>
              </w:rPr>
              <w:t>С</w:t>
            </w:r>
            <w:r>
              <w:rPr>
                <w:color w:val="000000"/>
              </w:rPr>
              <w:t>ериком</w:t>
            </w:r>
          </w:p>
        </w:tc>
      </w:tr>
      <w:tr w:rsidR="00EA0FB1" w:rsidRPr="00EA0FB1" w14:paraId="147559BF" w14:textId="77777777" w:rsidTr="005E6A9B">
        <w:tc>
          <w:tcPr>
            <w:cnfStyle w:val="001000000000" w:firstRow="0" w:lastRow="0" w:firstColumn="1" w:lastColumn="0" w:oddVBand="0" w:evenVBand="0" w:oddHBand="0" w:evenHBand="0" w:firstRowFirstColumn="0" w:firstRowLastColumn="0" w:lastRowFirstColumn="0" w:lastRowLastColumn="0"/>
            <w:tcW w:w="2483" w:type="dxa"/>
          </w:tcPr>
          <w:p w14:paraId="37A8FC12" w14:textId="13701CEE" w:rsidR="00EA0FB1" w:rsidRPr="00EA0FB1" w:rsidRDefault="00EA0FB1" w:rsidP="00EA0FB1">
            <w:pPr>
              <w:pStyle w:val="a4"/>
              <w:spacing w:before="0" w:beforeAutospacing="0" w:after="0" w:afterAutospacing="0" w:line="276" w:lineRule="auto"/>
              <w:rPr>
                <w:color w:val="000000"/>
              </w:rPr>
            </w:pPr>
            <w:r w:rsidRPr="00EA0FB1">
              <w:rPr>
                <w:color w:val="000000"/>
              </w:rPr>
              <w:t>Упражнение «Ассоциации»</w:t>
            </w:r>
          </w:p>
        </w:tc>
        <w:tc>
          <w:tcPr>
            <w:tcW w:w="3430" w:type="dxa"/>
          </w:tcPr>
          <w:p w14:paraId="10858830" w14:textId="69A17446" w:rsidR="00EA0FB1" w:rsidRPr="00EA0FB1" w:rsidRDefault="00EA0FB1" w:rsidP="00EA0FB1">
            <w:pPr>
              <w:pStyle w:val="a4"/>
              <w:shd w:val="clear" w:color="auto" w:fill="FFFFFF"/>
              <w:spacing w:before="0" w:beforeAutospacing="0" w:after="0" w:afterAutospacing="0" w:line="276" w:lineRule="auto"/>
              <w:ind w:firstLine="708"/>
              <w:cnfStyle w:val="000000000000" w:firstRow="0" w:lastRow="0" w:firstColumn="0" w:lastColumn="0" w:oddVBand="0" w:evenVBand="0" w:oddHBand="0" w:evenHBand="0" w:firstRowFirstColumn="0" w:firstRowLastColumn="0" w:lastRowFirstColumn="0" w:lastRowLastColumn="0"/>
              <w:rPr>
                <w:color w:val="000000"/>
              </w:rPr>
            </w:pPr>
            <w:r w:rsidRPr="00EA0FB1">
              <w:rPr>
                <w:color w:val="000000"/>
              </w:rPr>
              <w:t>Возьмите в руки учебник физики и откройте его на произвольной странице и ткните пальцем в любое слово не глядя. Теперь придумайте как можно больше ассоциаций к этому слову.</w:t>
            </w:r>
            <w:r w:rsidRPr="00EA0FB1">
              <w:rPr>
                <w:color w:val="000000"/>
                <w:sz w:val="28"/>
                <w:szCs w:val="28"/>
              </w:rPr>
              <w:t xml:space="preserve"> </w:t>
            </w:r>
            <w:r w:rsidRPr="00EA0FB1">
              <w:rPr>
                <w:color w:val="000000"/>
              </w:rPr>
              <w:t>Выберите два слова, никак не связанные между собой и постарайтесь составить предложение.</w:t>
            </w:r>
          </w:p>
          <w:p w14:paraId="68DB02A6" w14:textId="6DC64066" w:rsidR="00EA0FB1" w:rsidRPr="00EA0FB1" w:rsidRDefault="00EA0FB1" w:rsidP="00EA0FB1">
            <w:pPr>
              <w:pStyle w:val="a4"/>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3431" w:type="dxa"/>
          </w:tcPr>
          <w:p w14:paraId="3501786A" w14:textId="08594BF2" w:rsidR="00EA0FB1" w:rsidRPr="00EA0FB1" w:rsidRDefault="00EA0FB1" w:rsidP="00EA0FB1">
            <w:pPr>
              <w:pStyle w:val="a4"/>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color w:val="000000"/>
              </w:rPr>
            </w:pPr>
            <w:r w:rsidRPr="00EA0FB1">
              <w:rPr>
                <w:color w:val="000000"/>
              </w:rPr>
              <w:t>Например: слово «трение». Мой ассоциативный ряд получился следующий: качение, скольжение, покой, хоккеист, машина, колеса, грязь, дневник, шины, обезьяна.</w:t>
            </w:r>
          </w:p>
        </w:tc>
      </w:tr>
      <w:tr w:rsidR="00EA0FB1" w:rsidRPr="00EA0FB1" w14:paraId="4D23E969"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tcPr>
          <w:p w14:paraId="75ED6CCB" w14:textId="4341F271" w:rsidR="00EA0FB1" w:rsidRPr="00EA0FB1" w:rsidRDefault="00764672" w:rsidP="00EA0FB1">
            <w:pPr>
              <w:pStyle w:val="a4"/>
              <w:spacing w:before="0" w:beforeAutospacing="0" w:after="0" w:afterAutospacing="0" w:line="276" w:lineRule="auto"/>
              <w:rPr>
                <w:color w:val="000000"/>
              </w:rPr>
            </w:pPr>
            <w:r w:rsidRPr="00764672">
              <w:rPr>
                <w:color w:val="000000"/>
              </w:rPr>
              <w:t>Упражнение «Рекламная пауза»</w:t>
            </w:r>
          </w:p>
        </w:tc>
        <w:tc>
          <w:tcPr>
            <w:tcW w:w="3430" w:type="dxa"/>
          </w:tcPr>
          <w:p w14:paraId="3073A28E" w14:textId="6484145B" w:rsidR="00EA0FB1" w:rsidRPr="00EA0FB1" w:rsidRDefault="00764672" w:rsidP="00EA0FB1">
            <w:pPr>
              <w:pStyle w:val="a4"/>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color w:val="000000"/>
              </w:rPr>
            </w:pPr>
            <w:r w:rsidRPr="00764672">
              <w:rPr>
                <w:color w:val="000000"/>
              </w:rPr>
              <w:t>Я  - инвестор. Докажите мне, чтобы я захотела разместить свой капитал в ваш проект. Найдите аргументы, чтобы я захотела бы у вас купить «силу трения». Придумайте слоган.</w:t>
            </w:r>
          </w:p>
        </w:tc>
        <w:tc>
          <w:tcPr>
            <w:tcW w:w="3431" w:type="dxa"/>
          </w:tcPr>
          <w:p w14:paraId="5F2FF056" w14:textId="75004744" w:rsidR="00EA0FB1" w:rsidRPr="00EA0FB1" w:rsidRDefault="00764672" w:rsidP="00EA0FB1">
            <w:pPr>
              <w:pStyle w:val="a4"/>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color w:val="000000"/>
              </w:rPr>
            </w:pPr>
            <w:r w:rsidRPr="00764672">
              <w:rPr>
                <w:color w:val="000000"/>
              </w:rPr>
              <w:t>В задачах этого типа отсутствуют некоторые данные, вследствие чего дать точный ответ на вопрос задачи не представляется возможным. Учащиеся должны проанализировать задачу и доказать, почему нельзя дать точного ответа на вопрос задачи, чего не хватает, что надо добавить. В скобках указываются пропущенные данные.</w:t>
            </w:r>
          </w:p>
        </w:tc>
      </w:tr>
      <w:tr w:rsidR="00764672" w:rsidRPr="00EA0FB1" w14:paraId="4B17AB72" w14:textId="77777777" w:rsidTr="005E6A9B">
        <w:tc>
          <w:tcPr>
            <w:cnfStyle w:val="001000000000" w:firstRow="0" w:lastRow="0" w:firstColumn="1" w:lastColumn="0" w:oddVBand="0" w:evenVBand="0" w:oddHBand="0" w:evenHBand="0" w:firstRowFirstColumn="0" w:firstRowLastColumn="0" w:lastRowFirstColumn="0" w:lastRowLastColumn="0"/>
            <w:tcW w:w="2483" w:type="dxa"/>
          </w:tcPr>
          <w:p w14:paraId="6FB48CF8" w14:textId="707FFAD2" w:rsidR="00764672" w:rsidRPr="00764672" w:rsidRDefault="00764672" w:rsidP="00EA0FB1">
            <w:pPr>
              <w:pStyle w:val="a4"/>
              <w:spacing w:before="0" w:beforeAutospacing="0" w:after="0" w:afterAutospacing="0" w:line="276" w:lineRule="auto"/>
              <w:rPr>
                <w:color w:val="000000"/>
              </w:rPr>
            </w:pPr>
            <w:r w:rsidRPr="00764672">
              <w:rPr>
                <w:color w:val="000000"/>
              </w:rPr>
              <w:t>Упражнение «Задача без вопроса»</w:t>
            </w:r>
          </w:p>
        </w:tc>
        <w:tc>
          <w:tcPr>
            <w:tcW w:w="3430" w:type="dxa"/>
          </w:tcPr>
          <w:p w14:paraId="7C90ECF8" w14:textId="3842F663" w:rsidR="00764672" w:rsidRPr="00764672" w:rsidRDefault="00764672" w:rsidP="00EA0FB1">
            <w:pPr>
              <w:pStyle w:val="a4"/>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color w:val="000000"/>
              </w:rPr>
            </w:pPr>
            <w:r w:rsidRPr="00764672">
              <w:rPr>
                <w:color w:val="000000"/>
              </w:rPr>
              <w:t>Перед ребятами ставлю следующую задачу. На столе лежит кирпич (брусок с надписью кирпич). Что можно определить экспериментальным путем?</w:t>
            </w:r>
          </w:p>
        </w:tc>
        <w:tc>
          <w:tcPr>
            <w:tcW w:w="3431" w:type="dxa"/>
          </w:tcPr>
          <w:p w14:paraId="5EDFCF11" w14:textId="7C42550B" w:rsidR="00764672" w:rsidRPr="00764672" w:rsidRDefault="00764672" w:rsidP="00EA0FB1">
            <w:pPr>
              <w:pStyle w:val="a4"/>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color w:val="000000"/>
              </w:rPr>
            </w:pPr>
            <w:r w:rsidRPr="00764672">
              <w:rPr>
                <w:color w:val="000000"/>
              </w:rPr>
              <w:t>Вычислить объем тела. Взвесить тело на весах. Рассчитать плотность кирпича. Определить теплоемкость и т.д.</w:t>
            </w:r>
          </w:p>
        </w:tc>
      </w:tr>
      <w:tr w:rsidR="00496C8C" w:rsidRPr="00EA0FB1" w14:paraId="766471FD"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tcPr>
          <w:p w14:paraId="7F2813DA" w14:textId="63BCD0DE" w:rsidR="00496C8C" w:rsidRPr="00764672" w:rsidRDefault="00496C8C" w:rsidP="00496C8C">
            <w:pPr>
              <w:pStyle w:val="a4"/>
              <w:spacing w:before="0" w:beforeAutospacing="0" w:after="0" w:afterAutospacing="0" w:line="276" w:lineRule="auto"/>
              <w:rPr>
                <w:color w:val="000000"/>
              </w:rPr>
            </w:pPr>
            <w:r w:rsidRPr="00496C8C">
              <w:rPr>
                <w:color w:val="000000"/>
              </w:rPr>
              <w:lastRenderedPageBreak/>
              <w:t>Упражнение «</w:t>
            </w:r>
            <w:proofErr w:type="spellStart"/>
            <w:r w:rsidRPr="00496C8C">
              <w:rPr>
                <w:color w:val="000000"/>
              </w:rPr>
              <w:t>Синквейн</w:t>
            </w:r>
            <w:proofErr w:type="spellEnd"/>
            <w:r w:rsidRPr="00496C8C">
              <w:rPr>
                <w:color w:val="000000"/>
              </w:rPr>
              <w:t>»</w:t>
            </w:r>
          </w:p>
        </w:tc>
        <w:tc>
          <w:tcPr>
            <w:tcW w:w="3430" w:type="dxa"/>
          </w:tcPr>
          <w:p w14:paraId="6F46651F" w14:textId="77777777" w:rsidR="00496C8C" w:rsidRPr="00496C8C" w:rsidRDefault="00496C8C" w:rsidP="00496C8C">
            <w:pPr>
              <w:pStyle w:val="a4"/>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496C8C">
              <w:rPr>
                <w:color w:val="000000"/>
              </w:rPr>
              <w:t>Участникам предлагается сочинить стихотворение к слову, например, «магнит» по следующей форме:</w:t>
            </w:r>
          </w:p>
          <w:p w14:paraId="7AA25437" w14:textId="77777777" w:rsidR="00496C8C" w:rsidRPr="00EC4E7A" w:rsidRDefault="00496C8C" w:rsidP="00496C8C">
            <w:pPr>
              <w:pStyle w:val="a4"/>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sz w:val="22"/>
                <w:szCs w:val="22"/>
              </w:rPr>
            </w:pPr>
            <w:r w:rsidRPr="00EC4E7A">
              <w:rPr>
                <w:color w:val="000000"/>
                <w:sz w:val="22"/>
                <w:szCs w:val="22"/>
              </w:rPr>
              <w:t>1.первая строка - одно слово, обычно существительное, отражающее главную идею;</w:t>
            </w:r>
          </w:p>
          <w:p w14:paraId="4085A8DB" w14:textId="77777777" w:rsidR="00496C8C" w:rsidRPr="00EC4E7A" w:rsidRDefault="00496C8C" w:rsidP="00496C8C">
            <w:pPr>
              <w:pStyle w:val="a4"/>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sz w:val="22"/>
                <w:szCs w:val="22"/>
              </w:rPr>
            </w:pPr>
            <w:r w:rsidRPr="00EC4E7A">
              <w:rPr>
                <w:color w:val="000000"/>
                <w:sz w:val="22"/>
                <w:szCs w:val="22"/>
              </w:rPr>
              <w:t>2.вторая строка - два слова, прилагательные, описывающие основную мысль;</w:t>
            </w:r>
          </w:p>
          <w:p w14:paraId="62ABC288" w14:textId="77777777" w:rsidR="00496C8C" w:rsidRPr="00EC4E7A" w:rsidRDefault="00496C8C" w:rsidP="00496C8C">
            <w:pPr>
              <w:pStyle w:val="a4"/>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sz w:val="22"/>
                <w:szCs w:val="22"/>
              </w:rPr>
            </w:pPr>
            <w:r w:rsidRPr="00EC4E7A">
              <w:rPr>
                <w:color w:val="000000"/>
                <w:sz w:val="22"/>
                <w:szCs w:val="22"/>
              </w:rPr>
              <w:t>3.третья строка - три слова, глаголы, описывающие действия в рамках темы;</w:t>
            </w:r>
          </w:p>
          <w:p w14:paraId="7252C79A" w14:textId="77777777" w:rsidR="00496C8C" w:rsidRPr="00EC4E7A" w:rsidRDefault="00496C8C" w:rsidP="00496C8C">
            <w:pPr>
              <w:pStyle w:val="a4"/>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sz w:val="22"/>
                <w:szCs w:val="22"/>
              </w:rPr>
            </w:pPr>
            <w:r w:rsidRPr="00EC4E7A">
              <w:rPr>
                <w:color w:val="000000"/>
                <w:sz w:val="22"/>
                <w:szCs w:val="22"/>
              </w:rPr>
              <w:t>4.четвертая строка - фраза из нескольких слов, показывающая отношение к теме;</w:t>
            </w:r>
          </w:p>
          <w:p w14:paraId="3F8E8270" w14:textId="6CC043DF" w:rsidR="00496C8C" w:rsidRPr="00764672" w:rsidRDefault="00496C8C" w:rsidP="00496C8C">
            <w:pPr>
              <w:pStyle w:val="a4"/>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EC4E7A">
              <w:rPr>
                <w:color w:val="000000"/>
                <w:sz w:val="22"/>
                <w:szCs w:val="22"/>
              </w:rPr>
              <w:t>5.пятая строка - слова, связанные с первым, отражающие сущность темы.</w:t>
            </w:r>
          </w:p>
        </w:tc>
        <w:tc>
          <w:tcPr>
            <w:tcW w:w="3431" w:type="dxa"/>
          </w:tcPr>
          <w:p w14:paraId="35DB2646" w14:textId="77777777" w:rsidR="00EC4E7A" w:rsidRPr="00EC4E7A" w:rsidRDefault="00EC4E7A" w:rsidP="00EC4E7A">
            <w:pPr>
              <w:pStyle w:val="a4"/>
              <w:spacing w:after="0" w:line="276" w:lineRule="auto"/>
              <w:cnfStyle w:val="000000100000" w:firstRow="0" w:lastRow="0" w:firstColumn="0" w:lastColumn="0" w:oddVBand="0" w:evenVBand="0" w:oddHBand="1" w:evenHBand="0" w:firstRowFirstColumn="0" w:firstRowLastColumn="0" w:lastRowFirstColumn="0" w:lastRowLastColumn="0"/>
              <w:rPr>
                <w:color w:val="000000"/>
              </w:rPr>
            </w:pPr>
            <w:r w:rsidRPr="00EC4E7A">
              <w:rPr>
                <w:color w:val="000000"/>
              </w:rPr>
              <w:t>Магнит</w:t>
            </w:r>
          </w:p>
          <w:p w14:paraId="33580D5E" w14:textId="77777777" w:rsidR="00EC4E7A" w:rsidRPr="00EC4E7A" w:rsidRDefault="00EC4E7A" w:rsidP="00EC4E7A">
            <w:pPr>
              <w:pStyle w:val="a4"/>
              <w:spacing w:after="0" w:line="276" w:lineRule="auto"/>
              <w:cnfStyle w:val="000000100000" w:firstRow="0" w:lastRow="0" w:firstColumn="0" w:lastColumn="0" w:oddVBand="0" w:evenVBand="0" w:oddHBand="1" w:evenHBand="0" w:firstRowFirstColumn="0" w:firstRowLastColumn="0" w:lastRowFirstColumn="0" w:lastRowLastColumn="0"/>
              <w:rPr>
                <w:color w:val="000000"/>
              </w:rPr>
            </w:pPr>
            <w:r w:rsidRPr="00EC4E7A">
              <w:rPr>
                <w:color w:val="000000"/>
              </w:rPr>
              <w:t>Сильный, тяжелый</w:t>
            </w:r>
          </w:p>
          <w:p w14:paraId="5405A2FE" w14:textId="77777777" w:rsidR="00EC4E7A" w:rsidRPr="00EC4E7A" w:rsidRDefault="00EC4E7A" w:rsidP="00EC4E7A">
            <w:pPr>
              <w:pStyle w:val="a4"/>
              <w:spacing w:after="0" w:line="276" w:lineRule="auto"/>
              <w:cnfStyle w:val="000000100000" w:firstRow="0" w:lastRow="0" w:firstColumn="0" w:lastColumn="0" w:oddVBand="0" w:evenVBand="0" w:oddHBand="1" w:evenHBand="0" w:firstRowFirstColumn="0" w:firstRowLastColumn="0" w:lastRowFirstColumn="0" w:lastRowLastColumn="0"/>
              <w:rPr>
                <w:color w:val="000000"/>
              </w:rPr>
            </w:pPr>
            <w:r w:rsidRPr="00EC4E7A">
              <w:rPr>
                <w:color w:val="000000"/>
              </w:rPr>
              <w:t>Притягивает, отталкивает, намагничивает</w:t>
            </w:r>
          </w:p>
          <w:p w14:paraId="774ACDED" w14:textId="77777777" w:rsidR="00EC4E7A" w:rsidRPr="00EC4E7A" w:rsidRDefault="00EC4E7A" w:rsidP="00EC4E7A">
            <w:pPr>
              <w:pStyle w:val="a4"/>
              <w:spacing w:after="0" w:line="276" w:lineRule="auto"/>
              <w:cnfStyle w:val="000000100000" w:firstRow="0" w:lastRow="0" w:firstColumn="0" w:lastColumn="0" w:oddVBand="0" w:evenVBand="0" w:oddHBand="1" w:evenHBand="0" w:firstRowFirstColumn="0" w:firstRowLastColumn="0" w:lastRowFirstColumn="0" w:lastRowLastColumn="0"/>
              <w:rPr>
                <w:color w:val="000000"/>
              </w:rPr>
            </w:pPr>
            <w:r w:rsidRPr="00EC4E7A">
              <w:rPr>
                <w:color w:val="000000"/>
              </w:rPr>
              <w:t>Земля-это большой магнит.</w:t>
            </w:r>
          </w:p>
          <w:p w14:paraId="592EE06C" w14:textId="0BCAED45" w:rsidR="00496C8C" w:rsidRPr="00764672" w:rsidRDefault="00EC4E7A" w:rsidP="00EC4E7A">
            <w:pPr>
              <w:pStyle w:val="a4"/>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color w:val="000000"/>
              </w:rPr>
            </w:pPr>
            <w:r w:rsidRPr="00EC4E7A">
              <w:rPr>
                <w:color w:val="000000"/>
              </w:rPr>
              <w:t>Железо</w:t>
            </w:r>
          </w:p>
        </w:tc>
      </w:tr>
    </w:tbl>
    <w:p w14:paraId="7DD350E0" w14:textId="77777777" w:rsidR="00EA0FB1" w:rsidRPr="00630E8B" w:rsidRDefault="00EA0FB1" w:rsidP="00630E8B">
      <w:pPr>
        <w:pStyle w:val="a4"/>
        <w:shd w:val="clear" w:color="auto" w:fill="FFFFFF"/>
        <w:spacing w:before="0" w:beforeAutospacing="0" w:after="0" w:afterAutospacing="0" w:line="276" w:lineRule="auto"/>
        <w:ind w:firstLine="708"/>
        <w:jc w:val="both"/>
        <w:rPr>
          <w:color w:val="000000"/>
          <w:sz w:val="28"/>
          <w:szCs w:val="28"/>
        </w:rPr>
      </w:pPr>
    </w:p>
    <w:p w14:paraId="7696D965" w14:textId="6B3156DA" w:rsidR="006220FA" w:rsidRDefault="00833998" w:rsidP="00833998">
      <w:pPr>
        <w:pStyle w:val="a4"/>
        <w:shd w:val="clear" w:color="auto" w:fill="FFFFFF"/>
        <w:spacing w:before="0" w:beforeAutospacing="0" w:after="0" w:afterAutospacing="0" w:line="276" w:lineRule="auto"/>
        <w:ind w:firstLine="708"/>
        <w:jc w:val="both"/>
        <w:rPr>
          <w:color w:val="000000"/>
          <w:sz w:val="28"/>
          <w:szCs w:val="28"/>
        </w:rPr>
      </w:pPr>
      <w:r>
        <w:rPr>
          <w:color w:val="000000"/>
          <w:sz w:val="28"/>
          <w:szCs w:val="28"/>
        </w:rPr>
        <w:t xml:space="preserve">Сейчас, прошу вас обратить внимание на особенности к организации урока </w:t>
      </w:r>
      <w:r w:rsidRPr="00833998">
        <w:rPr>
          <w:color w:val="000000"/>
          <w:sz w:val="28"/>
          <w:szCs w:val="28"/>
        </w:rPr>
        <w:t>в системе личностно ориентированного подхода.</w:t>
      </w:r>
      <w:r w:rsidRPr="00833998">
        <w:t xml:space="preserve"> </w:t>
      </w:r>
      <w:r w:rsidRPr="00833998">
        <w:rPr>
          <w:color w:val="000000"/>
          <w:sz w:val="28"/>
          <w:szCs w:val="28"/>
        </w:rPr>
        <w:t>Урок - основной элемент образовательного процесса, но в системе личностно</w:t>
      </w:r>
      <w:r>
        <w:rPr>
          <w:color w:val="000000"/>
          <w:sz w:val="28"/>
          <w:szCs w:val="28"/>
        </w:rPr>
        <w:t xml:space="preserve"> - </w:t>
      </w:r>
      <w:r w:rsidRPr="00833998">
        <w:rPr>
          <w:color w:val="000000"/>
          <w:sz w:val="28"/>
          <w:szCs w:val="28"/>
        </w:rPr>
        <w:t>ориентированного подхода существенно меняется его функция, форма организации.</w:t>
      </w:r>
      <w:r w:rsidRPr="00833998">
        <w:t xml:space="preserve"> </w:t>
      </w:r>
      <w:r w:rsidRPr="00833998">
        <w:rPr>
          <w:color w:val="000000"/>
          <w:sz w:val="28"/>
          <w:szCs w:val="28"/>
        </w:rPr>
        <w:t>Работа</w:t>
      </w:r>
      <w:r>
        <w:rPr>
          <w:color w:val="000000"/>
          <w:sz w:val="28"/>
          <w:szCs w:val="28"/>
        </w:rPr>
        <w:t xml:space="preserve"> </w:t>
      </w:r>
      <w:r w:rsidRPr="00833998">
        <w:rPr>
          <w:color w:val="000000"/>
          <w:sz w:val="28"/>
          <w:szCs w:val="28"/>
        </w:rPr>
        <w:t>на уроке с субъектным опытом учащегося требует специальной подготовки: не просто изложения своего предмета, а анализа того содержания, которым располагают ученики по теме урока.</w:t>
      </w:r>
      <w:r w:rsidRPr="00833998">
        <w:t xml:space="preserve"> </w:t>
      </w:r>
      <w:r w:rsidRPr="00833998">
        <w:rPr>
          <w:color w:val="000000"/>
          <w:sz w:val="28"/>
          <w:szCs w:val="28"/>
        </w:rPr>
        <w:t xml:space="preserve">В системе личностно ориентированного обучения важную роль играет создание условий для проявления познавательной активности учеников. </w:t>
      </w:r>
      <w:r>
        <w:rPr>
          <w:color w:val="000000"/>
          <w:sz w:val="28"/>
          <w:szCs w:val="28"/>
        </w:rPr>
        <w:t xml:space="preserve">При подготовке к урокам </w:t>
      </w:r>
      <w:r w:rsidRPr="00833998">
        <w:rPr>
          <w:color w:val="000000"/>
          <w:sz w:val="28"/>
          <w:szCs w:val="28"/>
        </w:rPr>
        <w:t>выдел</w:t>
      </w:r>
      <w:r>
        <w:rPr>
          <w:color w:val="000000"/>
          <w:sz w:val="28"/>
          <w:szCs w:val="28"/>
        </w:rPr>
        <w:t xml:space="preserve">яю </w:t>
      </w:r>
      <w:r w:rsidRPr="00833998">
        <w:rPr>
          <w:color w:val="000000"/>
          <w:sz w:val="28"/>
          <w:szCs w:val="28"/>
        </w:rPr>
        <w:t>некоторые моменты</w:t>
      </w:r>
      <w:r>
        <w:rPr>
          <w:color w:val="000000"/>
          <w:sz w:val="28"/>
          <w:szCs w:val="28"/>
        </w:rPr>
        <w:t xml:space="preserve">, </w:t>
      </w:r>
      <w:r w:rsidRPr="00833998">
        <w:rPr>
          <w:color w:val="000000"/>
          <w:sz w:val="28"/>
          <w:szCs w:val="28"/>
        </w:rPr>
        <w:t>позволяющие достичь поставленной цели</w:t>
      </w:r>
      <w:r>
        <w:rPr>
          <w:color w:val="000000"/>
          <w:sz w:val="28"/>
          <w:szCs w:val="28"/>
        </w:rPr>
        <w:t xml:space="preserve"> (Схема 12).</w:t>
      </w:r>
    </w:p>
    <w:p w14:paraId="7DB814C4" w14:textId="21D7A7A7" w:rsidR="00833998" w:rsidRDefault="00833998" w:rsidP="00833998">
      <w:pPr>
        <w:pStyle w:val="a4"/>
        <w:shd w:val="clear" w:color="auto" w:fill="FFFFFF"/>
        <w:spacing w:before="0" w:beforeAutospacing="0" w:after="0" w:afterAutospacing="0" w:line="276" w:lineRule="auto"/>
        <w:ind w:firstLine="708"/>
        <w:jc w:val="both"/>
        <w:rPr>
          <w:color w:val="000000"/>
          <w:sz w:val="28"/>
          <w:szCs w:val="28"/>
        </w:rPr>
      </w:pPr>
      <w:r>
        <w:rPr>
          <w:color w:val="000000"/>
          <w:sz w:val="28"/>
          <w:szCs w:val="28"/>
        </w:rPr>
        <w:t xml:space="preserve">В </w:t>
      </w:r>
      <w:r w:rsidR="0008589A" w:rsidRPr="0008589A">
        <w:rPr>
          <w:color w:val="000000"/>
          <w:sz w:val="28"/>
          <w:szCs w:val="28"/>
        </w:rPr>
        <w:t xml:space="preserve">системе личностно - ориентированного подхода </w:t>
      </w:r>
      <w:r>
        <w:rPr>
          <w:color w:val="000000"/>
          <w:sz w:val="28"/>
          <w:szCs w:val="28"/>
        </w:rPr>
        <w:t xml:space="preserve">выделяю </w:t>
      </w:r>
      <w:r w:rsidR="0008589A">
        <w:rPr>
          <w:color w:val="000000"/>
          <w:sz w:val="28"/>
          <w:szCs w:val="28"/>
        </w:rPr>
        <w:t xml:space="preserve">следующие </w:t>
      </w:r>
      <w:r>
        <w:rPr>
          <w:color w:val="000000"/>
          <w:sz w:val="28"/>
          <w:szCs w:val="28"/>
        </w:rPr>
        <w:t>критерии эффективности урока:</w:t>
      </w:r>
    </w:p>
    <w:p w14:paraId="697D75B0" w14:textId="77777777" w:rsidR="002E2F19" w:rsidRDefault="00201136" w:rsidP="002E2F19">
      <w:pPr>
        <w:pStyle w:val="a4"/>
        <w:numPr>
          <w:ilvl w:val="0"/>
          <w:numId w:val="30"/>
        </w:numPr>
        <w:shd w:val="clear" w:color="auto" w:fill="FFFFFF"/>
        <w:spacing w:before="0" w:beforeAutospacing="0" w:after="0" w:afterAutospacing="0" w:line="276" w:lineRule="auto"/>
        <w:ind w:left="0" w:firstLine="0"/>
        <w:jc w:val="both"/>
        <w:rPr>
          <w:color w:val="000000"/>
          <w:sz w:val="28"/>
          <w:szCs w:val="28"/>
        </w:rPr>
      </w:pPr>
      <w:r w:rsidRPr="00201136">
        <w:rPr>
          <w:color w:val="000000"/>
          <w:sz w:val="28"/>
          <w:szCs w:val="28"/>
        </w:rPr>
        <w:t>использование проблемных заданий;</w:t>
      </w:r>
    </w:p>
    <w:p w14:paraId="10518FCD" w14:textId="77777777" w:rsidR="002E2F19" w:rsidRDefault="00201136" w:rsidP="002E2F19">
      <w:pPr>
        <w:pStyle w:val="a4"/>
        <w:numPr>
          <w:ilvl w:val="0"/>
          <w:numId w:val="30"/>
        </w:numPr>
        <w:shd w:val="clear" w:color="auto" w:fill="FFFFFF"/>
        <w:spacing w:before="0" w:beforeAutospacing="0" w:after="0" w:afterAutospacing="0" w:line="276" w:lineRule="auto"/>
        <w:ind w:left="0" w:firstLine="0"/>
        <w:jc w:val="both"/>
        <w:rPr>
          <w:color w:val="000000"/>
          <w:sz w:val="28"/>
          <w:szCs w:val="28"/>
        </w:rPr>
      </w:pPr>
      <w:r w:rsidRPr="002E2F19">
        <w:rPr>
          <w:color w:val="000000"/>
          <w:sz w:val="28"/>
          <w:szCs w:val="28"/>
        </w:rPr>
        <w:t>применение заданий, позволяющих ученику самому выбирать тип, вид и форму материала;</w:t>
      </w:r>
    </w:p>
    <w:p w14:paraId="69C81FDE" w14:textId="77777777" w:rsidR="002E2F19" w:rsidRDefault="00201136" w:rsidP="002E2F19">
      <w:pPr>
        <w:pStyle w:val="a4"/>
        <w:numPr>
          <w:ilvl w:val="0"/>
          <w:numId w:val="30"/>
        </w:numPr>
        <w:shd w:val="clear" w:color="auto" w:fill="FFFFFF"/>
        <w:spacing w:before="0" w:beforeAutospacing="0" w:after="0" w:afterAutospacing="0" w:line="276" w:lineRule="auto"/>
        <w:ind w:left="0" w:firstLine="0"/>
        <w:jc w:val="both"/>
        <w:rPr>
          <w:color w:val="000000"/>
          <w:sz w:val="28"/>
          <w:szCs w:val="28"/>
        </w:rPr>
      </w:pPr>
      <w:r w:rsidRPr="002E2F19">
        <w:rPr>
          <w:color w:val="000000"/>
          <w:sz w:val="28"/>
          <w:szCs w:val="28"/>
        </w:rPr>
        <w:t>создание положительного эмоционального настроя на работу всех учеников в ходе урока;</w:t>
      </w:r>
    </w:p>
    <w:p w14:paraId="18066CE5" w14:textId="77777777" w:rsidR="002E2F19" w:rsidRDefault="00201136" w:rsidP="002E2F19">
      <w:pPr>
        <w:pStyle w:val="a4"/>
        <w:numPr>
          <w:ilvl w:val="0"/>
          <w:numId w:val="30"/>
        </w:numPr>
        <w:shd w:val="clear" w:color="auto" w:fill="FFFFFF"/>
        <w:spacing w:before="0" w:beforeAutospacing="0" w:after="0" w:afterAutospacing="0" w:line="276" w:lineRule="auto"/>
        <w:ind w:left="0" w:firstLine="0"/>
        <w:jc w:val="both"/>
        <w:rPr>
          <w:color w:val="000000"/>
          <w:sz w:val="28"/>
          <w:szCs w:val="28"/>
        </w:rPr>
      </w:pPr>
      <w:r w:rsidRPr="002E2F19">
        <w:rPr>
          <w:color w:val="000000"/>
          <w:sz w:val="28"/>
          <w:szCs w:val="28"/>
        </w:rPr>
        <w:t>обсуждение с детьми в конце урока не только того, что узнали (овладели), но и того, что понравилось (не понравилось) и почему; что хотелось бы выполнить еще раз, а что сделать по-другому;</w:t>
      </w:r>
    </w:p>
    <w:p w14:paraId="3576E70B" w14:textId="77777777" w:rsidR="002E2F19" w:rsidRDefault="00201136" w:rsidP="002E2F19">
      <w:pPr>
        <w:pStyle w:val="a4"/>
        <w:numPr>
          <w:ilvl w:val="0"/>
          <w:numId w:val="30"/>
        </w:numPr>
        <w:shd w:val="clear" w:color="auto" w:fill="FFFFFF"/>
        <w:spacing w:before="0" w:beforeAutospacing="0" w:after="0" w:afterAutospacing="0" w:line="276" w:lineRule="auto"/>
        <w:ind w:left="0" w:firstLine="0"/>
        <w:jc w:val="both"/>
        <w:rPr>
          <w:color w:val="000000"/>
          <w:sz w:val="28"/>
          <w:szCs w:val="28"/>
        </w:rPr>
      </w:pPr>
      <w:r w:rsidRPr="002E2F19">
        <w:rPr>
          <w:color w:val="000000"/>
          <w:sz w:val="28"/>
          <w:szCs w:val="28"/>
        </w:rPr>
        <w:lastRenderedPageBreak/>
        <w:t>стимулирование учеников к выбору и самостоятельному использованию разных способов выполнения заданий;</w:t>
      </w:r>
    </w:p>
    <w:p w14:paraId="731302D7" w14:textId="77777777" w:rsidR="002E2F19" w:rsidRDefault="00201136" w:rsidP="002E2F19">
      <w:pPr>
        <w:pStyle w:val="a4"/>
        <w:numPr>
          <w:ilvl w:val="0"/>
          <w:numId w:val="30"/>
        </w:numPr>
        <w:shd w:val="clear" w:color="auto" w:fill="FFFFFF"/>
        <w:spacing w:before="0" w:beforeAutospacing="0" w:after="0" w:afterAutospacing="0" w:line="276" w:lineRule="auto"/>
        <w:ind w:left="0" w:firstLine="0"/>
        <w:jc w:val="both"/>
        <w:rPr>
          <w:color w:val="000000"/>
          <w:sz w:val="28"/>
          <w:szCs w:val="28"/>
        </w:rPr>
      </w:pPr>
      <w:r w:rsidRPr="002E2F19">
        <w:rPr>
          <w:color w:val="000000"/>
          <w:sz w:val="28"/>
          <w:szCs w:val="28"/>
        </w:rPr>
        <w:t xml:space="preserve">оценка (поощрение) при опросе не только правильного ответа ученика, но и анализ того, как ученик рассуждал, какой способ использовал, какова динамика его продвижения в освоении </w:t>
      </w:r>
      <w:proofErr w:type="spellStart"/>
      <w:r w:rsidRPr="002E2F19">
        <w:rPr>
          <w:color w:val="000000"/>
          <w:sz w:val="28"/>
          <w:szCs w:val="28"/>
        </w:rPr>
        <w:t>ЗУНов</w:t>
      </w:r>
      <w:proofErr w:type="spellEnd"/>
      <w:r w:rsidRPr="002E2F19">
        <w:rPr>
          <w:color w:val="000000"/>
          <w:sz w:val="28"/>
          <w:szCs w:val="28"/>
        </w:rPr>
        <w:t>;</w:t>
      </w:r>
    </w:p>
    <w:p w14:paraId="1AFEEE5A" w14:textId="77777777" w:rsidR="002E2F19" w:rsidRDefault="00201136" w:rsidP="002E2F19">
      <w:pPr>
        <w:pStyle w:val="a4"/>
        <w:numPr>
          <w:ilvl w:val="0"/>
          <w:numId w:val="30"/>
        </w:numPr>
        <w:shd w:val="clear" w:color="auto" w:fill="FFFFFF"/>
        <w:spacing w:before="0" w:beforeAutospacing="0" w:after="0" w:afterAutospacing="0" w:line="276" w:lineRule="auto"/>
        <w:ind w:left="0" w:firstLine="0"/>
        <w:jc w:val="both"/>
        <w:rPr>
          <w:color w:val="000000"/>
          <w:sz w:val="28"/>
          <w:szCs w:val="28"/>
        </w:rPr>
      </w:pPr>
      <w:r w:rsidRPr="002E2F19">
        <w:rPr>
          <w:color w:val="000000"/>
          <w:sz w:val="28"/>
          <w:szCs w:val="28"/>
        </w:rPr>
        <w:t>отметка, выставляемая ученику в конце урока, должна аргументироваться как минимум по таким параметрам, как правильность, самостоятельность, оригинальность;</w:t>
      </w:r>
    </w:p>
    <w:p w14:paraId="5648879E" w14:textId="2CCEF7A3" w:rsidR="00201136" w:rsidRPr="002E2F19" w:rsidRDefault="00201136" w:rsidP="002E2F19">
      <w:pPr>
        <w:pStyle w:val="a4"/>
        <w:numPr>
          <w:ilvl w:val="0"/>
          <w:numId w:val="30"/>
        </w:numPr>
        <w:shd w:val="clear" w:color="auto" w:fill="FFFFFF"/>
        <w:spacing w:before="0" w:beforeAutospacing="0" w:after="0" w:afterAutospacing="0" w:line="276" w:lineRule="auto"/>
        <w:ind w:left="0" w:firstLine="0"/>
        <w:jc w:val="both"/>
        <w:rPr>
          <w:color w:val="000000"/>
          <w:sz w:val="28"/>
          <w:szCs w:val="28"/>
        </w:rPr>
      </w:pPr>
      <w:r w:rsidRPr="002E2F19">
        <w:rPr>
          <w:color w:val="000000"/>
          <w:sz w:val="28"/>
          <w:szCs w:val="28"/>
        </w:rPr>
        <w:t>при задании на дом называются не только тема и объем задания, но и подробно разъясняется, как следует рационально организовать свою учебную работу при выполнении домашнего задания.</w:t>
      </w:r>
    </w:p>
    <w:p w14:paraId="4AF9631C" w14:textId="77777777" w:rsidR="00833998" w:rsidRPr="00630E8B" w:rsidRDefault="00833998" w:rsidP="00833998">
      <w:pPr>
        <w:pStyle w:val="a4"/>
        <w:shd w:val="clear" w:color="auto" w:fill="FFFFFF"/>
        <w:spacing w:before="0" w:beforeAutospacing="0" w:after="0" w:afterAutospacing="0" w:line="276" w:lineRule="auto"/>
        <w:ind w:firstLine="708"/>
        <w:jc w:val="both"/>
        <w:rPr>
          <w:color w:val="000000"/>
          <w:sz w:val="28"/>
          <w:szCs w:val="28"/>
        </w:rPr>
      </w:pPr>
    </w:p>
    <w:p w14:paraId="03CB15ED" w14:textId="01D89C40" w:rsidR="006220FA" w:rsidRPr="00630E8B" w:rsidRDefault="00833998" w:rsidP="00630E8B">
      <w:pPr>
        <w:pStyle w:val="a4"/>
        <w:shd w:val="clear" w:color="auto" w:fill="FFFFFF"/>
        <w:spacing w:before="0" w:beforeAutospacing="0" w:after="0" w:afterAutospacing="0" w:line="276" w:lineRule="auto"/>
        <w:jc w:val="both"/>
        <w:rPr>
          <w:color w:val="000000"/>
          <w:sz w:val="28"/>
          <w:szCs w:val="28"/>
        </w:rPr>
      </w:pPr>
      <w:r>
        <w:rPr>
          <w:noProof/>
          <w:color w:val="000000"/>
          <w:sz w:val="28"/>
          <w:szCs w:val="28"/>
          <w14:ligatures w14:val="standardContextual"/>
        </w:rPr>
        <w:drawing>
          <wp:inline distT="0" distB="0" distL="0" distR="0" wp14:anchorId="6DEEFA2C" wp14:editId="408252E2">
            <wp:extent cx="5486400" cy="3200400"/>
            <wp:effectExtent l="0" t="38100" r="0" b="38100"/>
            <wp:docPr id="1277793022"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4F3D189" w14:textId="4D2C7C4D" w:rsidR="006220FA" w:rsidRPr="00833998" w:rsidRDefault="00833998" w:rsidP="00833998">
      <w:pPr>
        <w:pStyle w:val="a4"/>
        <w:shd w:val="clear" w:color="auto" w:fill="FFFFFF"/>
        <w:spacing w:before="0" w:beforeAutospacing="0" w:after="0" w:afterAutospacing="0"/>
        <w:jc w:val="center"/>
        <w:rPr>
          <w:color w:val="000000"/>
        </w:rPr>
      </w:pPr>
      <w:r w:rsidRPr="00833998">
        <w:rPr>
          <w:color w:val="000000"/>
        </w:rPr>
        <w:t xml:space="preserve">Схема 12. </w:t>
      </w:r>
      <w:r w:rsidR="008744F3">
        <w:rPr>
          <w:color w:val="000000"/>
        </w:rPr>
        <w:t>Приемы и методы д</w:t>
      </w:r>
      <w:r w:rsidRPr="00833998">
        <w:rPr>
          <w:color w:val="000000"/>
        </w:rPr>
        <w:t>остижени</w:t>
      </w:r>
      <w:r w:rsidR="008744F3">
        <w:rPr>
          <w:color w:val="000000"/>
        </w:rPr>
        <w:t>я</w:t>
      </w:r>
      <w:r w:rsidRPr="00833998">
        <w:rPr>
          <w:color w:val="000000"/>
        </w:rPr>
        <w:t xml:space="preserve"> целей личностно – ориентированного урока</w:t>
      </w:r>
    </w:p>
    <w:p w14:paraId="10C68054" w14:textId="77777777" w:rsidR="00833998" w:rsidRDefault="00833998" w:rsidP="00833998">
      <w:pPr>
        <w:shd w:val="clear" w:color="auto" w:fill="FFFFFF"/>
        <w:spacing w:after="150"/>
        <w:rPr>
          <w:rFonts w:ascii="PT Sans" w:eastAsia="Times New Roman" w:hAnsi="PT Sans" w:cs="Times New Roman"/>
          <w:b/>
          <w:bCs/>
          <w:color w:val="000000"/>
          <w:kern w:val="0"/>
          <w:sz w:val="21"/>
          <w:szCs w:val="21"/>
          <w:lang w:eastAsia="ru-RU"/>
          <w14:ligatures w14:val="none"/>
        </w:rPr>
      </w:pPr>
    </w:p>
    <w:p w14:paraId="75976715" w14:textId="07571312" w:rsidR="008744F3" w:rsidRPr="00833998" w:rsidRDefault="008744F3" w:rsidP="008744F3">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833998">
        <w:rPr>
          <w:rFonts w:eastAsia="Times New Roman" w:cs="Times New Roman"/>
          <w:color w:val="000000"/>
          <w:kern w:val="0"/>
          <w:szCs w:val="28"/>
          <w:lang w:eastAsia="ru-RU"/>
          <w14:ligatures w14:val="none"/>
        </w:rPr>
        <w:t>Ниже в таблице</w:t>
      </w:r>
      <w:r w:rsidRPr="008744F3">
        <w:rPr>
          <w:rFonts w:eastAsia="Times New Roman" w:cs="Times New Roman"/>
          <w:color w:val="000000"/>
          <w:kern w:val="0"/>
          <w:szCs w:val="28"/>
          <w:lang w:eastAsia="ru-RU"/>
          <w14:ligatures w14:val="none"/>
        </w:rPr>
        <w:t xml:space="preserve"> 3,</w:t>
      </w:r>
      <w:r w:rsidRPr="00833998">
        <w:rPr>
          <w:rFonts w:eastAsia="Times New Roman" w:cs="Times New Roman"/>
          <w:color w:val="000000"/>
          <w:kern w:val="0"/>
          <w:szCs w:val="28"/>
          <w:lang w:eastAsia="ru-RU"/>
          <w14:ligatures w14:val="none"/>
        </w:rPr>
        <w:t xml:space="preserve"> приводится сравнительная характеристика традиционного обучения и личностно-ориентированного подхода, применимая на уроках физики </w:t>
      </w:r>
    </w:p>
    <w:p w14:paraId="780AA883" w14:textId="77777777" w:rsidR="009939FB" w:rsidRDefault="009939FB" w:rsidP="008744F3">
      <w:pPr>
        <w:shd w:val="clear" w:color="auto" w:fill="FFFFFF"/>
        <w:spacing w:after="150"/>
        <w:jc w:val="right"/>
        <w:rPr>
          <w:rFonts w:eastAsia="Times New Roman" w:cs="Times New Roman"/>
          <w:color w:val="000000"/>
          <w:kern w:val="0"/>
          <w:sz w:val="24"/>
          <w:szCs w:val="24"/>
          <w:lang w:eastAsia="ru-RU"/>
          <w14:ligatures w14:val="none"/>
        </w:rPr>
      </w:pPr>
    </w:p>
    <w:p w14:paraId="44FE1ABC" w14:textId="77777777" w:rsidR="009939FB" w:rsidRDefault="009939FB" w:rsidP="008744F3">
      <w:pPr>
        <w:shd w:val="clear" w:color="auto" w:fill="FFFFFF"/>
        <w:spacing w:after="150"/>
        <w:jc w:val="right"/>
        <w:rPr>
          <w:rFonts w:eastAsia="Times New Roman" w:cs="Times New Roman"/>
          <w:color w:val="000000"/>
          <w:kern w:val="0"/>
          <w:sz w:val="24"/>
          <w:szCs w:val="24"/>
          <w:lang w:eastAsia="ru-RU"/>
          <w14:ligatures w14:val="none"/>
        </w:rPr>
      </w:pPr>
    </w:p>
    <w:p w14:paraId="4C5A8272" w14:textId="4BEFAE4A" w:rsidR="008744F3" w:rsidRPr="00833998" w:rsidRDefault="008744F3" w:rsidP="008744F3">
      <w:pPr>
        <w:shd w:val="clear" w:color="auto" w:fill="FFFFFF"/>
        <w:spacing w:after="150"/>
        <w:jc w:val="right"/>
        <w:rPr>
          <w:rFonts w:eastAsia="Times New Roman" w:cs="Times New Roman"/>
          <w:color w:val="000000"/>
          <w:kern w:val="0"/>
          <w:sz w:val="24"/>
          <w:szCs w:val="24"/>
          <w:lang w:eastAsia="ru-RU"/>
          <w14:ligatures w14:val="none"/>
        </w:rPr>
      </w:pPr>
      <w:r w:rsidRPr="008744F3">
        <w:rPr>
          <w:rFonts w:eastAsia="Times New Roman" w:cs="Times New Roman"/>
          <w:color w:val="000000"/>
          <w:kern w:val="0"/>
          <w:sz w:val="24"/>
          <w:szCs w:val="24"/>
          <w:lang w:eastAsia="ru-RU"/>
          <w14:ligatures w14:val="none"/>
        </w:rPr>
        <w:t xml:space="preserve">Таблица 3. </w:t>
      </w:r>
      <w:r w:rsidRPr="00833998">
        <w:rPr>
          <w:rFonts w:eastAsia="Times New Roman" w:cs="Times New Roman"/>
          <w:color w:val="000000"/>
          <w:kern w:val="0"/>
          <w:sz w:val="24"/>
          <w:szCs w:val="24"/>
          <w:lang w:eastAsia="ru-RU"/>
          <w14:ligatures w14:val="none"/>
        </w:rPr>
        <w:t>Виды обучения</w:t>
      </w:r>
    </w:p>
    <w:tbl>
      <w:tblPr>
        <w:tblStyle w:val="-44"/>
        <w:tblW w:w="9570" w:type="dxa"/>
        <w:tblLook w:val="04A0" w:firstRow="1" w:lastRow="0" w:firstColumn="1" w:lastColumn="0" w:noHBand="0" w:noVBand="1"/>
      </w:tblPr>
      <w:tblGrid>
        <w:gridCol w:w="4677"/>
        <w:gridCol w:w="4893"/>
      </w:tblGrid>
      <w:tr w:rsidR="008744F3" w:rsidRPr="00833998" w14:paraId="4F451F87" w14:textId="77777777" w:rsidTr="005E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hideMark/>
          </w:tcPr>
          <w:p w14:paraId="65B1BAB8" w14:textId="77777777" w:rsidR="008744F3" w:rsidRPr="00833998" w:rsidRDefault="008744F3" w:rsidP="008744F3">
            <w:pPr>
              <w:spacing w:after="150"/>
              <w:jc w:val="center"/>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Традиционное обучение</w:t>
            </w:r>
          </w:p>
        </w:tc>
        <w:tc>
          <w:tcPr>
            <w:tcW w:w="4893" w:type="dxa"/>
            <w:hideMark/>
          </w:tcPr>
          <w:p w14:paraId="6E5508F2" w14:textId="487A5D96" w:rsidR="008744F3" w:rsidRPr="00833998" w:rsidRDefault="008744F3" w:rsidP="008744F3">
            <w:pPr>
              <w:spacing w:after="15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Личностно-ориентированн</w:t>
            </w:r>
            <w:r w:rsidRPr="008744F3">
              <w:rPr>
                <w:rFonts w:eastAsia="Times New Roman" w:cs="Times New Roman"/>
                <w:b w:val="0"/>
                <w:bCs w:val="0"/>
                <w:color w:val="000000"/>
                <w:kern w:val="0"/>
                <w:sz w:val="24"/>
                <w:szCs w:val="24"/>
                <w:lang w:eastAsia="ru-RU"/>
                <w14:ligatures w14:val="none"/>
              </w:rPr>
              <w:t>ое обучение</w:t>
            </w:r>
          </w:p>
        </w:tc>
      </w:tr>
      <w:tr w:rsidR="008744F3" w:rsidRPr="00833998" w14:paraId="1F3DC1EF"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17FF16A6" w14:textId="78F75C04" w:rsidR="008744F3" w:rsidRPr="005E6A9B" w:rsidRDefault="008744F3"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lastRenderedPageBreak/>
              <w:t>Учитель планирует индивидуальную или групповую работу учеников.</w:t>
            </w:r>
          </w:p>
        </w:tc>
        <w:tc>
          <w:tcPr>
            <w:tcW w:w="4893" w:type="dxa"/>
          </w:tcPr>
          <w:p w14:paraId="30148BA3" w14:textId="4491F89E" w:rsidR="008744F3" w:rsidRPr="008744F3" w:rsidRDefault="008744F3" w:rsidP="005E6A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Учитель предоставляет возможность выбора групповой или только собственной работы.</w:t>
            </w:r>
          </w:p>
        </w:tc>
      </w:tr>
      <w:tr w:rsidR="008744F3" w:rsidRPr="00833998" w14:paraId="7D76408F" w14:textId="77777777" w:rsidTr="005E6A9B">
        <w:tc>
          <w:tcPr>
            <w:cnfStyle w:val="001000000000" w:firstRow="0" w:lastRow="0" w:firstColumn="1" w:lastColumn="0" w:oddVBand="0" w:evenVBand="0" w:oddHBand="0" w:evenHBand="0" w:firstRowFirstColumn="0" w:firstRowLastColumn="0" w:lastRowFirstColumn="0" w:lastRowLastColumn="0"/>
            <w:tcW w:w="4677" w:type="dxa"/>
          </w:tcPr>
          <w:p w14:paraId="13F42081" w14:textId="0BD2B3EF" w:rsidR="008744F3" w:rsidRPr="005E6A9B" w:rsidRDefault="008744F3"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Определение педагогом, обладающим собственным обучающим стилем, “маршрута” познания и подстройка учащегося под стиль его работы.</w:t>
            </w:r>
          </w:p>
        </w:tc>
        <w:tc>
          <w:tcPr>
            <w:tcW w:w="4893" w:type="dxa"/>
          </w:tcPr>
          <w:p w14:paraId="178FA9EA" w14:textId="2D4D7C2A" w:rsidR="008744F3" w:rsidRPr="008744F3" w:rsidRDefault="008744F3" w:rsidP="005E6A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Согласование педагогом собственного обучающего стиля с познавательными предпочтениями и стилем учебной работы учащихся.</w:t>
            </w:r>
          </w:p>
        </w:tc>
      </w:tr>
      <w:tr w:rsidR="008744F3" w:rsidRPr="00833998" w14:paraId="0A46E36C"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1CF06776" w14:textId="712E6392" w:rsidR="008744F3" w:rsidRPr="005E6A9B" w:rsidRDefault="008744F3"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Сообщение новых знаний только преподавателем.</w:t>
            </w:r>
          </w:p>
        </w:tc>
        <w:tc>
          <w:tcPr>
            <w:tcW w:w="4893" w:type="dxa"/>
          </w:tcPr>
          <w:p w14:paraId="4DBDED56" w14:textId="1BAEBC72" w:rsidR="008744F3" w:rsidRPr="008744F3" w:rsidRDefault="008744F3" w:rsidP="005E6A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Получение новых знаний при совместной деятельности учителя и учащихся.</w:t>
            </w:r>
          </w:p>
        </w:tc>
      </w:tr>
      <w:tr w:rsidR="008744F3" w:rsidRPr="00833998" w14:paraId="64A770DF" w14:textId="77777777" w:rsidTr="005E6A9B">
        <w:tc>
          <w:tcPr>
            <w:cnfStyle w:val="001000000000" w:firstRow="0" w:lastRow="0" w:firstColumn="1" w:lastColumn="0" w:oddVBand="0" w:evenVBand="0" w:oddHBand="0" w:evenHBand="0" w:firstRowFirstColumn="0" w:firstRowLastColumn="0" w:lastRowFirstColumn="0" w:lastRowLastColumn="0"/>
            <w:tcW w:w="4677" w:type="dxa"/>
          </w:tcPr>
          <w:p w14:paraId="14882ECC" w14:textId="2C57D00F" w:rsidR="008744F3" w:rsidRPr="005E6A9B" w:rsidRDefault="008744F3"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Работа с группами различной успеваемости</w:t>
            </w:r>
          </w:p>
        </w:tc>
        <w:tc>
          <w:tcPr>
            <w:tcW w:w="4893" w:type="dxa"/>
          </w:tcPr>
          <w:p w14:paraId="47781416" w14:textId="3FD59A87" w:rsidR="008744F3" w:rsidRPr="008744F3" w:rsidRDefault="008744F3" w:rsidP="005E6A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Работа с каждым учеником, выявление и учёт его склонностей и предпочтений</w:t>
            </w:r>
          </w:p>
        </w:tc>
      </w:tr>
      <w:tr w:rsidR="008744F3" w:rsidRPr="00833998" w14:paraId="1763EC67"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04B527D3" w14:textId="14981272" w:rsidR="008744F3" w:rsidRPr="005E6A9B" w:rsidRDefault="008744F3"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Ориентир на коллективную и фронтальную работу учеников</w:t>
            </w:r>
          </w:p>
        </w:tc>
        <w:tc>
          <w:tcPr>
            <w:tcW w:w="4893" w:type="dxa"/>
          </w:tcPr>
          <w:p w14:paraId="34C57D47" w14:textId="29086C38" w:rsidR="008744F3" w:rsidRPr="008744F3" w:rsidRDefault="008744F3" w:rsidP="005E6A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Ориентир на самостоятельную работу, собственные открытия учащегося</w:t>
            </w:r>
          </w:p>
        </w:tc>
      </w:tr>
      <w:tr w:rsidR="005E3719" w:rsidRPr="00833998" w14:paraId="75EA5002" w14:textId="77777777" w:rsidTr="005E6A9B">
        <w:tc>
          <w:tcPr>
            <w:cnfStyle w:val="001000000000" w:firstRow="0" w:lastRow="0" w:firstColumn="1" w:lastColumn="0" w:oddVBand="0" w:evenVBand="0" w:oddHBand="0" w:evenHBand="0" w:firstRowFirstColumn="0" w:firstRowLastColumn="0" w:lastRowFirstColumn="0" w:lastRowLastColumn="0"/>
            <w:tcW w:w="4677" w:type="dxa"/>
          </w:tcPr>
          <w:p w14:paraId="29D76260" w14:textId="2E5F365D" w:rsidR="005E3719" w:rsidRPr="00833998" w:rsidRDefault="005E3719"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Устанавливается одинаковый для всех учащихся объём знаний и подбирается связанный с ним учебный материал.</w:t>
            </w:r>
          </w:p>
        </w:tc>
        <w:tc>
          <w:tcPr>
            <w:tcW w:w="4893" w:type="dxa"/>
          </w:tcPr>
          <w:p w14:paraId="46E5B8AB" w14:textId="15B561EF" w:rsidR="005E3719" w:rsidRPr="00833998" w:rsidRDefault="005E3719" w:rsidP="005E6A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Устанавливается объём знаний для каждого ученика с учётом его индивидуальных способностей и подбирается соответствующий учебный материал</w:t>
            </w:r>
          </w:p>
        </w:tc>
      </w:tr>
      <w:tr w:rsidR="005E3719" w:rsidRPr="00833998" w14:paraId="73CAE021"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390C5F67" w14:textId="6779192D" w:rsidR="005E3719" w:rsidRPr="00833998" w:rsidRDefault="005E3719"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Педагог задаёт для изучения общие для всех темы.</w:t>
            </w:r>
          </w:p>
        </w:tc>
        <w:tc>
          <w:tcPr>
            <w:tcW w:w="4893" w:type="dxa"/>
          </w:tcPr>
          <w:p w14:paraId="2AB4C3DE" w14:textId="2BC7B85A" w:rsidR="005E3719" w:rsidRPr="00833998" w:rsidRDefault="005E3719" w:rsidP="005E6A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Темы согласуются с познавательными особенностями учащегося.</w:t>
            </w:r>
          </w:p>
        </w:tc>
      </w:tr>
      <w:tr w:rsidR="005E3719" w:rsidRPr="00833998" w14:paraId="1963CAF8" w14:textId="77777777" w:rsidTr="005E6A9B">
        <w:tc>
          <w:tcPr>
            <w:cnfStyle w:val="001000000000" w:firstRow="0" w:lastRow="0" w:firstColumn="1" w:lastColumn="0" w:oddVBand="0" w:evenVBand="0" w:oddHBand="0" w:evenHBand="0" w:firstRowFirstColumn="0" w:firstRowLastColumn="0" w:lastRowFirstColumn="0" w:lastRowLastColumn="0"/>
            <w:tcW w:w="4677" w:type="dxa"/>
          </w:tcPr>
          <w:p w14:paraId="6570FA77" w14:textId="4FEFE7A7" w:rsidR="005E3719" w:rsidRPr="005E6A9B" w:rsidRDefault="005E3719"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Используется дидактический материал, рассчитанный на определённый объём знаний “среднего ученика”</w:t>
            </w:r>
          </w:p>
        </w:tc>
        <w:tc>
          <w:tcPr>
            <w:tcW w:w="4893" w:type="dxa"/>
          </w:tcPr>
          <w:p w14:paraId="3A458DF5" w14:textId="4196C570" w:rsidR="005E3719" w:rsidRPr="005E3719" w:rsidRDefault="005E3719" w:rsidP="005E6A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Используется дидактический материал, соответствующий успеваемости и способностям того или иного ученика</w:t>
            </w:r>
          </w:p>
        </w:tc>
      </w:tr>
      <w:tr w:rsidR="005E3719" w:rsidRPr="00833998" w14:paraId="6DC65DB8"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79519FDB" w14:textId="658E704A" w:rsidR="005E3719" w:rsidRPr="005E6A9B" w:rsidRDefault="005E3719"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Учебные задания следуют от простого к сложному и делятся на определённые группы сложности.</w:t>
            </w:r>
          </w:p>
        </w:tc>
        <w:tc>
          <w:tcPr>
            <w:tcW w:w="4893" w:type="dxa"/>
          </w:tcPr>
          <w:p w14:paraId="4B6E9E93" w14:textId="2476BE3F" w:rsidR="005E3719" w:rsidRPr="005E3719" w:rsidRDefault="005E3719" w:rsidP="005E6A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Сложность учебного материала выбирается учеником и варьируется учителем.</w:t>
            </w:r>
          </w:p>
        </w:tc>
      </w:tr>
      <w:tr w:rsidR="005E6A9B" w:rsidRPr="00833998" w14:paraId="1116EF19" w14:textId="77777777" w:rsidTr="005E6A9B">
        <w:tc>
          <w:tcPr>
            <w:cnfStyle w:val="001000000000" w:firstRow="0" w:lastRow="0" w:firstColumn="1" w:lastColumn="0" w:oddVBand="0" w:evenVBand="0" w:oddHBand="0" w:evenHBand="0" w:firstRowFirstColumn="0" w:firstRowLastColumn="0" w:lastRowFirstColumn="0" w:lastRowLastColumn="0"/>
            <w:tcW w:w="4677" w:type="dxa"/>
          </w:tcPr>
          <w:p w14:paraId="6042CC75" w14:textId="353760DC" w:rsidR="005E6A9B" w:rsidRPr="005E6A9B" w:rsidRDefault="005E6A9B"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Стимулируется активность класса (как группы)</w:t>
            </w:r>
          </w:p>
        </w:tc>
        <w:tc>
          <w:tcPr>
            <w:tcW w:w="4893" w:type="dxa"/>
          </w:tcPr>
          <w:p w14:paraId="7DAA80AA" w14:textId="288BB5F5" w:rsidR="005E6A9B" w:rsidRPr="005E6A9B" w:rsidRDefault="005E6A9B" w:rsidP="005E6A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Стимулируется активность каждого ученика с учётом его возможностей и индивидуальных склонностей.</w:t>
            </w:r>
          </w:p>
        </w:tc>
      </w:tr>
      <w:tr w:rsidR="005E6A9B" w:rsidRPr="00833998" w14:paraId="2F024520"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490552F1" w14:textId="09446AEF" w:rsidR="005E6A9B" w:rsidRPr="00833998" w:rsidRDefault="005E6A9B"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Определение объёма, сложности и формы домашнего задания учителем.</w:t>
            </w:r>
          </w:p>
        </w:tc>
        <w:tc>
          <w:tcPr>
            <w:tcW w:w="4893" w:type="dxa"/>
          </w:tcPr>
          <w:p w14:paraId="6C4BB240" w14:textId="20C6F691" w:rsidR="005E6A9B" w:rsidRPr="00833998" w:rsidRDefault="005E6A9B" w:rsidP="005E6A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Возможность выбора учащимся объёма, сложности и формы домашнего задания.</w:t>
            </w:r>
          </w:p>
        </w:tc>
      </w:tr>
      <w:tr w:rsidR="005E6A9B" w:rsidRPr="00833998" w14:paraId="08927CCE" w14:textId="77777777" w:rsidTr="005E6A9B">
        <w:tc>
          <w:tcPr>
            <w:cnfStyle w:val="001000000000" w:firstRow="0" w:lastRow="0" w:firstColumn="1" w:lastColumn="0" w:oddVBand="0" w:evenVBand="0" w:oddHBand="0" w:evenHBand="0" w:firstRowFirstColumn="0" w:firstRowLastColumn="0" w:lastRowFirstColumn="0" w:lastRowLastColumn="0"/>
            <w:tcW w:w="4677" w:type="dxa"/>
          </w:tcPr>
          <w:p w14:paraId="0522AA7B" w14:textId="0BEDE4CE" w:rsidR="005E6A9B" w:rsidRPr="00833998" w:rsidRDefault="005E6A9B"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Учителя не интересуют стратегии познания учащихся, а важны исключительно конечные или промежуточные результаты обучения.</w:t>
            </w:r>
          </w:p>
        </w:tc>
        <w:tc>
          <w:tcPr>
            <w:tcW w:w="4893" w:type="dxa"/>
          </w:tcPr>
          <w:p w14:paraId="1DF2D999" w14:textId="406F7B4B" w:rsidR="005E6A9B" w:rsidRPr="00833998" w:rsidRDefault="005E6A9B" w:rsidP="005E6A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Учитель помогает учащимся осознать их познавательные стратегии, организует их обсуждение и “обмен” способами познания.</w:t>
            </w:r>
          </w:p>
        </w:tc>
      </w:tr>
      <w:tr w:rsidR="005E6A9B" w:rsidRPr="00833998" w14:paraId="18767438" w14:textId="77777777" w:rsidTr="005E6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76CAA37B" w14:textId="688390A8" w:rsidR="005E6A9B" w:rsidRPr="00833998" w:rsidRDefault="005E6A9B"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Оценка ответа учащегося только учителем.</w:t>
            </w:r>
          </w:p>
        </w:tc>
        <w:tc>
          <w:tcPr>
            <w:tcW w:w="4893" w:type="dxa"/>
          </w:tcPr>
          <w:p w14:paraId="56EE8BCF" w14:textId="1A51675B" w:rsidR="005E6A9B" w:rsidRPr="00833998" w:rsidRDefault="005E6A9B" w:rsidP="005E6A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Сначала оценка ответа самим учащимся, потом учителем.</w:t>
            </w:r>
          </w:p>
        </w:tc>
      </w:tr>
      <w:tr w:rsidR="005E6A9B" w:rsidRPr="00833998" w14:paraId="146F9DD1" w14:textId="77777777" w:rsidTr="005E6A9B">
        <w:tc>
          <w:tcPr>
            <w:cnfStyle w:val="001000000000" w:firstRow="0" w:lastRow="0" w:firstColumn="1" w:lastColumn="0" w:oddVBand="0" w:evenVBand="0" w:oddHBand="0" w:evenHBand="0" w:firstRowFirstColumn="0" w:firstRowLastColumn="0" w:lastRowFirstColumn="0" w:lastRowLastColumn="0"/>
            <w:tcW w:w="4677" w:type="dxa"/>
          </w:tcPr>
          <w:p w14:paraId="13555107" w14:textId="3FF6DE3B" w:rsidR="005E6A9B" w:rsidRPr="00833998" w:rsidRDefault="005E6A9B" w:rsidP="005E6A9B">
            <w:pPr>
              <w:jc w:val="both"/>
              <w:rPr>
                <w:rFonts w:eastAsia="Times New Roman" w:cs="Times New Roman"/>
                <w:b w:val="0"/>
                <w:bCs w:val="0"/>
                <w:color w:val="000000"/>
                <w:kern w:val="0"/>
                <w:sz w:val="24"/>
                <w:szCs w:val="24"/>
                <w:lang w:eastAsia="ru-RU"/>
                <w14:ligatures w14:val="none"/>
              </w:rPr>
            </w:pPr>
            <w:r w:rsidRPr="00833998">
              <w:rPr>
                <w:rFonts w:eastAsia="Times New Roman" w:cs="Times New Roman"/>
                <w:b w:val="0"/>
                <w:bCs w:val="0"/>
                <w:color w:val="000000"/>
                <w:kern w:val="0"/>
                <w:sz w:val="24"/>
                <w:szCs w:val="24"/>
                <w:lang w:eastAsia="ru-RU"/>
                <w14:ligatures w14:val="none"/>
              </w:rPr>
              <w:t>Использование только количественных способов оценки знаний (баллы, %).</w:t>
            </w:r>
          </w:p>
        </w:tc>
        <w:tc>
          <w:tcPr>
            <w:tcW w:w="4893" w:type="dxa"/>
          </w:tcPr>
          <w:p w14:paraId="4B12345D" w14:textId="7CB864E8" w:rsidR="005E6A9B" w:rsidRPr="00833998" w:rsidRDefault="005E6A9B" w:rsidP="005E6A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szCs w:val="24"/>
                <w:lang w:eastAsia="ru-RU"/>
                <w14:ligatures w14:val="none"/>
              </w:rPr>
            </w:pPr>
            <w:r w:rsidRPr="00833998">
              <w:rPr>
                <w:rFonts w:eastAsia="Times New Roman" w:cs="Times New Roman"/>
                <w:color w:val="000000"/>
                <w:kern w:val="0"/>
                <w:sz w:val="24"/>
                <w:szCs w:val="24"/>
                <w:lang w:eastAsia="ru-RU"/>
                <w14:ligatures w14:val="none"/>
              </w:rPr>
              <w:t>Использование количественных и качественных способов оценки и результатов познания.</w:t>
            </w:r>
          </w:p>
        </w:tc>
      </w:tr>
    </w:tbl>
    <w:p w14:paraId="07D6D1D9" w14:textId="77777777" w:rsidR="008744F3" w:rsidRDefault="008744F3" w:rsidP="00833998">
      <w:pPr>
        <w:shd w:val="clear" w:color="auto" w:fill="FFFFFF"/>
        <w:spacing w:after="150"/>
        <w:rPr>
          <w:rFonts w:ascii="PT Sans" w:eastAsia="Times New Roman" w:hAnsi="PT Sans" w:cs="Times New Roman"/>
          <w:color w:val="000000"/>
          <w:kern w:val="0"/>
          <w:sz w:val="21"/>
          <w:szCs w:val="21"/>
          <w:lang w:eastAsia="ru-RU"/>
          <w14:ligatures w14:val="none"/>
        </w:rPr>
      </w:pPr>
    </w:p>
    <w:p w14:paraId="5E548A50" w14:textId="749A9F7C" w:rsidR="008744F3" w:rsidRDefault="002E2F19" w:rsidP="002E2F19">
      <w:pPr>
        <w:shd w:val="clear" w:color="auto" w:fill="FFFFFF"/>
        <w:spacing w:after="0" w:line="276" w:lineRule="auto"/>
        <w:ind w:firstLine="708"/>
        <w:rPr>
          <w:rFonts w:eastAsia="Times New Roman" w:cs="Times New Roman"/>
          <w:color w:val="000000"/>
          <w:kern w:val="0"/>
          <w:szCs w:val="28"/>
          <w:lang w:eastAsia="ru-RU"/>
          <w14:ligatures w14:val="none"/>
        </w:rPr>
      </w:pPr>
      <w:r w:rsidRPr="002E2F19">
        <w:rPr>
          <w:rFonts w:eastAsia="Times New Roman" w:cs="Times New Roman"/>
          <w:color w:val="000000"/>
          <w:kern w:val="0"/>
          <w:szCs w:val="28"/>
          <w:lang w:eastAsia="ru-RU"/>
          <w14:ligatures w14:val="none"/>
        </w:rPr>
        <w:t>Учитывая все вышеизложенное, можно сделать следующие выводы</w:t>
      </w:r>
      <w:r w:rsidR="009939FB">
        <w:rPr>
          <w:rFonts w:eastAsia="Times New Roman" w:cs="Times New Roman"/>
          <w:color w:val="000000"/>
          <w:kern w:val="0"/>
          <w:szCs w:val="28"/>
          <w:lang w:eastAsia="ru-RU"/>
          <w14:ligatures w14:val="none"/>
        </w:rPr>
        <w:t>: п</w:t>
      </w:r>
      <w:r w:rsidRPr="002E2F19">
        <w:rPr>
          <w:rFonts w:eastAsia="Times New Roman" w:cs="Times New Roman"/>
          <w:color w:val="000000"/>
          <w:kern w:val="0"/>
          <w:szCs w:val="28"/>
          <w:lang w:eastAsia="ru-RU"/>
          <w14:ligatures w14:val="none"/>
        </w:rPr>
        <w:t>ри планировании урока необходимо учитывать:</w:t>
      </w:r>
    </w:p>
    <w:p w14:paraId="7F25A0EA" w14:textId="77777777" w:rsidR="002E2F19" w:rsidRDefault="002E2F19" w:rsidP="002E2F19">
      <w:pPr>
        <w:pStyle w:val="a5"/>
        <w:numPr>
          <w:ilvl w:val="0"/>
          <w:numId w:val="29"/>
        </w:numPr>
        <w:shd w:val="clear" w:color="auto" w:fill="FFFFFF"/>
        <w:spacing w:after="0" w:line="276" w:lineRule="auto"/>
        <w:ind w:left="0" w:firstLine="0"/>
        <w:rPr>
          <w:rFonts w:eastAsia="Times New Roman" w:cs="Times New Roman"/>
          <w:color w:val="000000"/>
          <w:kern w:val="0"/>
          <w:szCs w:val="28"/>
          <w:lang w:eastAsia="ru-RU"/>
          <w14:ligatures w14:val="none"/>
        </w:rPr>
      </w:pPr>
      <w:r w:rsidRPr="002E2F19">
        <w:rPr>
          <w:rFonts w:eastAsia="Times New Roman" w:cs="Times New Roman"/>
          <w:color w:val="000000"/>
          <w:kern w:val="0"/>
          <w:szCs w:val="28"/>
          <w:lang w:eastAsia="ru-RU"/>
          <w14:ligatures w14:val="none"/>
        </w:rPr>
        <w:t>индивидуальные особенности проработки материала учащимися (одному легче воспринимать на слух, другому зрительно, третьему нужно обязательно включить моторику);</w:t>
      </w:r>
    </w:p>
    <w:p w14:paraId="4FF0672F" w14:textId="77777777" w:rsidR="002E2F19" w:rsidRDefault="002E2F19" w:rsidP="002E2F19">
      <w:pPr>
        <w:pStyle w:val="a5"/>
        <w:numPr>
          <w:ilvl w:val="0"/>
          <w:numId w:val="29"/>
        </w:numPr>
        <w:shd w:val="clear" w:color="auto" w:fill="FFFFFF"/>
        <w:spacing w:after="0" w:line="276" w:lineRule="auto"/>
        <w:ind w:left="0" w:firstLine="0"/>
        <w:rPr>
          <w:rFonts w:eastAsia="Times New Roman" w:cs="Times New Roman"/>
          <w:color w:val="000000"/>
          <w:kern w:val="0"/>
          <w:szCs w:val="28"/>
          <w:lang w:eastAsia="ru-RU"/>
          <w14:ligatures w14:val="none"/>
        </w:rPr>
      </w:pPr>
      <w:r w:rsidRPr="002E2F19">
        <w:rPr>
          <w:rFonts w:eastAsia="Times New Roman" w:cs="Times New Roman"/>
          <w:color w:val="000000"/>
          <w:kern w:val="0"/>
          <w:szCs w:val="28"/>
          <w:lang w:eastAsia="ru-RU"/>
          <w14:ligatures w14:val="none"/>
        </w:rPr>
        <w:lastRenderedPageBreak/>
        <w:t>индивидуальный подход к выполнению задания (одни быстро и легко схватывают и удерживают все признаки заданного материала, другие склонны вычленить только главную мысль);</w:t>
      </w:r>
    </w:p>
    <w:p w14:paraId="4A62121B" w14:textId="5AB79588" w:rsidR="002E2F19" w:rsidRPr="002E2F19" w:rsidRDefault="002E2F19" w:rsidP="002E2F19">
      <w:pPr>
        <w:pStyle w:val="a5"/>
        <w:numPr>
          <w:ilvl w:val="0"/>
          <w:numId w:val="29"/>
        </w:numPr>
        <w:shd w:val="clear" w:color="auto" w:fill="FFFFFF"/>
        <w:spacing w:after="0" w:line="276" w:lineRule="auto"/>
        <w:ind w:left="0" w:firstLine="0"/>
        <w:rPr>
          <w:rFonts w:eastAsia="Times New Roman" w:cs="Times New Roman"/>
          <w:color w:val="000000"/>
          <w:kern w:val="0"/>
          <w:szCs w:val="28"/>
          <w:lang w:eastAsia="ru-RU"/>
          <w14:ligatures w14:val="none"/>
        </w:rPr>
      </w:pPr>
      <w:r w:rsidRPr="002E2F19">
        <w:rPr>
          <w:rFonts w:eastAsia="Times New Roman" w:cs="Times New Roman"/>
          <w:color w:val="000000"/>
          <w:kern w:val="0"/>
          <w:szCs w:val="28"/>
          <w:lang w:eastAsia="ru-RU"/>
          <w14:ligatures w14:val="none"/>
        </w:rPr>
        <w:t>индивидуальные предпочтения в выборе типа задания (одни выдвигают идеи, другие эти идеи обосновывают, третьи реализуют практически, т. е. выполняют необходимые расчеты и т. п.).</w:t>
      </w:r>
    </w:p>
    <w:p w14:paraId="1394A395" w14:textId="47EE373E" w:rsidR="008744F3" w:rsidRDefault="009939FB" w:rsidP="002E2F19">
      <w:pPr>
        <w:shd w:val="clear" w:color="auto" w:fill="FFFFFF"/>
        <w:spacing w:after="150" w:line="276" w:lineRule="auto"/>
        <w:rPr>
          <w:rFonts w:ascii="PT Sans" w:eastAsia="Times New Roman" w:hAnsi="PT Sans" w:cs="Times New Roman"/>
          <w:color w:val="000000"/>
          <w:kern w:val="0"/>
          <w:sz w:val="21"/>
          <w:szCs w:val="21"/>
          <w:lang w:eastAsia="ru-RU"/>
          <w14:ligatures w14:val="none"/>
        </w:rPr>
      </w:pPr>
      <w:r>
        <w:rPr>
          <w:rFonts w:ascii="PT Sans" w:eastAsia="Times New Roman" w:hAnsi="PT Sans" w:cs="Times New Roman"/>
          <w:color w:val="000000"/>
          <w:kern w:val="0"/>
          <w:sz w:val="21"/>
          <w:szCs w:val="21"/>
          <w:lang w:eastAsia="ru-RU"/>
          <w14:ligatures w14:val="none"/>
        </w:rPr>
        <w:t xml:space="preserve">        </w:t>
      </w:r>
      <w:r>
        <w:rPr>
          <w:rFonts w:ascii="PT Sans" w:eastAsia="Times New Roman" w:hAnsi="PT Sans" w:cs="Times New Roman"/>
          <w:noProof/>
          <w:color w:val="000000"/>
          <w:kern w:val="0"/>
          <w:sz w:val="21"/>
          <w:szCs w:val="21"/>
          <w:lang w:eastAsia="ru-RU"/>
        </w:rPr>
        <w:drawing>
          <wp:inline distT="0" distB="0" distL="0" distR="0" wp14:anchorId="7E776CE2" wp14:editId="6C091758">
            <wp:extent cx="5076825" cy="2752725"/>
            <wp:effectExtent l="38100" t="0" r="47625" b="0"/>
            <wp:docPr id="410811790"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8FC5A9F" w14:textId="18CA2BE1" w:rsidR="009939FB" w:rsidRPr="009939FB" w:rsidRDefault="009939FB" w:rsidP="009939FB">
      <w:pPr>
        <w:shd w:val="clear" w:color="auto" w:fill="FFFFFF"/>
        <w:spacing w:after="150" w:line="276" w:lineRule="auto"/>
        <w:jc w:val="center"/>
        <w:rPr>
          <w:rFonts w:eastAsia="Times New Roman" w:cs="Times New Roman"/>
          <w:color w:val="000000"/>
          <w:kern w:val="0"/>
          <w:sz w:val="24"/>
          <w:szCs w:val="24"/>
          <w:lang w:eastAsia="ru-RU"/>
          <w14:ligatures w14:val="none"/>
        </w:rPr>
      </w:pPr>
      <w:r w:rsidRPr="009939FB">
        <w:rPr>
          <w:rFonts w:eastAsia="Times New Roman" w:cs="Times New Roman"/>
          <w:color w:val="000000"/>
          <w:kern w:val="0"/>
          <w:sz w:val="24"/>
          <w:szCs w:val="24"/>
          <w:lang w:eastAsia="ru-RU"/>
          <w14:ligatures w14:val="none"/>
        </w:rPr>
        <w:t xml:space="preserve">Схема 13. Конструирование личностно -ориентированной технологии урока </w:t>
      </w:r>
    </w:p>
    <w:p w14:paraId="19889513" w14:textId="16C8E7BE" w:rsidR="00833998" w:rsidRPr="00833998" w:rsidRDefault="008F1378" w:rsidP="008F1378">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8F1378">
        <w:rPr>
          <w:rFonts w:eastAsia="Times New Roman" w:cs="Times New Roman"/>
          <w:color w:val="000000"/>
          <w:kern w:val="0"/>
          <w:szCs w:val="28"/>
          <w:lang w:eastAsia="ru-RU"/>
          <w14:ligatures w14:val="none"/>
        </w:rPr>
        <w:t>При планировании личностно – ориентированного урока н</w:t>
      </w:r>
      <w:r w:rsidR="00833998" w:rsidRPr="00833998">
        <w:rPr>
          <w:rFonts w:eastAsia="Times New Roman" w:cs="Times New Roman"/>
          <w:color w:val="000000"/>
          <w:kern w:val="0"/>
          <w:szCs w:val="28"/>
          <w:lang w:eastAsia="ru-RU"/>
          <w14:ligatures w14:val="none"/>
        </w:rPr>
        <w:t>еобходимо выявлять индивидуальность каждого ученика (независимо от его успеваемости) по следующим параметрам:</w:t>
      </w:r>
    </w:p>
    <w:p w14:paraId="685F1788" w14:textId="77777777" w:rsidR="008F1378" w:rsidRDefault="00833998" w:rsidP="008F1378">
      <w:pPr>
        <w:pStyle w:val="a5"/>
        <w:numPr>
          <w:ilvl w:val="0"/>
          <w:numId w:val="31"/>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8F1378">
        <w:rPr>
          <w:rFonts w:eastAsia="Times New Roman" w:cs="Times New Roman"/>
          <w:color w:val="000000"/>
          <w:kern w:val="0"/>
          <w:szCs w:val="28"/>
          <w:lang w:eastAsia="ru-RU"/>
          <w14:ligatures w14:val="none"/>
        </w:rPr>
        <w:t>выявление содержания его субъектного опыта, включенного в образовательный процесс;</w:t>
      </w:r>
    </w:p>
    <w:p w14:paraId="7A1B74A8" w14:textId="77777777" w:rsidR="008F1378" w:rsidRDefault="00833998" w:rsidP="008F1378">
      <w:pPr>
        <w:pStyle w:val="a5"/>
        <w:numPr>
          <w:ilvl w:val="0"/>
          <w:numId w:val="31"/>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8F1378">
        <w:rPr>
          <w:rFonts w:eastAsia="Times New Roman" w:cs="Times New Roman"/>
          <w:color w:val="000000"/>
          <w:kern w:val="0"/>
          <w:szCs w:val="28"/>
          <w:lang w:eastAsia="ru-RU"/>
          <w14:ligatures w14:val="none"/>
        </w:rPr>
        <w:t>предоставление ученику возможности выбора (самостоятельно, по собственной инициативе) способов учебной работы с программным материалом, подлежащим усвоению, а также выбора формы работы на уроке (индивидуальной, групповой), типа ответа (у доски, с места), характера ответа (письменно, устно, развернутый рассказ, анализ ответа товарища и т. п.);</w:t>
      </w:r>
    </w:p>
    <w:p w14:paraId="2E4B81BD" w14:textId="3BEFD06B" w:rsidR="00833998" w:rsidRDefault="00833998" w:rsidP="008F1378">
      <w:pPr>
        <w:pStyle w:val="a5"/>
        <w:numPr>
          <w:ilvl w:val="0"/>
          <w:numId w:val="31"/>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8F1378">
        <w:rPr>
          <w:rFonts w:eastAsia="Times New Roman" w:cs="Times New Roman"/>
          <w:color w:val="000000"/>
          <w:kern w:val="0"/>
          <w:szCs w:val="28"/>
          <w:lang w:eastAsia="ru-RU"/>
          <w14:ligatures w14:val="none"/>
        </w:rPr>
        <w:t>оценка не только результата, но главным образом процесса его достижения.</w:t>
      </w:r>
    </w:p>
    <w:p w14:paraId="2ADE0EBD" w14:textId="7E77A33E" w:rsidR="008F1378" w:rsidRPr="00050797" w:rsidRDefault="008F1378" w:rsidP="00050797">
      <w:pPr>
        <w:pStyle w:val="a5"/>
        <w:shd w:val="clear" w:color="auto" w:fill="FFFFFF"/>
        <w:spacing w:after="0" w:line="276" w:lineRule="auto"/>
        <w:ind w:left="0" w:firstLine="708"/>
        <w:jc w:val="both"/>
        <w:rPr>
          <w:rFonts w:eastAsia="Times New Roman" w:cs="Times New Roman"/>
          <w:color w:val="000000"/>
          <w:kern w:val="0"/>
          <w:szCs w:val="28"/>
          <w:lang w:eastAsia="ru-RU"/>
          <w14:ligatures w14:val="none"/>
        </w:rPr>
      </w:pPr>
      <w:r>
        <w:rPr>
          <w:rFonts w:eastAsia="Times New Roman" w:cs="Times New Roman"/>
          <w:color w:val="000000"/>
          <w:kern w:val="0"/>
          <w:szCs w:val="28"/>
          <w:lang w:eastAsia="ru-RU"/>
          <w14:ligatures w14:val="none"/>
        </w:rPr>
        <w:t>На своих уроках я применяю различные ф</w:t>
      </w:r>
      <w:r w:rsidRPr="008F1378">
        <w:rPr>
          <w:rFonts w:eastAsia="Times New Roman" w:cs="Times New Roman"/>
          <w:color w:val="000000"/>
          <w:kern w:val="0"/>
          <w:szCs w:val="28"/>
          <w:lang w:eastAsia="ru-RU"/>
          <w14:ligatures w14:val="none"/>
        </w:rPr>
        <w:t>ормы и методы работ</w:t>
      </w:r>
      <w:r>
        <w:rPr>
          <w:rFonts w:eastAsia="Times New Roman" w:cs="Times New Roman"/>
          <w:color w:val="000000"/>
          <w:kern w:val="0"/>
          <w:szCs w:val="28"/>
          <w:lang w:eastAsia="ru-RU"/>
          <w14:ligatures w14:val="none"/>
        </w:rPr>
        <w:t>ы</w:t>
      </w:r>
      <w:r w:rsidR="00F50C76">
        <w:rPr>
          <w:rFonts w:eastAsia="Times New Roman" w:cs="Times New Roman"/>
          <w:color w:val="000000"/>
          <w:kern w:val="0"/>
          <w:szCs w:val="28"/>
          <w:lang w:eastAsia="ru-RU"/>
          <w14:ligatures w14:val="none"/>
        </w:rPr>
        <w:t xml:space="preserve"> (Схема 14)</w:t>
      </w:r>
      <w:r>
        <w:rPr>
          <w:rFonts w:eastAsia="Times New Roman" w:cs="Times New Roman"/>
          <w:color w:val="000000"/>
          <w:kern w:val="0"/>
          <w:szCs w:val="28"/>
          <w:lang w:eastAsia="ru-RU"/>
          <w14:ligatures w14:val="none"/>
        </w:rPr>
        <w:t>.</w:t>
      </w:r>
    </w:p>
    <w:p w14:paraId="2077183C" w14:textId="77777777" w:rsidR="008F1378" w:rsidRDefault="008F1378" w:rsidP="00833998">
      <w:pPr>
        <w:shd w:val="clear" w:color="auto" w:fill="FFFFFF"/>
        <w:spacing w:after="150"/>
        <w:rPr>
          <w:rFonts w:ascii="PT Sans" w:eastAsia="Times New Roman" w:hAnsi="PT Sans" w:cs="Times New Roman"/>
          <w:color w:val="000000"/>
          <w:kern w:val="0"/>
          <w:sz w:val="21"/>
          <w:szCs w:val="21"/>
          <w:lang w:eastAsia="ru-RU"/>
          <w14:ligatures w14:val="none"/>
        </w:rPr>
      </w:pPr>
    </w:p>
    <w:p w14:paraId="7AFB1788" w14:textId="4EBE7EE1" w:rsidR="008F1378" w:rsidRDefault="00F50C76" w:rsidP="00833998">
      <w:pPr>
        <w:shd w:val="clear" w:color="auto" w:fill="FFFFFF"/>
        <w:spacing w:after="150"/>
        <w:rPr>
          <w:rFonts w:ascii="PT Sans" w:eastAsia="Times New Roman" w:hAnsi="PT Sans" w:cs="Times New Roman"/>
          <w:color w:val="000000"/>
          <w:kern w:val="0"/>
          <w:sz w:val="21"/>
          <w:szCs w:val="21"/>
          <w:lang w:eastAsia="ru-RU"/>
          <w14:ligatures w14:val="none"/>
        </w:rPr>
      </w:pPr>
      <w:r>
        <w:rPr>
          <w:rFonts w:ascii="PT Sans" w:eastAsia="Times New Roman" w:hAnsi="PT Sans" w:cs="Times New Roman"/>
          <w:noProof/>
          <w:color w:val="000000"/>
          <w:kern w:val="0"/>
          <w:sz w:val="21"/>
          <w:szCs w:val="21"/>
          <w:lang w:eastAsia="ru-RU"/>
        </w:rPr>
        <w:lastRenderedPageBreak/>
        <w:drawing>
          <wp:inline distT="0" distB="0" distL="0" distR="0" wp14:anchorId="3E89EBAE" wp14:editId="61EFD7EB">
            <wp:extent cx="5486400" cy="3200400"/>
            <wp:effectExtent l="38100" t="57150" r="76200" b="57150"/>
            <wp:docPr id="1292636153"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00A5770D" w14:textId="6BBC47C3" w:rsidR="008F1378" w:rsidRPr="00F50C76" w:rsidRDefault="00F50C76" w:rsidP="00F50C76">
      <w:pPr>
        <w:shd w:val="clear" w:color="auto" w:fill="FFFFFF"/>
        <w:spacing w:after="150"/>
        <w:jc w:val="center"/>
        <w:rPr>
          <w:rFonts w:eastAsia="Times New Roman" w:cs="Times New Roman"/>
          <w:color w:val="000000"/>
          <w:kern w:val="0"/>
          <w:sz w:val="24"/>
          <w:szCs w:val="24"/>
          <w:lang w:eastAsia="ru-RU"/>
          <w14:ligatures w14:val="none"/>
        </w:rPr>
      </w:pPr>
      <w:r w:rsidRPr="00F50C76">
        <w:rPr>
          <w:rFonts w:eastAsia="Times New Roman" w:cs="Times New Roman"/>
          <w:color w:val="000000"/>
          <w:kern w:val="0"/>
          <w:sz w:val="24"/>
          <w:szCs w:val="24"/>
          <w:lang w:eastAsia="ru-RU"/>
          <w14:ligatures w14:val="none"/>
        </w:rPr>
        <w:t>Схема 14. Формы и методы работы на уроке</w:t>
      </w:r>
    </w:p>
    <w:p w14:paraId="0CF8F3EC" w14:textId="6DE245B5" w:rsidR="008F1378" w:rsidRDefault="00050797" w:rsidP="00050797">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050797">
        <w:rPr>
          <w:rFonts w:eastAsia="Times New Roman" w:cs="Times New Roman"/>
          <w:color w:val="000000"/>
          <w:kern w:val="0"/>
          <w:szCs w:val="28"/>
          <w:lang w:eastAsia="ru-RU"/>
          <w14:ligatures w14:val="none"/>
        </w:rPr>
        <w:t>Выбор формы организации личностно – ориентированного урока диктуется поставленными задачами и уровнем владения учащимися методами учебной деятельности. Если предложенное задание учащиеся в состоянии выполнить самостоятельно, а это проверяю заранее, то используется индивидуальная форма работы. Если некоторые испытывают затруднения, а такое бывает, то им предлагается выбрать приемлемую для себя форму работы – объединиться в пары или группы по принципу кто с кем хочет работать, однако с таким условием, чтобы группа могла в конечном итоге добиться положительного результата. В случае если группа или пара не справляется с заданием, я оставляю за собой право – и об этом информирую заранее – отправить «в народ», т.е. на помощь тех учащихся, которые справились с заданием самостоятельно, предварительно посмотрев результат их работы</w:t>
      </w:r>
      <w:r>
        <w:rPr>
          <w:rFonts w:eastAsia="Times New Roman" w:cs="Times New Roman"/>
          <w:color w:val="000000"/>
          <w:kern w:val="0"/>
          <w:szCs w:val="28"/>
          <w:lang w:eastAsia="ru-RU"/>
          <w14:ligatures w14:val="none"/>
        </w:rPr>
        <w:t>.</w:t>
      </w:r>
    </w:p>
    <w:p w14:paraId="1581AE6D" w14:textId="77777777" w:rsidR="001D73F7" w:rsidRPr="001D73F7" w:rsidRDefault="001D73F7" w:rsidP="001D73F7">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1D73F7">
        <w:rPr>
          <w:rFonts w:eastAsia="Times New Roman" w:cs="Times New Roman"/>
          <w:color w:val="000000"/>
          <w:kern w:val="0"/>
          <w:szCs w:val="28"/>
          <w:lang w:eastAsia="ru-RU"/>
          <w14:ligatures w14:val="none"/>
        </w:rPr>
        <w:t>Один и тот же учебный материал усваивается через активное включение различных сенсорных систем: не только зрения и слуха, но и через моторику, тактильные восприятия.</w:t>
      </w:r>
    </w:p>
    <w:p w14:paraId="2B0D4EBC" w14:textId="77777777" w:rsidR="001D73F7" w:rsidRPr="001D73F7" w:rsidRDefault="001D73F7" w:rsidP="001D73F7">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1D73F7">
        <w:rPr>
          <w:rFonts w:eastAsia="Times New Roman" w:cs="Times New Roman"/>
          <w:color w:val="000000"/>
          <w:kern w:val="0"/>
          <w:szCs w:val="28"/>
          <w:lang w:eastAsia="ru-RU"/>
          <w14:ligatures w14:val="none"/>
        </w:rPr>
        <w:t>На уроке физики я сообщаю формулу, которую надо запомнить. Замечаю, что каждый ученик использует свой способ запоминания. Один хорошо запоминает на слух, другой стремится записать, чтобы запомнить, третий создает зрительный образ явления, фиксируемого формулой, четвертый пытается объединить понятия по общему признаку.</w:t>
      </w:r>
    </w:p>
    <w:p w14:paraId="2D75E360" w14:textId="4E0A1767" w:rsidR="001D73F7" w:rsidRDefault="001D73F7" w:rsidP="001D73F7">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1D73F7">
        <w:rPr>
          <w:rFonts w:eastAsia="Times New Roman" w:cs="Times New Roman"/>
          <w:color w:val="000000"/>
          <w:kern w:val="0"/>
          <w:szCs w:val="28"/>
          <w:lang w:eastAsia="ru-RU"/>
          <w14:ligatures w14:val="none"/>
        </w:rPr>
        <w:lastRenderedPageBreak/>
        <w:t>Каждое задание, где возможно, должно иметь словесное, графическое, символико-числовое, предметно-иллюстративное решение. Ученик знает, что он вправе выбрать и рассчитывает на успех, что усиливает его учебную мотивацию.</w:t>
      </w:r>
      <w:r w:rsidR="00076552" w:rsidRPr="00076552">
        <w:rPr>
          <w:noProof/>
        </w:rPr>
        <w:t xml:space="preserve"> </w:t>
      </w:r>
    </w:p>
    <w:p w14:paraId="082D8163" w14:textId="7430A35B" w:rsidR="001D73F7" w:rsidRDefault="00076552" w:rsidP="001D73F7">
      <w:pPr>
        <w:shd w:val="clear" w:color="auto" w:fill="FFFFFF"/>
        <w:spacing w:after="0" w:line="276" w:lineRule="auto"/>
        <w:ind w:firstLine="708"/>
        <w:jc w:val="both"/>
        <w:rPr>
          <w:rFonts w:eastAsia="Times New Roman" w:cs="Times New Roman"/>
          <w:color w:val="000000"/>
          <w:kern w:val="0"/>
          <w:szCs w:val="28"/>
          <w:lang w:eastAsia="ru-RU"/>
          <w14:ligatures w14:val="none"/>
        </w:rPr>
      </w:pPr>
      <w:r>
        <w:rPr>
          <w:noProof/>
        </w:rPr>
        <w:drawing>
          <wp:anchor distT="0" distB="0" distL="114300" distR="114300" simplePos="0" relativeHeight="251710464" behindDoc="1" locked="0" layoutInCell="1" allowOverlap="1" wp14:anchorId="4D624955" wp14:editId="77527BEB">
            <wp:simplePos x="0" y="0"/>
            <wp:positionH relativeFrom="column">
              <wp:posOffset>3501390</wp:posOffset>
            </wp:positionH>
            <wp:positionV relativeFrom="paragraph">
              <wp:posOffset>270510</wp:posOffset>
            </wp:positionV>
            <wp:extent cx="2409825" cy="1807210"/>
            <wp:effectExtent l="0" t="0" r="9525" b="2540"/>
            <wp:wrapThrough wrapText="bothSides">
              <wp:wrapPolygon edited="0">
                <wp:start x="0" y="0"/>
                <wp:lineTo x="0" y="21403"/>
                <wp:lineTo x="21515" y="21403"/>
                <wp:lineTo x="21515" y="0"/>
                <wp:lineTo x="0" y="0"/>
              </wp:wrapPolygon>
            </wp:wrapThrough>
            <wp:docPr id="9641820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3F7" w:rsidRPr="001D73F7">
        <w:rPr>
          <w:rFonts w:eastAsia="Times New Roman" w:cs="Times New Roman"/>
          <w:color w:val="000000"/>
          <w:kern w:val="0"/>
          <w:szCs w:val="28"/>
          <w:lang w:eastAsia="ru-RU"/>
          <w14:ligatures w14:val="none"/>
        </w:rPr>
        <w:t>Дети не просто слушают, а постоянно сотрудничают в диалоге, высказывают свои мысли, обсуждают. Такому методу способствуют вопросы: - Что вы знаете об этом? - Где наблюдали? - Где в жизни это можно использовать? Предлагаются задания, для выполнения которых необходимо, прежде всего, составить алгоритмы. Эта деятельность требует мыслительных усилий, обсуждения. (Например, когда ученик решает задачу у доски, он обязан проговорить каждый свой шаг и доказать его правильность и рациональность). В результате этого обсуждения рождается и закрепляется научное знание. Таким образом, на уроках уделяется особое внимание развитию мышления и речи учащихся.</w:t>
      </w:r>
    </w:p>
    <w:p w14:paraId="0C691E91" w14:textId="6E98BED6" w:rsidR="007B2800" w:rsidRPr="007B2800" w:rsidRDefault="007B2800" w:rsidP="007B2800">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Придать уроку личностно – ориентированную направленность позволяет мне также соблюдение некоторых правил:</w:t>
      </w:r>
    </w:p>
    <w:p w14:paraId="0AF7BAE1" w14:textId="4302B5BC" w:rsidR="007B2800" w:rsidRDefault="007B2800" w:rsidP="007B2800">
      <w:pPr>
        <w:pStyle w:val="a5"/>
        <w:numPr>
          <w:ilvl w:val="0"/>
          <w:numId w:val="33"/>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признание приоритета личности перед коллективом</w:t>
      </w:r>
    </w:p>
    <w:p w14:paraId="63CD6BEC" w14:textId="1C995FF3" w:rsidR="007B2800" w:rsidRDefault="007B2800" w:rsidP="007B2800">
      <w:pPr>
        <w:pStyle w:val="a5"/>
        <w:numPr>
          <w:ilvl w:val="0"/>
          <w:numId w:val="33"/>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создание на уроке гуманистических взаимоотношений; каждый ребенок осознает себя полноправной личностью и учится видеть и уважать личность в других</w:t>
      </w:r>
    </w:p>
    <w:p w14:paraId="2BF2E826" w14:textId="58B7C1F9" w:rsidR="007B2800" w:rsidRDefault="007B2800" w:rsidP="007B2800">
      <w:pPr>
        <w:pStyle w:val="a5"/>
        <w:numPr>
          <w:ilvl w:val="0"/>
          <w:numId w:val="33"/>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признание того, что ученик обладает определенными правами, которые священны для учителя</w:t>
      </w:r>
    </w:p>
    <w:p w14:paraId="539BE891" w14:textId="194DCCD5" w:rsidR="007B2800" w:rsidRDefault="007B2800" w:rsidP="007B2800">
      <w:pPr>
        <w:pStyle w:val="a5"/>
        <w:numPr>
          <w:ilvl w:val="0"/>
          <w:numId w:val="33"/>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 xml:space="preserve">отказ от ранжирования детей на </w:t>
      </w:r>
      <w:r>
        <w:rPr>
          <w:rFonts w:eastAsia="Times New Roman" w:cs="Times New Roman"/>
          <w:color w:val="000000"/>
          <w:kern w:val="0"/>
          <w:szCs w:val="28"/>
          <w:lang w:eastAsia="ru-RU"/>
          <w14:ligatures w14:val="none"/>
        </w:rPr>
        <w:t>«</w:t>
      </w:r>
      <w:r w:rsidRPr="007B2800">
        <w:rPr>
          <w:rFonts w:eastAsia="Times New Roman" w:cs="Times New Roman"/>
          <w:color w:val="000000"/>
          <w:kern w:val="0"/>
          <w:szCs w:val="28"/>
          <w:lang w:eastAsia="ru-RU"/>
          <w14:ligatures w14:val="none"/>
        </w:rPr>
        <w:t>сильных</w:t>
      </w:r>
      <w:r>
        <w:rPr>
          <w:rFonts w:eastAsia="Times New Roman" w:cs="Times New Roman"/>
          <w:color w:val="000000"/>
          <w:kern w:val="0"/>
          <w:szCs w:val="28"/>
          <w:lang w:eastAsia="ru-RU"/>
          <w14:ligatures w14:val="none"/>
        </w:rPr>
        <w:t>»</w:t>
      </w:r>
      <w:r w:rsidRPr="007B2800">
        <w:rPr>
          <w:rFonts w:eastAsia="Times New Roman" w:cs="Times New Roman"/>
          <w:color w:val="000000"/>
          <w:kern w:val="0"/>
          <w:szCs w:val="28"/>
          <w:lang w:eastAsia="ru-RU"/>
          <w14:ligatures w14:val="none"/>
        </w:rPr>
        <w:t xml:space="preserve"> и </w:t>
      </w:r>
      <w:r>
        <w:rPr>
          <w:rFonts w:eastAsia="Times New Roman" w:cs="Times New Roman"/>
          <w:color w:val="000000"/>
          <w:kern w:val="0"/>
          <w:szCs w:val="28"/>
          <w:lang w:eastAsia="ru-RU"/>
          <w14:ligatures w14:val="none"/>
        </w:rPr>
        <w:t>«</w:t>
      </w:r>
      <w:r w:rsidRPr="007B2800">
        <w:rPr>
          <w:rFonts w:eastAsia="Times New Roman" w:cs="Times New Roman"/>
          <w:color w:val="000000"/>
          <w:kern w:val="0"/>
          <w:szCs w:val="28"/>
          <w:lang w:eastAsia="ru-RU"/>
          <w14:ligatures w14:val="none"/>
        </w:rPr>
        <w:t>слабых</w:t>
      </w:r>
      <w:r>
        <w:rPr>
          <w:rFonts w:eastAsia="Times New Roman" w:cs="Times New Roman"/>
          <w:color w:val="000000"/>
          <w:kern w:val="0"/>
          <w:szCs w:val="28"/>
          <w:lang w:eastAsia="ru-RU"/>
          <w14:ligatures w14:val="none"/>
        </w:rPr>
        <w:t>»</w:t>
      </w:r>
      <w:r w:rsidRPr="007B2800">
        <w:rPr>
          <w:rFonts w:eastAsia="Times New Roman" w:cs="Times New Roman"/>
          <w:color w:val="000000"/>
          <w:kern w:val="0"/>
          <w:szCs w:val="28"/>
          <w:lang w:eastAsia="ru-RU"/>
          <w14:ligatures w14:val="none"/>
        </w:rPr>
        <w:t xml:space="preserve"> - просто все дети разные, каждый умеет и знает что-то лучше других; минимум отметок - максимум оценок</w:t>
      </w:r>
    </w:p>
    <w:p w14:paraId="44AF05F9" w14:textId="02B5F392" w:rsidR="007B2800" w:rsidRDefault="007B2800" w:rsidP="007B2800">
      <w:pPr>
        <w:pStyle w:val="a5"/>
        <w:numPr>
          <w:ilvl w:val="0"/>
          <w:numId w:val="33"/>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признание, что учитель – такой же равноправный участник учебного процесса, как и ученик, хотя и с “направляющими” функциями; его мнение является в дискуссии одним из многих</w:t>
      </w:r>
    </w:p>
    <w:p w14:paraId="32090D32" w14:textId="496DE67B" w:rsidR="007B2800" w:rsidRDefault="007B2800" w:rsidP="007B2800">
      <w:pPr>
        <w:pStyle w:val="a5"/>
        <w:numPr>
          <w:ilvl w:val="0"/>
          <w:numId w:val="33"/>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 xml:space="preserve">переход от формулы </w:t>
      </w:r>
      <w:r>
        <w:rPr>
          <w:rFonts w:eastAsia="Times New Roman" w:cs="Times New Roman"/>
          <w:color w:val="000000"/>
          <w:kern w:val="0"/>
          <w:szCs w:val="28"/>
          <w:lang w:eastAsia="ru-RU"/>
          <w14:ligatures w14:val="none"/>
        </w:rPr>
        <w:t>«</w:t>
      </w:r>
      <w:r w:rsidRPr="007B2800">
        <w:rPr>
          <w:rFonts w:eastAsia="Times New Roman" w:cs="Times New Roman"/>
          <w:color w:val="000000"/>
          <w:kern w:val="0"/>
          <w:szCs w:val="28"/>
          <w:lang w:eastAsia="ru-RU"/>
          <w14:ligatures w14:val="none"/>
        </w:rPr>
        <w:t>я тебя учу</w:t>
      </w:r>
      <w:r>
        <w:rPr>
          <w:rFonts w:eastAsia="Times New Roman" w:cs="Times New Roman"/>
          <w:color w:val="000000"/>
          <w:kern w:val="0"/>
          <w:szCs w:val="28"/>
          <w:lang w:eastAsia="ru-RU"/>
          <w14:ligatures w14:val="none"/>
        </w:rPr>
        <w:t>»</w:t>
      </w:r>
      <w:r w:rsidRPr="007B2800">
        <w:rPr>
          <w:rFonts w:eastAsia="Times New Roman" w:cs="Times New Roman"/>
          <w:color w:val="000000"/>
          <w:kern w:val="0"/>
          <w:szCs w:val="28"/>
          <w:lang w:eastAsia="ru-RU"/>
          <w14:ligatures w14:val="none"/>
        </w:rPr>
        <w:t xml:space="preserve"> к алгоритму </w:t>
      </w:r>
      <w:r>
        <w:rPr>
          <w:rFonts w:eastAsia="Times New Roman" w:cs="Times New Roman"/>
          <w:color w:val="000000"/>
          <w:kern w:val="0"/>
          <w:szCs w:val="28"/>
          <w:lang w:eastAsia="ru-RU"/>
          <w14:ligatures w14:val="none"/>
        </w:rPr>
        <w:t>«</w:t>
      </w:r>
      <w:r w:rsidRPr="007B2800">
        <w:rPr>
          <w:rFonts w:eastAsia="Times New Roman" w:cs="Times New Roman"/>
          <w:color w:val="000000"/>
          <w:kern w:val="0"/>
          <w:szCs w:val="28"/>
          <w:lang w:eastAsia="ru-RU"/>
          <w14:ligatures w14:val="none"/>
        </w:rPr>
        <w:t>мы с тобой вместе учимся</w:t>
      </w:r>
      <w:r>
        <w:rPr>
          <w:rFonts w:eastAsia="Times New Roman" w:cs="Times New Roman"/>
          <w:color w:val="000000"/>
          <w:kern w:val="0"/>
          <w:szCs w:val="28"/>
          <w:lang w:eastAsia="ru-RU"/>
          <w14:ligatures w14:val="none"/>
        </w:rPr>
        <w:t>»</w:t>
      </w:r>
      <w:r w:rsidRPr="007B2800">
        <w:rPr>
          <w:rFonts w:eastAsia="Times New Roman" w:cs="Times New Roman"/>
          <w:color w:val="000000"/>
          <w:kern w:val="0"/>
          <w:szCs w:val="28"/>
          <w:lang w:eastAsia="ru-RU"/>
          <w14:ligatures w14:val="none"/>
        </w:rPr>
        <w:t xml:space="preserve">, и </w:t>
      </w:r>
      <w:r>
        <w:rPr>
          <w:rFonts w:eastAsia="Times New Roman" w:cs="Times New Roman"/>
          <w:color w:val="000000"/>
          <w:kern w:val="0"/>
          <w:szCs w:val="28"/>
          <w:lang w:eastAsia="ru-RU"/>
          <w14:ligatures w14:val="none"/>
        </w:rPr>
        <w:t>«</w:t>
      </w:r>
      <w:r w:rsidRPr="007B2800">
        <w:rPr>
          <w:rFonts w:eastAsia="Times New Roman" w:cs="Times New Roman"/>
          <w:color w:val="000000"/>
          <w:kern w:val="0"/>
          <w:szCs w:val="28"/>
          <w:lang w:eastAsia="ru-RU"/>
          <w14:ligatures w14:val="none"/>
        </w:rPr>
        <w:t>мне интересно, что ты думаешь о …</w:t>
      </w:r>
      <w:r>
        <w:rPr>
          <w:rFonts w:eastAsia="Times New Roman" w:cs="Times New Roman"/>
          <w:color w:val="000000"/>
          <w:kern w:val="0"/>
          <w:szCs w:val="28"/>
          <w:lang w:eastAsia="ru-RU"/>
          <w14:ligatures w14:val="none"/>
        </w:rPr>
        <w:t>»</w:t>
      </w:r>
    </w:p>
    <w:p w14:paraId="1B094DFC" w14:textId="77777777" w:rsidR="007B2800" w:rsidRDefault="007B2800" w:rsidP="007B2800">
      <w:pPr>
        <w:pStyle w:val="a5"/>
        <w:numPr>
          <w:ilvl w:val="0"/>
          <w:numId w:val="33"/>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понимание учителем того, что чем меньше на уроке он говорит и делает сам и чем больше дает высказаться и сделать ученикам, тем эффективнее учебный процесс</w:t>
      </w:r>
    </w:p>
    <w:p w14:paraId="605F4C18" w14:textId="42F71048" w:rsidR="007B2800" w:rsidRDefault="007B2800" w:rsidP="007B2800">
      <w:pPr>
        <w:pStyle w:val="a5"/>
        <w:numPr>
          <w:ilvl w:val="0"/>
          <w:numId w:val="33"/>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lastRenderedPageBreak/>
        <w:t>признание того, что ученики могут знать что-то лучше учителя; не знать что-либо не стыдно- стыдно не пытаться думать</w:t>
      </w:r>
    </w:p>
    <w:p w14:paraId="1883ACD0" w14:textId="244AB06F" w:rsidR="007B2800" w:rsidRPr="007B2800" w:rsidRDefault="007B2800" w:rsidP="007B2800">
      <w:pPr>
        <w:pStyle w:val="a5"/>
        <w:numPr>
          <w:ilvl w:val="0"/>
          <w:numId w:val="33"/>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понимание того, что ученик имеет право на собственную образовательную траекторию и что ученик учится не для учителя и родителей, а для того, чтобы в будущем занять свое достойное место в жизни общества.</w:t>
      </w:r>
    </w:p>
    <w:p w14:paraId="4559CD1C" w14:textId="0DF0EBF5" w:rsidR="007B2800" w:rsidRPr="007B2800" w:rsidRDefault="007B2800" w:rsidP="007B2800">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Я считаю, что обучение с личностно-ориентированным подходом:</w:t>
      </w:r>
    </w:p>
    <w:p w14:paraId="16A6000E" w14:textId="77777777" w:rsidR="007B2800" w:rsidRDefault="007B2800" w:rsidP="007B2800">
      <w:pPr>
        <w:pStyle w:val="a5"/>
        <w:numPr>
          <w:ilvl w:val="0"/>
          <w:numId w:val="34"/>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обеспечивает развитие и саморазвитие личности ученика, исходя из выявленных его индивидуальных особенностей как субъекта познания и предметной деятельности;</w:t>
      </w:r>
    </w:p>
    <w:p w14:paraId="0D597619" w14:textId="77777777" w:rsidR="007B2800" w:rsidRDefault="007B2800" w:rsidP="007B2800">
      <w:pPr>
        <w:pStyle w:val="a5"/>
        <w:numPr>
          <w:ilvl w:val="0"/>
          <w:numId w:val="34"/>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предоставляет каждому ученику, опираясь на его способности, склонности, интересы, ценностные ориентации и субъективный опыт, возможность реализовать себя в познании, учебной деятельности, поведении;</w:t>
      </w:r>
    </w:p>
    <w:p w14:paraId="5C87C8E2" w14:textId="77777777" w:rsidR="007B2800" w:rsidRDefault="007B2800" w:rsidP="007B2800">
      <w:pPr>
        <w:pStyle w:val="a5"/>
        <w:numPr>
          <w:ilvl w:val="0"/>
          <w:numId w:val="34"/>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подразумевает подбор средств, методов их организацию так, что ученик может проявить избирательность к предметному материалу, его виду и форме;</w:t>
      </w:r>
    </w:p>
    <w:p w14:paraId="23026850" w14:textId="77777777" w:rsidR="007B2800" w:rsidRDefault="007B2800" w:rsidP="007B2800">
      <w:pPr>
        <w:pStyle w:val="a5"/>
        <w:numPr>
          <w:ilvl w:val="0"/>
          <w:numId w:val="34"/>
        </w:numPr>
        <w:shd w:val="clear" w:color="auto" w:fill="FFFFFF"/>
        <w:spacing w:after="0" w:line="276" w:lineRule="auto"/>
        <w:ind w:left="0" w:firstLine="0"/>
        <w:jc w:val="both"/>
        <w:rPr>
          <w:rFonts w:eastAsia="Times New Roman" w:cs="Times New Roman"/>
          <w:color w:val="000000"/>
          <w:kern w:val="0"/>
          <w:szCs w:val="28"/>
          <w:lang w:eastAsia="ru-RU"/>
          <w14:ligatures w14:val="none"/>
        </w:rPr>
      </w:pPr>
      <w:proofErr w:type="spellStart"/>
      <w:r w:rsidRPr="007B2800">
        <w:rPr>
          <w:rFonts w:eastAsia="Times New Roman" w:cs="Times New Roman"/>
          <w:color w:val="000000"/>
          <w:kern w:val="0"/>
          <w:szCs w:val="28"/>
          <w:lang w:eastAsia="ru-RU"/>
          <w14:ligatures w14:val="none"/>
        </w:rPr>
        <w:t>критериальная</w:t>
      </w:r>
      <w:proofErr w:type="spellEnd"/>
      <w:r w:rsidRPr="007B2800">
        <w:rPr>
          <w:rFonts w:eastAsia="Times New Roman" w:cs="Times New Roman"/>
          <w:color w:val="000000"/>
          <w:kern w:val="0"/>
          <w:szCs w:val="28"/>
          <w:lang w:eastAsia="ru-RU"/>
          <w14:ligatures w14:val="none"/>
        </w:rPr>
        <w:t xml:space="preserve"> база личностно-ориентированного обучения учитывает не только уровень достигнутых знаний, умений, навыков, но и сформированность определенного интеллекта (его свойства, качества, характер проявлений);</w:t>
      </w:r>
    </w:p>
    <w:p w14:paraId="217DF04D" w14:textId="4DFAA114" w:rsidR="007B2800" w:rsidRPr="007B2800" w:rsidRDefault="007B2800" w:rsidP="007B2800">
      <w:pPr>
        <w:pStyle w:val="a5"/>
        <w:numPr>
          <w:ilvl w:val="0"/>
          <w:numId w:val="34"/>
        </w:numPr>
        <w:shd w:val="clear" w:color="auto" w:fill="FFFFFF"/>
        <w:spacing w:after="0" w:line="276" w:lineRule="auto"/>
        <w:ind w:left="0" w:firstLine="0"/>
        <w:jc w:val="both"/>
        <w:rPr>
          <w:rFonts w:eastAsia="Times New Roman" w:cs="Times New Roman"/>
          <w:color w:val="000000"/>
          <w:kern w:val="0"/>
          <w:szCs w:val="28"/>
          <w:lang w:eastAsia="ru-RU"/>
          <w14:ligatures w14:val="none"/>
        </w:rPr>
      </w:pPr>
      <w:r w:rsidRPr="007B2800">
        <w:rPr>
          <w:rFonts w:eastAsia="Times New Roman" w:cs="Times New Roman"/>
          <w:color w:val="000000"/>
          <w:kern w:val="0"/>
          <w:szCs w:val="28"/>
          <w:lang w:eastAsia="ru-RU"/>
          <w14:ligatures w14:val="none"/>
        </w:rPr>
        <w:t>предполагает образованность как совокупность знаний, умений, индивидуальных способностей, являющихся важнейшим средством становления духовных и интеллектуальных качеств ученика, поскольку это выступает основной целью современного образования.</w:t>
      </w:r>
    </w:p>
    <w:p w14:paraId="60F057F7" w14:textId="77777777" w:rsidR="00B42D68" w:rsidRDefault="00B42D68" w:rsidP="00050797">
      <w:pPr>
        <w:shd w:val="clear" w:color="auto" w:fill="FFFFFF"/>
        <w:spacing w:after="0" w:line="276" w:lineRule="auto"/>
        <w:ind w:firstLine="708"/>
        <w:jc w:val="both"/>
        <w:rPr>
          <w:rFonts w:eastAsia="Times New Roman" w:cs="Times New Roman"/>
          <w:color w:val="000000"/>
          <w:kern w:val="0"/>
          <w:szCs w:val="28"/>
          <w:lang w:val="kk-KZ" w:eastAsia="ru-RU"/>
          <w14:ligatures w14:val="none"/>
        </w:rPr>
      </w:pPr>
      <w:r w:rsidRPr="00B42D68">
        <w:rPr>
          <w:rFonts w:eastAsia="Times New Roman" w:cs="Times New Roman"/>
          <w:color w:val="000000"/>
          <w:kern w:val="0"/>
          <w:szCs w:val="28"/>
          <w:lang w:eastAsia="ru-RU"/>
          <w14:ligatures w14:val="none"/>
        </w:rPr>
        <w:drawing>
          <wp:inline distT="0" distB="0" distL="0" distR="0" wp14:anchorId="3B2794E6" wp14:editId="24F8D876">
            <wp:extent cx="4514850" cy="3187905"/>
            <wp:effectExtent l="0" t="0" r="0" b="0"/>
            <wp:docPr id="2288438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43884" name=""/>
                    <pic:cNvPicPr/>
                  </pic:nvPicPr>
                  <pic:blipFill rotWithShape="1">
                    <a:blip r:embed="rId80"/>
                    <a:srcRect l="21969" t="19099" r="33291" b="24744"/>
                    <a:stretch/>
                  </pic:blipFill>
                  <pic:spPr bwMode="auto">
                    <a:xfrm>
                      <a:off x="0" y="0"/>
                      <a:ext cx="4520044" cy="3191572"/>
                    </a:xfrm>
                    <a:prstGeom prst="rect">
                      <a:avLst/>
                    </a:prstGeom>
                    <a:ln>
                      <a:noFill/>
                    </a:ln>
                    <a:extLst>
                      <a:ext uri="{53640926-AAD7-44D8-BBD7-CCE9431645EC}">
                        <a14:shadowObscured xmlns:a14="http://schemas.microsoft.com/office/drawing/2010/main"/>
                      </a:ext>
                    </a:extLst>
                  </pic:spPr>
                </pic:pic>
              </a:graphicData>
            </a:graphic>
          </wp:inline>
        </w:drawing>
      </w:r>
    </w:p>
    <w:p w14:paraId="3754CE3D" w14:textId="7994EA60" w:rsidR="00050797" w:rsidRDefault="00BA0A91" w:rsidP="00050797">
      <w:pPr>
        <w:shd w:val="clear" w:color="auto" w:fill="FFFFFF"/>
        <w:spacing w:after="0" w:line="276" w:lineRule="auto"/>
        <w:ind w:firstLine="708"/>
        <w:jc w:val="both"/>
        <w:rPr>
          <w:rFonts w:eastAsia="Times New Roman" w:cs="Times New Roman"/>
          <w:color w:val="000000"/>
          <w:kern w:val="0"/>
          <w:szCs w:val="28"/>
          <w:lang w:eastAsia="ru-RU"/>
          <w14:ligatures w14:val="none"/>
        </w:rPr>
      </w:pPr>
      <w:r w:rsidRPr="00BA0A91">
        <w:rPr>
          <w:rFonts w:eastAsia="Times New Roman" w:cs="Times New Roman"/>
          <w:color w:val="000000"/>
          <w:kern w:val="0"/>
          <w:szCs w:val="28"/>
          <w:lang w:eastAsia="ru-RU"/>
          <w14:ligatures w14:val="none"/>
        </w:rPr>
        <w:lastRenderedPageBreak/>
        <w:t xml:space="preserve">Доказано, что обучение должно быть согласовано с уровнем развития ребенка. Л.С. Выготский писал: </w:t>
      </w:r>
      <w:r>
        <w:rPr>
          <w:rFonts w:eastAsia="Times New Roman" w:cs="Times New Roman"/>
          <w:color w:val="000000"/>
          <w:kern w:val="0"/>
          <w:szCs w:val="28"/>
          <w:lang w:eastAsia="ru-RU"/>
          <w14:ligatures w14:val="none"/>
        </w:rPr>
        <w:t>«</w:t>
      </w:r>
      <w:r w:rsidRPr="00BA0A91">
        <w:rPr>
          <w:rFonts w:eastAsia="Times New Roman" w:cs="Times New Roman"/>
          <w:i/>
          <w:iCs/>
          <w:color w:val="000000"/>
          <w:kern w:val="0"/>
          <w:szCs w:val="28"/>
          <w:lang w:eastAsia="ru-RU"/>
          <w14:ligatures w14:val="none"/>
        </w:rPr>
        <w:t>Определение уровня развития и его отношения к возможностям обучения составляет незыблемый и основной факт, от которого мы можем смело отправляться как от несомненного</w:t>
      </w:r>
      <w:r>
        <w:rPr>
          <w:rFonts w:eastAsia="Times New Roman" w:cs="Times New Roman"/>
          <w:color w:val="000000"/>
          <w:kern w:val="0"/>
          <w:szCs w:val="28"/>
          <w:lang w:eastAsia="ru-RU"/>
          <w14:ligatures w14:val="none"/>
        </w:rPr>
        <w:t>»</w:t>
      </w:r>
      <w:r w:rsidRPr="00BA0A91">
        <w:rPr>
          <w:rFonts w:eastAsia="Times New Roman" w:cs="Times New Roman"/>
          <w:color w:val="000000"/>
          <w:kern w:val="0"/>
          <w:szCs w:val="28"/>
          <w:lang w:eastAsia="ru-RU"/>
          <w14:ligatures w14:val="none"/>
        </w:rPr>
        <w:t>. Поэтому необходимо определить, по меньшей мере, два уровня развития ребенка</w:t>
      </w:r>
      <w:r>
        <w:rPr>
          <w:rFonts w:eastAsia="Times New Roman" w:cs="Times New Roman"/>
          <w:color w:val="000000"/>
          <w:kern w:val="0"/>
          <w:szCs w:val="28"/>
          <w:lang w:eastAsia="ru-RU"/>
          <w14:ligatures w14:val="none"/>
        </w:rPr>
        <w:t xml:space="preserve"> (Схема 15)</w:t>
      </w:r>
      <w:r w:rsidRPr="00BA0A91">
        <w:rPr>
          <w:rFonts w:eastAsia="Times New Roman" w:cs="Times New Roman"/>
          <w:color w:val="000000"/>
          <w:kern w:val="0"/>
          <w:szCs w:val="28"/>
          <w:lang w:eastAsia="ru-RU"/>
          <w14:ligatures w14:val="none"/>
        </w:rPr>
        <w:t>, без знания которых мы не сумеем найти верное отношение между реальным уровнем детского развития и потенциальными возможностями его обучения в каждом конкретном случае.</w:t>
      </w:r>
    </w:p>
    <w:p w14:paraId="56C938AA" w14:textId="77777777" w:rsidR="007B2800" w:rsidRDefault="007B2800" w:rsidP="007B2800">
      <w:pPr>
        <w:spacing w:after="0" w:line="276" w:lineRule="auto"/>
        <w:ind w:firstLine="708"/>
        <w:jc w:val="both"/>
        <w:rPr>
          <w:rFonts w:eastAsia="Times New Roman" w:cs="Times New Roman"/>
          <w:color w:val="000000"/>
          <w:kern w:val="0"/>
          <w:szCs w:val="28"/>
          <w:lang w:eastAsia="ru-RU"/>
          <w14:ligatures w14:val="none"/>
        </w:rPr>
      </w:pPr>
      <w:r w:rsidRPr="00B34893">
        <w:rPr>
          <w:rFonts w:eastAsia="Times New Roman" w:cs="Times New Roman"/>
          <w:color w:val="000000"/>
          <w:kern w:val="0"/>
          <w:szCs w:val="28"/>
          <w:lang w:eastAsia="ru-RU"/>
          <w14:ligatures w14:val="none"/>
        </w:rPr>
        <w:t xml:space="preserve">Л.С. Выготским сделан вывод, что успехи учащихся в учебе и в их умственном развитии во многом зависят от того, какова их «зона ближайшего развития» и насколько она учитывается педагогами, работающими с этими детьми. </w:t>
      </w:r>
    </w:p>
    <w:p w14:paraId="008FC72D" w14:textId="77777777" w:rsidR="007B2800" w:rsidRPr="00B34893" w:rsidRDefault="007B2800" w:rsidP="007B2800">
      <w:pPr>
        <w:spacing w:after="0" w:line="276" w:lineRule="auto"/>
        <w:ind w:firstLine="708"/>
        <w:jc w:val="both"/>
        <w:rPr>
          <w:rFonts w:eastAsia="Times New Roman" w:cs="Times New Roman"/>
          <w:color w:val="000000"/>
          <w:kern w:val="0"/>
          <w:szCs w:val="28"/>
          <w:lang w:eastAsia="ru-RU"/>
          <w14:ligatures w14:val="none"/>
        </w:rPr>
      </w:pPr>
      <w:r w:rsidRPr="00B34893">
        <w:rPr>
          <w:rFonts w:eastAsia="Times New Roman" w:cs="Times New Roman"/>
          <w:color w:val="000000"/>
          <w:kern w:val="0"/>
          <w:szCs w:val="28"/>
          <w:lang w:eastAsia="ru-RU"/>
          <w14:ligatures w14:val="none"/>
        </w:rPr>
        <w:t xml:space="preserve">Поэтому </w:t>
      </w:r>
      <w:r w:rsidRPr="00891676">
        <w:rPr>
          <w:rFonts w:eastAsia="Times New Roman" w:cs="Times New Roman"/>
          <w:b/>
          <w:bCs/>
          <w:color w:val="000000"/>
          <w:kern w:val="0"/>
          <w:szCs w:val="28"/>
          <w:lang w:eastAsia="ru-RU"/>
          <w14:ligatures w14:val="none"/>
        </w:rPr>
        <w:t>личностно-ориентированный подход</w:t>
      </w:r>
      <w:r w:rsidRPr="00B34893">
        <w:rPr>
          <w:rFonts w:eastAsia="Times New Roman" w:cs="Times New Roman"/>
          <w:color w:val="000000"/>
          <w:kern w:val="0"/>
          <w:szCs w:val="28"/>
          <w:lang w:eastAsia="ru-RU"/>
          <w14:ligatures w14:val="none"/>
        </w:rPr>
        <w:t xml:space="preserve"> в обучении предоставляет каждому ученику возможность учиться в собственном темпе сообразно своим способностям и потребностям, ориентирует ученика не только на достигнутый им уровень познавательного развития, но и предъявляет регулярные требования, несколько превышающие его наличные возможности, способствует тому, что обучение постоянно ведется в индивидуальной «зоне его ближайшего развития». </w:t>
      </w:r>
    </w:p>
    <w:p w14:paraId="39B58A3B" w14:textId="77777777" w:rsidR="00BA0A91" w:rsidRDefault="00BA0A91" w:rsidP="00050797">
      <w:pPr>
        <w:shd w:val="clear" w:color="auto" w:fill="FFFFFF"/>
        <w:spacing w:after="0" w:line="276" w:lineRule="auto"/>
        <w:ind w:firstLine="708"/>
        <w:jc w:val="both"/>
        <w:rPr>
          <w:rFonts w:eastAsia="Times New Roman" w:cs="Times New Roman"/>
          <w:color w:val="000000"/>
          <w:kern w:val="0"/>
          <w:szCs w:val="28"/>
          <w:lang w:eastAsia="ru-RU"/>
          <w14:ligatures w14:val="none"/>
        </w:rPr>
      </w:pPr>
    </w:p>
    <w:p w14:paraId="1E2FE2B0" w14:textId="77777777" w:rsidR="00BA0A91" w:rsidRDefault="00BA0A91" w:rsidP="00050797">
      <w:pPr>
        <w:shd w:val="clear" w:color="auto" w:fill="FFFFFF"/>
        <w:spacing w:after="0" w:line="276" w:lineRule="auto"/>
        <w:ind w:firstLine="708"/>
        <w:jc w:val="both"/>
        <w:rPr>
          <w:rFonts w:eastAsia="Times New Roman" w:cs="Times New Roman"/>
          <w:color w:val="000000"/>
          <w:kern w:val="0"/>
          <w:szCs w:val="28"/>
          <w:lang w:eastAsia="ru-RU"/>
          <w14:ligatures w14:val="none"/>
        </w:rPr>
      </w:pPr>
    </w:p>
    <w:p w14:paraId="7247F985" w14:textId="7BCE8D90" w:rsidR="00BA0A91" w:rsidRDefault="00BA0A91" w:rsidP="00050797">
      <w:pPr>
        <w:shd w:val="clear" w:color="auto" w:fill="FFFFFF"/>
        <w:spacing w:after="0" w:line="276" w:lineRule="auto"/>
        <w:ind w:firstLine="708"/>
        <w:jc w:val="both"/>
        <w:rPr>
          <w:rFonts w:eastAsia="Times New Roman" w:cs="Times New Roman"/>
          <w:color w:val="000000"/>
          <w:kern w:val="0"/>
          <w:szCs w:val="28"/>
          <w:lang w:eastAsia="ru-RU"/>
          <w14:ligatures w14:val="none"/>
        </w:rPr>
      </w:pPr>
      <w:r>
        <w:rPr>
          <w:rFonts w:eastAsia="Times New Roman" w:cs="Times New Roman"/>
          <w:noProof/>
          <w:color w:val="000000"/>
          <w:kern w:val="0"/>
          <w:szCs w:val="28"/>
          <w:lang w:eastAsia="ru-RU"/>
        </w:rPr>
        <w:drawing>
          <wp:inline distT="0" distB="0" distL="0" distR="0" wp14:anchorId="3E19C832" wp14:editId="779D3F99">
            <wp:extent cx="5153025" cy="2371725"/>
            <wp:effectExtent l="57150" t="38100" r="47625" b="28575"/>
            <wp:docPr id="175598405"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6B85574" w14:textId="2E1838CE" w:rsidR="00BA0A91" w:rsidRPr="00BA0A91" w:rsidRDefault="00BA0A91" w:rsidP="00BA0A91">
      <w:pPr>
        <w:shd w:val="clear" w:color="auto" w:fill="FFFFFF"/>
        <w:spacing w:after="0" w:line="276" w:lineRule="auto"/>
        <w:ind w:firstLine="708"/>
        <w:jc w:val="center"/>
        <w:rPr>
          <w:rFonts w:eastAsia="Times New Roman" w:cs="Times New Roman"/>
          <w:color w:val="000000"/>
          <w:kern w:val="0"/>
          <w:sz w:val="24"/>
          <w:szCs w:val="24"/>
          <w:lang w:eastAsia="ru-RU"/>
          <w14:ligatures w14:val="none"/>
        </w:rPr>
      </w:pPr>
      <w:r w:rsidRPr="00BA0A91">
        <w:rPr>
          <w:rFonts w:eastAsia="Times New Roman" w:cs="Times New Roman"/>
          <w:color w:val="000000"/>
          <w:kern w:val="0"/>
          <w:sz w:val="24"/>
          <w:szCs w:val="24"/>
          <w:lang w:eastAsia="ru-RU"/>
          <w14:ligatures w14:val="none"/>
        </w:rPr>
        <w:t>Схема 15. Уровни развития ребенка</w:t>
      </w:r>
    </w:p>
    <w:p w14:paraId="73C9086C" w14:textId="77777777" w:rsidR="00050797" w:rsidRPr="00BA0A91" w:rsidRDefault="00050797" w:rsidP="00BA0A91">
      <w:pPr>
        <w:shd w:val="clear" w:color="auto" w:fill="FFFFFF"/>
        <w:spacing w:after="0" w:line="276" w:lineRule="auto"/>
        <w:ind w:firstLine="708"/>
        <w:jc w:val="center"/>
        <w:rPr>
          <w:rFonts w:eastAsia="Times New Roman" w:cs="Times New Roman"/>
          <w:color w:val="000000"/>
          <w:kern w:val="0"/>
          <w:sz w:val="24"/>
          <w:szCs w:val="24"/>
          <w:lang w:eastAsia="ru-RU"/>
          <w14:ligatures w14:val="none"/>
        </w:rPr>
      </w:pPr>
    </w:p>
    <w:p w14:paraId="12EFF234" w14:textId="77777777" w:rsidR="00050797" w:rsidRDefault="00050797" w:rsidP="00050797">
      <w:pPr>
        <w:shd w:val="clear" w:color="auto" w:fill="FFFFFF"/>
        <w:spacing w:after="0" w:line="276" w:lineRule="auto"/>
        <w:ind w:firstLine="708"/>
        <w:jc w:val="both"/>
        <w:rPr>
          <w:rFonts w:eastAsia="Times New Roman" w:cs="Times New Roman"/>
          <w:color w:val="000000"/>
          <w:kern w:val="0"/>
          <w:szCs w:val="28"/>
          <w:lang w:val="kk-KZ" w:eastAsia="ru-RU"/>
          <w14:ligatures w14:val="none"/>
        </w:rPr>
      </w:pPr>
    </w:p>
    <w:p w14:paraId="3FA42860" w14:textId="77777777" w:rsidR="002873FB" w:rsidRDefault="002873FB" w:rsidP="00050797">
      <w:pPr>
        <w:shd w:val="clear" w:color="auto" w:fill="FFFFFF"/>
        <w:spacing w:after="0" w:line="276" w:lineRule="auto"/>
        <w:ind w:firstLine="708"/>
        <w:jc w:val="both"/>
        <w:rPr>
          <w:rFonts w:eastAsia="Times New Roman" w:cs="Times New Roman"/>
          <w:color w:val="000000"/>
          <w:kern w:val="0"/>
          <w:szCs w:val="28"/>
          <w:lang w:val="kk-KZ" w:eastAsia="ru-RU"/>
          <w14:ligatures w14:val="none"/>
        </w:rPr>
      </w:pPr>
    </w:p>
    <w:p w14:paraId="7F85FBFA" w14:textId="77777777" w:rsidR="002873FB" w:rsidRPr="002873FB" w:rsidRDefault="002873FB" w:rsidP="00050797">
      <w:pPr>
        <w:shd w:val="clear" w:color="auto" w:fill="FFFFFF"/>
        <w:spacing w:after="0" w:line="276" w:lineRule="auto"/>
        <w:ind w:firstLine="708"/>
        <w:jc w:val="both"/>
        <w:rPr>
          <w:rFonts w:eastAsia="Times New Roman" w:cs="Times New Roman"/>
          <w:color w:val="000000"/>
          <w:kern w:val="0"/>
          <w:szCs w:val="28"/>
          <w:lang w:val="kk-KZ" w:eastAsia="ru-RU"/>
          <w14:ligatures w14:val="none"/>
        </w:rPr>
      </w:pPr>
    </w:p>
    <w:p w14:paraId="2B150C48" w14:textId="21F92B7A" w:rsidR="00891676" w:rsidRDefault="00891676" w:rsidP="00891676">
      <w:pPr>
        <w:spacing w:after="0"/>
        <w:ind w:firstLine="709"/>
        <w:jc w:val="center"/>
        <w:rPr>
          <w:b/>
          <w:bCs/>
          <w:color w:val="FF0000"/>
          <w:lang w:val="kk-KZ"/>
        </w:rPr>
      </w:pPr>
      <w:r>
        <w:rPr>
          <w:b/>
          <w:bCs/>
          <w:color w:val="FF0000"/>
          <w:lang w:val="kk-KZ"/>
        </w:rPr>
        <w:lastRenderedPageBreak/>
        <w:t>11</w:t>
      </w:r>
      <w:r w:rsidRPr="001E58D7">
        <w:rPr>
          <w:b/>
          <w:bCs/>
          <w:color w:val="FF0000"/>
          <w:lang w:val="kk-KZ"/>
        </w:rPr>
        <w:t xml:space="preserve">. Этапы работы над </w:t>
      </w:r>
      <w:r>
        <w:rPr>
          <w:b/>
          <w:bCs/>
          <w:color w:val="FF0000"/>
          <w:lang w:val="kk-KZ"/>
        </w:rPr>
        <w:t xml:space="preserve">педагогическим </w:t>
      </w:r>
      <w:r w:rsidRPr="001E58D7">
        <w:rPr>
          <w:b/>
          <w:bCs/>
          <w:color w:val="FF0000"/>
          <w:lang w:val="kk-KZ"/>
        </w:rPr>
        <w:t>опытом</w:t>
      </w:r>
    </w:p>
    <w:p w14:paraId="6184E3A7" w14:textId="77777777" w:rsidR="00891676" w:rsidRPr="001E58D7" w:rsidRDefault="00891676" w:rsidP="00891676">
      <w:pPr>
        <w:spacing w:after="0"/>
        <w:ind w:firstLine="709"/>
        <w:jc w:val="center"/>
        <w:rPr>
          <w:b/>
          <w:bCs/>
          <w:color w:val="FF0000"/>
          <w:lang w:val="kk-KZ"/>
        </w:rPr>
      </w:pPr>
    </w:p>
    <w:p w14:paraId="421E643F" w14:textId="53CFD0C9" w:rsidR="00891676" w:rsidRDefault="00891676" w:rsidP="00891676">
      <w:pPr>
        <w:spacing w:after="0" w:line="276" w:lineRule="auto"/>
        <w:ind w:firstLine="709"/>
        <w:jc w:val="both"/>
        <w:rPr>
          <w:lang w:val="kk-KZ"/>
        </w:rPr>
      </w:pPr>
      <w:r>
        <w:rPr>
          <w:lang w:val="kk-KZ"/>
        </w:rPr>
        <w:t>Идея работы над данной темой обощения педагогического опыта возникал на базе моей школы, в которой я работаю 35 лет. Эта работа проводилась систематически в течение</w:t>
      </w:r>
      <w:r w:rsidR="007B2800">
        <w:rPr>
          <w:lang w:val="kk-KZ"/>
        </w:rPr>
        <w:t xml:space="preserve"> последних</w:t>
      </w:r>
      <w:r>
        <w:rPr>
          <w:lang w:val="kk-KZ"/>
        </w:rPr>
        <w:t xml:space="preserve"> 5 лет</w:t>
      </w:r>
      <w:r w:rsidR="007B2800">
        <w:rPr>
          <w:lang w:val="kk-KZ"/>
        </w:rPr>
        <w:t>, с 2020 года</w:t>
      </w:r>
      <w:r w:rsidR="00EE13D9">
        <w:rPr>
          <w:lang w:val="kk-KZ"/>
        </w:rPr>
        <w:t>. План работы над педагогическим опытом представляю в виде таблицы:</w:t>
      </w:r>
    </w:p>
    <w:p w14:paraId="22F891EA" w14:textId="77777777" w:rsidR="00891676" w:rsidRDefault="00891676" w:rsidP="00891676">
      <w:pPr>
        <w:spacing w:after="0" w:line="276" w:lineRule="auto"/>
        <w:ind w:firstLine="709"/>
        <w:jc w:val="both"/>
        <w:rPr>
          <w:lang w:val="kk-KZ"/>
        </w:rPr>
      </w:pPr>
    </w:p>
    <w:tbl>
      <w:tblPr>
        <w:tblStyle w:val="aa"/>
        <w:tblW w:w="0" w:type="auto"/>
        <w:tblLook w:val="04A0" w:firstRow="1" w:lastRow="0" w:firstColumn="1" w:lastColumn="0" w:noHBand="0" w:noVBand="1"/>
      </w:tblPr>
      <w:tblGrid>
        <w:gridCol w:w="1413"/>
        <w:gridCol w:w="2126"/>
        <w:gridCol w:w="5805"/>
      </w:tblGrid>
      <w:tr w:rsidR="00891676" w:rsidRPr="00842D09" w14:paraId="6BFADE73" w14:textId="77777777" w:rsidTr="00BD550F">
        <w:tc>
          <w:tcPr>
            <w:tcW w:w="1413" w:type="dxa"/>
          </w:tcPr>
          <w:p w14:paraId="35028D5C" w14:textId="77777777" w:rsidR="00891676" w:rsidRPr="00842D09" w:rsidRDefault="00891676" w:rsidP="00BD550F">
            <w:pPr>
              <w:jc w:val="center"/>
              <w:rPr>
                <w:b/>
                <w:bCs/>
                <w:lang w:val="kk-KZ"/>
              </w:rPr>
            </w:pPr>
            <w:r w:rsidRPr="00842D09">
              <w:rPr>
                <w:b/>
                <w:bCs/>
                <w:lang w:val="kk-KZ"/>
              </w:rPr>
              <w:t>Этап работы</w:t>
            </w:r>
          </w:p>
        </w:tc>
        <w:tc>
          <w:tcPr>
            <w:tcW w:w="2126" w:type="dxa"/>
          </w:tcPr>
          <w:p w14:paraId="3DF5C39C" w14:textId="77777777" w:rsidR="00891676" w:rsidRPr="00842D09" w:rsidRDefault="00891676" w:rsidP="00BD550F">
            <w:pPr>
              <w:jc w:val="center"/>
              <w:rPr>
                <w:b/>
                <w:bCs/>
                <w:lang w:val="kk-KZ"/>
              </w:rPr>
            </w:pPr>
            <w:r w:rsidRPr="00842D09">
              <w:rPr>
                <w:b/>
                <w:bCs/>
                <w:lang w:val="kk-KZ"/>
              </w:rPr>
              <w:t>Период работы</w:t>
            </w:r>
          </w:p>
        </w:tc>
        <w:tc>
          <w:tcPr>
            <w:tcW w:w="5805" w:type="dxa"/>
          </w:tcPr>
          <w:p w14:paraId="185E1290" w14:textId="77777777" w:rsidR="00891676" w:rsidRPr="00842D09" w:rsidRDefault="00891676" w:rsidP="00BD550F">
            <w:pPr>
              <w:jc w:val="center"/>
              <w:rPr>
                <w:b/>
                <w:bCs/>
                <w:lang w:val="kk-KZ"/>
              </w:rPr>
            </w:pPr>
            <w:r w:rsidRPr="00842D09">
              <w:rPr>
                <w:b/>
                <w:bCs/>
                <w:lang w:val="kk-KZ"/>
              </w:rPr>
              <w:t>Вид деятельности</w:t>
            </w:r>
          </w:p>
        </w:tc>
      </w:tr>
      <w:tr w:rsidR="00891676" w14:paraId="0F3671DE" w14:textId="77777777" w:rsidTr="00BD550F">
        <w:tc>
          <w:tcPr>
            <w:tcW w:w="1413" w:type="dxa"/>
          </w:tcPr>
          <w:p w14:paraId="1234CE34" w14:textId="77777777" w:rsidR="00891676" w:rsidRDefault="00891676" w:rsidP="00BD550F">
            <w:pPr>
              <w:jc w:val="center"/>
              <w:rPr>
                <w:lang w:val="kk-KZ"/>
              </w:rPr>
            </w:pPr>
            <w:r>
              <w:rPr>
                <w:rFonts w:cs="Times New Roman"/>
                <w:lang w:val="kk-KZ"/>
              </w:rPr>
              <w:t>I</w:t>
            </w:r>
            <w:r>
              <w:rPr>
                <w:lang w:val="kk-KZ"/>
              </w:rPr>
              <w:t xml:space="preserve"> этап</w:t>
            </w:r>
          </w:p>
        </w:tc>
        <w:tc>
          <w:tcPr>
            <w:tcW w:w="2126" w:type="dxa"/>
          </w:tcPr>
          <w:p w14:paraId="0ED74E13" w14:textId="77777777" w:rsidR="00891676" w:rsidRDefault="00891676" w:rsidP="00BD550F">
            <w:pPr>
              <w:jc w:val="center"/>
              <w:rPr>
                <w:lang w:val="kk-KZ"/>
              </w:rPr>
            </w:pPr>
            <w:r>
              <w:rPr>
                <w:lang w:val="kk-KZ"/>
              </w:rPr>
              <w:t>2020 – 2021 учебный год</w:t>
            </w:r>
          </w:p>
        </w:tc>
        <w:tc>
          <w:tcPr>
            <w:tcW w:w="5805" w:type="dxa"/>
          </w:tcPr>
          <w:p w14:paraId="74DAF6AE" w14:textId="77777777" w:rsidR="00891676" w:rsidRDefault="00891676" w:rsidP="00BD550F">
            <w:pPr>
              <w:jc w:val="both"/>
              <w:rPr>
                <w:lang w:val="kk-KZ"/>
              </w:rPr>
            </w:pPr>
            <w:r>
              <w:rPr>
                <w:lang w:val="kk-KZ"/>
              </w:rPr>
              <w:t xml:space="preserve">Работа над темой самообразования. </w:t>
            </w:r>
            <w:r w:rsidRPr="00842D09">
              <w:rPr>
                <w:lang w:val="kk-KZ"/>
              </w:rPr>
              <w:t xml:space="preserve"> Ознакомление с литературой по избранной теме</w:t>
            </w:r>
          </w:p>
        </w:tc>
      </w:tr>
      <w:tr w:rsidR="00891676" w14:paraId="70B9E8A7" w14:textId="77777777" w:rsidTr="00BD550F">
        <w:tc>
          <w:tcPr>
            <w:tcW w:w="1413" w:type="dxa"/>
          </w:tcPr>
          <w:p w14:paraId="36BB007B" w14:textId="77777777" w:rsidR="00891676" w:rsidRDefault="00891676" w:rsidP="00BD550F">
            <w:pPr>
              <w:jc w:val="center"/>
              <w:rPr>
                <w:lang w:val="kk-KZ"/>
              </w:rPr>
            </w:pPr>
            <w:r>
              <w:rPr>
                <w:rFonts w:cs="Times New Roman"/>
                <w:lang w:val="kk-KZ"/>
              </w:rPr>
              <w:t>II</w:t>
            </w:r>
            <w:r>
              <w:rPr>
                <w:lang w:val="kk-KZ"/>
              </w:rPr>
              <w:t xml:space="preserve"> этап</w:t>
            </w:r>
          </w:p>
        </w:tc>
        <w:tc>
          <w:tcPr>
            <w:tcW w:w="2126" w:type="dxa"/>
          </w:tcPr>
          <w:p w14:paraId="3F0E3651" w14:textId="77777777" w:rsidR="00891676" w:rsidRDefault="00891676" w:rsidP="00BD550F">
            <w:pPr>
              <w:jc w:val="center"/>
              <w:rPr>
                <w:lang w:val="kk-KZ"/>
              </w:rPr>
            </w:pPr>
            <w:r>
              <w:rPr>
                <w:lang w:val="kk-KZ"/>
              </w:rPr>
              <w:t>2021 – 2022 учебный год</w:t>
            </w:r>
          </w:p>
        </w:tc>
        <w:tc>
          <w:tcPr>
            <w:tcW w:w="5805" w:type="dxa"/>
          </w:tcPr>
          <w:p w14:paraId="1F468DC8" w14:textId="77777777" w:rsidR="00891676" w:rsidRDefault="00891676" w:rsidP="00BD550F">
            <w:pPr>
              <w:jc w:val="both"/>
              <w:rPr>
                <w:lang w:val="kk-KZ"/>
              </w:rPr>
            </w:pPr>
            <w:r w:rsidRPr="00842D09">
              <w:rPr>
                <w:lang w:val="kk-KZ"/>
              </w:rPr>
              <w:t>Планирование работы по избранной теме. Сбор и обработка материала.</w:t>
            </w:r>
          </w:p>
        </w:tc>
      </w:tr>
      <w:tr w:rsidR="00891676" w14:paraId="7E5701B0" w14:textId="77777777" w:rsidTr="00BD550F">
        <w:tc>
          <w:tcPr>
            <w:tcW w:w="1413" w:type="dxa"/>
          </w:tcPr>
          <w:p w14:paraId="271F34F2" w14:textId="77777777" w:rsidR="00891676" w:rsidRDefault="00891676" w:rsidP="00BD550F">
            <w:pPr>
              <w:jc w:val="center"/>
              <w:rPr>
                <w:lang w:val="kk-KZ"/>
              </w:rPr>
            </w:pPr>
            <w:r>
              <w:rPr>
                <w:rFonts w:cs="Times New Roman"/>
                <w:lang w:val="kk-KZ"/>
              </w:rPr>
              <w:t>III</w:t>
            </w:r>
            <w:r>
              <w:rPr>
                <w:lang w:val="kk-KZ"/>
              </w:rPr>
              <w:t xml:space="preserve"> этап</w:t>
            </w:r>
          </w:p>
        </w:tc>
        <w:tc>
          <w:tcPr>
            <w:tcW w:w="2126" w:type="dxa"/>
          </w:tcPr>
          <w:p w14:paraId="733EFF81" w14:textId="77777777" w:rsidR="00891676" w:rsidRDefault="00891676" w:rsidP="00BD550F">
            <w:pPr>
              <w:jc w:val="center"/>
              <w:rPr>
                <w:lang w:val="kk-KZ"/>
              </w:rPr>
            </w:pPr>
            <w:r>
              <w:rPr>
                <w:lang w:val="kk-KZ"/>
              </w:rPr>
              <w:t>2022 – 2023 учебный год</w:t>
            </w:r>
          </w:p>
        </w:tc>
        <w:tc>
          <w:tcPr>
            <w:tcW w:w="5805" w:type="dxa"/>
          </w:tcPr>
          <w:p w14:paraId="52DCDEAA" w14:textId="77777777" w:rsidR="00891676" w:rsidRDefault="00891676" w:rsidP="00BD550F">
            <w:pPr>
              <w:jc w:val="both"/>
              <w:rPr>
                <w:lang w:val="kk-KZ"/>
              </w:rPr>
            </w:pPr>
            <w:r w:rsidRPr="00842D09">
              <w:rPr>
                <w:lang w:val="kk-KZ"/>
              </w:rPr>
              <w:t>Систематизация ранее накопле</w:t>
            </w:r>
            <w:r>
              <w:rPr>
                <w:lang w:val="kk-KZ"/>
              </w:rPr>
              <w:t>нного материала</w:t>
            </w:r>
            <w:r w:rsidRPr="00842D09">
              <w:rPr>
                <w:lang w:val="kk-KZ"/>
              </w:rPr>
              <w:t xml:space="preserve"> из опыта</w:t>
            </w:r>
            <w:r>
              <w:rPr>
                <w:lang w:val="kk-KZ"/>
              </w:rPr>
              <w:t xml:space="preserve"> моих коллег</w:t>
            </w:r>
            <w:r w:rsidRPr="00842D09">
              <w:rPr>
                <w:lang w:val="kk-KZ"/>
              </w:rPr>
              <w:t xml:space="preserve">, </w:t>
            </w:r>
            <w:r>
              <w:rPr>
                <w:lang w:val="kk-KZ"/>
              </w:rPr>
              <w:t xml:space="preserve">изучение и </w:t>
            </w:r>
            <w:r w:rsidRPr="00842D09">
              <w:rPr>
                <w:lang w:val="kk-KZ"/>
              </w:rPr>
              <w:t>привлечение нового материала для более полного раскрытия вопроса, проверка некоторых своих положений и выводов.</w:t>
            </w:r>
          </w:p>
        </w:tc>
      </w:tr>
      <w:tr w:rsidR="00891676" w14:paraId="43CD3330" w14:textId="77777777" w:rsidTr="00BD550F">
        <w:tc>
          <w:tcPr>
            <w:tcW w:w="1413" w:type="dxa"/>
          </w:tcPr>
          <w:p w14:paraId="6AE8A649" w14:textId="77777777" w:rsidR="00891676" w:rsidRDefault="00891676" w:rsidP="00BD550F">
            <w:pPr>
              <w:jc w:val="center"/>
              <w:rPr>
                <w:lang w:val="kk-KZ"/>
              </w:rPr>
            </w:pPr>
            <w:r>
              <w:rPr>
                <w:rFonts w:cs="Times New Roman"/>
                <w:lang w:val="kk-KZ"/>
              </w:rPr>
              <w:t xml:space="preserve">IV </w:t>
            </w:r>
            <w:r>
              <w:rPr>
                <w:lang w:val="kk-KZ"/>
              </w:rPr>
              <w:t>этап</w:t>
            </w:r>
          </w:p>
        </w:tc>
        <w:tc>
          <w:tcPr>
            <w:tcW w:w="2126" w:type="dxa"/>
          </w:tcPr>
          <w:p w14:paraId="7A402757" w14:textId="77777777" w:rsidR="00891676" w:rsidRDefault="00891676" w:rsidP="00BD550F">
            <w:pPr>
              <w:jc w:val="center"/>
              <w:rPr>
                <w:lang w:val="kk-KZ"/>
              </w:rPr>
            </w:pPr>
            <w:r>
              <w:rPr>
                <w:lang w:val="kk-KZ"/>
              </w:rPr>
              <w:t>2023 – 2024 учебный год</w:t>
            </w:r>
          </w:p>
        </w:tc>
        <w:tc>
          <w:tcPr>
            <w:tcW w:w="5805" w:type="dxa"/>
          </w:tcPr>
          <w:p w14:paraId="0A32394F" w14:textId="77777777" w:rsidR="00891676" w:rsidRDefault="00891676" w:rsidP="00BD550F">
            <w:pPr>
              <w:jc w:val="both"/>
              <w:rPr>
                <w:lang w:val="kk-KZ"/>
              </w:rPr>
            </w:pPr>
            <w:r w:rsidRPr="00842D09">
              <w:rPr>
                <w:lang w:val="kk-KZ"/>
              </w:rPr>
              <w:t xml:space="preserve">Анализ и обобщение накопленного по теме </w:t>
            </w:r>
            <w:r>
              <w:rPr>
                <w:lang w:val="kk-KZ"/>
              </w:rPr>
              <w:t>педагогического опыта</w:t>
            </w:r>
          </w:p>
        </w:tc>
      </w:tr>
      <w:tr w:rsidR="00891676" w14:paraId="1EE96266" w14:textId="77777777" w:rsidTr="00BD550F">
        <w:tc>
          <w:tcPr>
            <w:tcW w:w="1413" w:type="dxa"/>
          </w:tcPr>
          <w:p w14:paraId="323187B6" w14:textId="77777777" w:rsidR="00891676" w:rsidRDefault="00891676" w:rsidP="00BD550F">
            <w:pPr>
              <w:jc w:val="center"/>
              <w:rPr>
                <w:lang w:val="kk-KZ"/>
              </w:rPr>
            </w:pPr>
            <w:r>
              <w:rPr>
                <w:rFonts w:cs="Times New Roman"/>
                <w:lang w:val="kk-KZ"/>
              </w:rPr>
              <w:t>V</w:t>
            </w:r>
            <w:r>
              <w:rPr>
                <w:lang w:val="kk-KZ"/>
              </w:rPr>
              <w:t xml:space="preserve"> этап</w:t>
            </w:r>
          </w:p>
        </w:tc>
        <w:tc>
          <w:tcPr>
            <w:tcW w:w="2126" w:type="dxa"/>
          </w:tcPr>
          <w:p w14:paraId="313031B3" w14:textId="77777777" w:rsidR="00891676" w:rsidRDefault="00891676" w:rsidP="00BD550F">
            <w:pPr>
              <w:jc w:val="center"/>
              <w:rPr>
                <w:lang w:val="kk-KZ"/>
              </w:rPr>
            </w:pPr>
            <w:r>
              <w:rPr>
                <w:lang w:val="kk-KZ"/>
              </w:rPr>
              <w:t>2024 – 2025 учебный год</w:t>
            </w:r>
          </w:p>
        </w:tc>
        <w:tc>
          <w:tcPr>
            <w:tcW w:w="5805" w:type="dxa"/>
          </w:tcPr>
          <w:p w14:paraId="20EF7F0A" w14:textId="77777777" w:rsidR="00891676" w:rsidRDefault="00891676" w:rsidP="00BD550F">
            <w:pPr>
              <w:jc w:val="both"/>
              <w:rPr>
                <w:lang w:val="kk-KZ"/>
              </w:rPr>
            </w:pPr>
            <w:r w:rsidRPr="00842D09">
              <w:rPr>
                <w:lang w:val="kk-KZ"/>
              </w:rPr>
              <w:t>Соответствующее литературное оформление. Работа над брошюрой: освещение принципиальных положений, исходя из которых, я приш</w:t>
            </w:r>
            <w:r>
              <w:rPr>
                <w:lang w:val="kk-KZ"/>
              </w:rPr>
              <w:t>ел</w:t>
            </w:r>
            <w:r w:rsidRPr="00842D09">
              <w:rPr>
                <w:lang w:val="kk-KZ"/>
              </w:rPr>
              <w:t xml:space="preserve"> к данной теме; описание, анализ и обобщение своего опыта по данному вопросу; </w:t>
            </w:r>
            <w:r>
              <w:rPr>
                <w:lang w:val="kk-KZ"/>
              </w:rPr>
              <w:t>описание теории личностно-ориентированной технологии и описание технологии применения опыта</w:t>
            </w:r>
          </w:p>
        </w:tc>
      </w:tr>
    </w:tbl>
    <w:p w14:paraId="05614E07" w14:textId="77777777" w:rsidR="00050797" w:rsidRPr="00EE13D9" w:rsidRDefault="00050797" w:rsidP="00EE13D9">
      <w:pPr>
        <w:shd w:val="clear" w:color="auto" w:fill="FFFFFF"/>
        <w:spacing w:after="0" w:line="276" w:lineRule="auto"/>
        <w:jc w:val="both"/>
        <w:rPr>
          <w:rFonts w:eastAsia="Times New Roman" w:cs="Times New Roman"/>
          <w:color w:val="000000"/>
          <w:kern w:val="0"/>
          <w:szCs w:val="28"/>
          <w:lang w:val="kk-KZ" w:eastAsia="ru-RU"/>
          <w14:ligatures w14:val="none"/>
        </w:rPr>
      </w:pPr>
    </w:p>
    <w:p w14:paraId="53016858" w14:textId="2F952A9A" w:rsidR="00EE13D9" w:rsidRPr="00842D09" w:rsidRDefault="00EE13D9" w:rsidP="00EE13D9">
      <w:pPr>
        <w:spacing w:after="0"/>
        <w:ind w:firstLine="709"/>
        <w:jc w:val="center"/>
        <w:rPr>
          <w:b/>
          <w:bCs/>
          <w:color w:val="FF0000"/>
          <w:lang w:val="kk-KZ"/>
        </w:rPr>
      </w:pPr>
      <w:r w:rsidRPr="00842D09">
        <w:rPr>
          <w:b/>
          <w:bCs/>
          <w:color w:val="FF0000"/>
          <w:lang w:val="kk-KZ"/>
        </w:rPr>
        <w:t>1</w:t>
      </w:r>
      <w:r>
        <w:rPr>
          <w:b/>
          <w:bCs/>
          <w:color w:val="FF0000"/>
          <w:lang w:val="kk-KZ"/>
        </w:rPr>
        <w:t>2</w:t>
      </w:r>
      <w:r w:rsidRPr="00842D09">
        <w:rPr>
          <w:b/>
          <w:bCs/>
          <w:color w:val="FF0000"/>
          <w:lang w:val="kk-KZ"/>
        </w:rPr>
        <w:t>. Результативность опыта</w:t>
      </w:r>
    </w:p>
    <w:p w14:paraId="780CC84A" w14:textId="77777777" w:rsidR="00EE13D9" w:rsidRDefault="00EE13D9" w:rsidP="00EE13D9">
      <w:pPr>
        <w:spacing w:after="0"/>
        <w:jc w:val="both"/>
        <w:rPr>
          <w:lang w:val="kk-KZ"/>
        </w:rPr>
      </w:pPr>
    </w:p>
    <w:p w14:paraId="351FBC9F" w14:textId="77777777" w:rsidR="00FE0642" w:rsidRDefault="00FE0642" w:rsidP="00FE0642">
      <w:pPr>
        <w:spacing w:after="0" w:line="276" w:lineRule="auto"/>
        <w:ind w:firstLine="708"/>
        <w:jc w:val="both"/>
        <w:rPr>
          <w:rFonts w:eastAsia="Times New Roman" w:cs="Times New Roman"/>
          <w:color w:val="000000"/>
          <w:spacing w:val="3"/>
          <w:kern w:val="0"/>
          <w:szCs w:val="28"/>
          <w:lang w:val="kk-KZ" w:eastAsia="ru-RU"/>
          <w14:ligatures w14:val="none"/>
        </w:rPr>
      </w:pPr>
      <w:r w:rsidRPr="00FE0642">
        <w:rPr>
          <w:rFonts w:eastAsia="Times New Roman" w:cs="Times New Roman"/>
          <w:color w:val="000000"/>
          <w:spacing w:val="3"/>
          <w:kern w:val="0"/>
          <w:szCs w:val="28"/>
          <w:lang w:eastAsia="ru-RU"/>
          <w14:ligatures w14:val="none"/>
        </w:rPr>
        <w:t xml:space="preserve">Анализ результатов </w:t>
      </w:r>
      <w:r>
        <w:rPr>
          <w:rFonts w:eastAsia="Times New Roman" w:cs="Times New Roman"/>
          <w:color w:val="000000"/>
          <w:spacing w:val="3"/>
          <w:kern w:val="0"/>
          <w:szCs w:val="28"/>
          <w:lang w:val="kk-KZ" w:eastAsia="ru-RU"/>
          <w14:ligatures w14:val="none"/>
        </w:rPr>
        <w:t xml:space="preserve">своей </w:t>
      </w:r>
      <w:r w:rsidRPr="00FE0642">
        <w:rPr>
          <w:rFonts w:eastAsia="Times New Roman" w:cs="Times New Roman"/>
          <w:color w:val="000000"/>
          <w:spacing w:val="3"/>
          <w:kern w:val="0"/>
          <w:szCs w:val="28"/>
          <w:lang w:eastAsia="ru-RU"/>
          <w14:ligatures w14:val="none"/>
        </w:rPr>
        <w:t xml:space="preserve">работы </w:t>
      </w:r>
      <w:r>
        <w:rPr>
          <w:rFonts w:eastAsia="Times New Roman" w:cs="Times New Roman"/>
          <w:color w:val="000000"/>
          <w:spacing w:val="3"/>
          <w:kern w:val="0"/>
          <w:szCs w:val="28"/>
          <w:lang w:val="kk-KZ" w:eastAsia="ru-RU"/>
          <w14:ligatures w14:val="none"/>
        </w:rPr>
        <w:t xml:space="preserve">над опытом </w:t>
      </w:r>
      <w:r w:rsidRPr="00FE0642">
        <w:rPr>
          <w:rFonts w:eastAsia="Times New Roman" w:cs="Times New Roman"/>
          <w:color w:val="000000"/>
          <w:spacing w:val="3"/>
          <w:kern w:val="0"/>
          <w:szCs w:val="28"/>
          <w:lang w:eastAsia="ru-RU"/>
          <w14:ligatures w14:val="none"/>
        </w:rPr>
        <w:t>по теме: ««Личностно-ориентированный подход на уроках физики, как необходимое условие повышения качества образования» показ</w:t>
      </w:r>
      <w:r>
        <w:rPr>
          <w:rFonts w:eastAsia="Times New Roman" w:cs="Times New Roman"/>
          <w:color w:val="000000"/>
          <w:spacing w:val="3"/>
          <w:kern w:val="0"/>
          <w:szCs w:val="28"/>
          <w:lang w:val="kk-KZ" w:eastAsia="ru-RU"/>
          <w14:ligatures w14:val="none"/>
        </w:rPr>
        <w:t>ало</w:t>
      </w:r>
      <w:r w:rsidRPr="00FE0642">
        <w:rPr>
          <w:rFonts w:eastAsia="Times New Roman" w:cs="Times New Roman"/>
          <w:color w:val="000000"/>
          <w:spacing w:val="3"/>
          <w:kern w:val="0"/>
          <w:szCs w:val="28"/>
          <w:lang w:eastAsia="ru-RU"/>
          <w14:ligatures w14:val="none"/>
        </w:rPr>
        <w:t>, что эффективность такой работы очевидна.</w:t>
      </w:r>
      <w:r>
        <w:rPr>
          <w:rFonts w:eastAsia="Times New Roman" w:cs="Times New Roman"/>
          <w:color w:val="000000"/>
          <w:spacing w:val="3"/>
          <w:kern w:val="0"/>
          <w:szCs w:val="28"/>
          <w:lang w:val="kk-KZ" w:eastAsia="ru-RU"/>
          <w14:ligatures w14:val="none"/>
        </w:rPr>
        <w:t xml:space="preserve"> </w:t>
      </w:r>
    </w:p>
    <w:p w14:paraId="7FDE204E" w14:textId="07A545C0" w:rsidR="00FE0642" w:rsidRDefault="00FE0642" w:rsidP="00FE0642">
      <w:pPr>
        <w:spacing w:after="0" w:line="276" w:lineRule="auto"/>
        <w:ind w:firstLine="708"/>
        <w:jc w:val="both"/>
        <w:rPr>
          <w:rFonts w:eastAsia="Times New Roman" w:cs="Times New Roman"/>
          <w:color w:val="000000"/>
          <w:spacing w:val="3"/>
          <w:kern w:val="0"/>
          <w:szCs w:val="28"/>
          <w:lang w:val="kk-KZ" w:eastAsia="ru-RU"/>
          <w14:ligatures w14:val="none"/>
        </w:rPr>
      </w:pPr>
      <w:r>
        <w:rPr>
          <w:rFonts w:eastAsia="Times New Roman" w:cs="Times New Roman"/>
          <w:color w:val="000000"/>
          <w:spacing w:val="3"/>
          <w:kern w:val="0"/>
          <w:szCs w:val="28"/>
          <w:lang w:val="kk-KZ" w:eastAsia="ru-RU"/>
          <w14:ligatures w14:val="none"/>
        </w:rPr>
        <w:t xml:space="preserve">За пять лет работы </w:t>
      </w:r>
      <w:r w:rsidRPr="00FE0642">
        <w:rPr>
          <w:rFonts w:eastAsia="Times New Roman" w:cs="Times New Roman"/>
          <w:color w:val="000000"/>
          <w:spacing w:val="3"/>
          <w:kern w:val="0"/>
          <w:szCs w:val="28"/>
          <w:lang w:eastAsia="ru-RU"/>
          <w14:ligatures w14:val="none"/>
        </w:rPr>
        <w:t xml:space="preserve">по данной теме у моих </w:t>
      </w:r>
      <w:proofErr w:type="spellStart"/>
      <w:r w:rsidRPr="00FE0642">
        <w:rPr>
          <w:rFonts w:eastAsia="Times New Roman" w:cs="Times New Roman"/>
          <w:color w:val="000000"/>
          <w:spacing w:val="3"/>
          <w:kern w:val="0"/>
          <w:szCs w:val="28"/>
          <w:lang w:eastAsia="ru-RU"/>
          <w14:ligatures w14:val="none"/>
        </w:rPr>
        <w:t>уч</w:t>
      </w:r>
      <w:proofErr w:type="spellEnd"/>
      <w:r>
        <w:rPr>
          <w:rFonts w:eastAsia="Times New Roman" w:cs="Times New Roman"/>
          <w:color w:val="000000"/>
          <w:spacing w:val="3"/>
          <w:kern w:val="0"/>
          <w:szCs w:val="28"/>
          <w:lang w:val="kk-KZ" w:eastAsia="ru-RU"/>
          <w14:ligatures w14:val="none"/>
        </w:rPr>
        <w:t>ащихся</w:t>
      </w:r>
      <w:r w:rsidRPr="00FE0642">
        <w:rPr>
          <w:rFonts w:eastAsia="Times New Roman" w:cs="Times New Roman"/>
          <w:color w:val="000000"/>
          <w:spacing w:val="3"/>
          <w:kern w:val="0"/>
          <w:szCs w:val="28"/>
          <w:lang w:eastAsia="ru-RU"/>
          <w14:ligatures w14:val="none"/>
        </w:rPr>
        <w:t xml:space="preserve"> повысилась активность: большее количество учащихся стало участвовать в школьных олимпиадах и на протяжении всех </w:t>
      </w:r>
      <w:r>
        <w:rPr>
          <w:rFonts w:eastAsia="Times New Roman" w:cs="Times New Roman"/>
          <w:color w:val="000000"/>
          <w:spacing w:val="3"/>
          <w:kern w:val="0"/>
          <w:szCs w:val="28"/>
          <w:lang w:val="kk-KZ" w:eastAsia="ru-RU"/>
          <w14:ligatures w14:val="none"/>
        </w:rPr>
        <w:t xml:space="preserve">пяти </w:t>
      </w:r>
      <w:r w:rsidRPr="00FE0642">
        <w:rPr>
          <w:rFonts w:eastAsia="Times New Roman" w:cs="Times New Roman"/>
          <w:color w:val="000000"/>
          <w:spacing w:val="3"/>
          <w:kern w:val="0"/>
          <w:szCs w:val="28"/>
          <w:lang w:eastAsia="ru-RU"/>
          <w14:ligatures w14:val="none"/>
        </w:rPr>
        <w:t>лет мои ученики занимают призовые места; а также с интересом участвуют в различных викторинах и конкурсах.</w:t>
      </w:r>
    </w:p>
    <w:p w14:paraId="49290128" w14:textId="77777777" w:rsidR="00FE0642" w:rsidRDefault="00FE0642" w:rsidP="00FE0642">
      <w:pPr>
        <w:spacing w:after="0" w:line="276" w:lineRule="auto"/>
        <w:ind w:firstLine="708"/>
        <w:jc w:val="both"/>
        <w:rPr>
          <w:rFonts w:eastAsia="Times New Roman" w:cs="Times New Roman"/>
          <w:color w:val="000000"/>
          <w:spacing w:val="3"/>
          <w:kern w:val="0"/>
          <w:szCs w:val="28"/>
          <w:lang w:val="kk-KZ" w:eastAsia="ru-RU"/>
          <w14:ligatures w14:val="none"/>
        </w:rPr>
      </w:pPr>
      <w:r w:rsidRPr="00FE0642">
        <w:rPr>
          <w:rFonts w:eastAsia="Times New Roman" w:cs="Times New Roman"/>
          <w:color w:val="000000"/>
          <w:spacing w:val="3"/>
          <w:kern w:val="0"/>
          <w:szCs w:val="28"/>
          <w:lang w:val="kk-KZ" w:eastAsia="ru-RU"/>
          <w14:ligatures w14:val="none"/>
        </w:rPr>
        <w:lastRenderedPageBreak/>
        <w:t xml:space="preserve">Выпускники </w:t>
      </w:r>
      <w:r>
        <w:rPr>
          <w:rFonts w:eastAsia="Times New Roman" w:cs="Times New Roman"/>
          <w:color w:val="000000"/>
          <w:spacing w:val="3"/>
          <w:kern w:val="0"/>
          <w:szCs w:val="28"/>
          <w:lang w:val="kk-KZ" w:eastAsia="ru-RU"/>
          <w14:ligatures w14:val="none"/>
        </w:rPr>
        <w:t xml:space="preserve">нашей школы ежегодно </w:t>
      </w:r>
      <w:r w:rsidRPr="00FE0642">
        <w:rPr>
          <w:rFonts w:eastAsia="Times New Roman" w:cs="Times New Roman"/>
          <w:color w:val="000000"/>
          <w:spacing w:val="3"/>
          <w:kern w:val="0"/>
          <w:szCs w:val="28"/>
          <w:lang w:val="kk-KZ" w:eastAsia="ru-RU"/>
          <w14:ligatures w14:val="none"/>
        </w:rPr>
        <w:t>каждый</w:t>
      </w:r>
      <w:r>
        <w:rPr>
          <w:rFonts w:eastAsia="Times New Roman" w:cs="Times New Roman"/>
          <w:color w:val="000000"/>
          <w:spacing w:val="3"/>
          <w:kern w:val="0"/>
          <w:szCs w:val="28"/>
          <w:lang w:val="kk-KZ" w:eastAsia="ru-RU"/>
          <w14:ligatures w14:val="none"/>
        </w:rPr>
        <w:t xml:space="preserve"> </w:t>
      </w:r>
      <w:r w:rsidRPr="00FE0642">
        <w:rPr>
          <w:rFonts w:eastAsia="Times New Roman" w:cs="Times New Roman"/>
          <w:color w:val="000000"/>
          <w:spacing w:val="3"/>
          <w:kern w:val="0"/>
          <w:szCs w:val="28"/>
          <w:lang w:val="kk-KZ" w:eastAsia="ru-RU"/>
          <w14:ligatures w14:val="none"/>
        </w:rPr>
        <w:t>выбирают для государственной итоговой аттестации экзамен по физике</w:t>
      </w:r>
      <w:r>
        <w:rPr>
          <w:rFonts w:eastAsia="Times New Roman" w:cs="Times New Roman"/>
          <w:color w:val="000000"/>
          <w:spacing w:val="3"/>
          <w:kern w:val="0"/>
          <w:szCs w:val="28"/>
          <w:lang w:val="kk-KZ" w:eastAsia="ru-RU"/>
          <w14:ligatures w14:val="none"/>
        </w:rPr>
        <w:t xml:space="preserve"> и для сдачи ЕНТ,</w:t>
      </w:r>
      <w:r w:rsidRPr="00FE0642">
        <w:rPr>
          <w:rFonts w:eastAsia="Times New Roman" w:cs="Times New Roman"/>
          <w:color w:val="000000"/>
          <w:spacing w:val="3"/>
          <w:kern w:val="0"/>
          <w:szCs w:val="28"/>
          <w:lang w:val="kk-KZ" w:eastAsia="ru-RU"/>
          <w14:ligatures w14:val="none"/>
        </w:rPr>
        <w:t xml:space="preserve"> и успешно его сдают. Применение оптимального сочетания методов, средств и форм обучения обеспечивает хорошую результативность учебного труда школьников. Мониторинг подтверждает, что при 100% успеваемости рост качества знаний учащихся от 59% до 67 % в среднем на разных ступенях обучения, средний балл стабилен 3,8.</w:t>
      </w:r>
    </w:p>
    <w:p w14:paraId="1E4FA196" w14:textId="2331E00D" w:rsidR="00FE0642" w:rsidRPr="00FE0642" w:rsidRDefault="00FE0642" w:rsidP="00FE0642">
      <w:pPr>
        <w:spacing w:after="0" w:line="276" w:lineRule="auto"/>
        <w:ind w:firstLine="708"/>
        <w:jc w:val="both"/>
        <w:rPr>
          <w:rFonts w:eastAsia="Times New Roman" w:cs="Times New Roman"/>
          <w:color w:val="000000"/>
          <w:spacing w:val="3"/>
          <w:kern w:val="0"/>
          <w:szCs w:val="28"/>
          <w:lang w:val="kk-KZ" w:eastAsia="ru-RU"/>
          <w14:ligatures w14:val="none"/>
        </w:rPr>
      </w:pPr>
      <w:r w:rsidRPr="00FE0642">
        <w:rPr>
          <w:rFonts w:eastAsia="Times New Roman" w:cs="Times New Roman"/>
          <w:color w:val="000000"/>
          <w:spacing w:val="3"/>
          <w:kern w:val="0"/>
          <w:szCs w:val="28"/>
          <w:lang w:val="kk-KZ" w:eastAsia="ru-RU"/>
          <w14:ligatures w14:val="none"/>
        </w:rPr>
        <w:t>Это достигается систематическими дополнительными индивидуальными, индивидуально-групповыми занятиями. У учащихся появилась мотивация к учению</w:t>
      </w:r>
      <w:r>
        <w:rPr>
          <w:rFonts w:eastAsia="Times New Roman" w:cs="Times New Roman"/>
          <w:color w:val="000000"/>
          <w:spacing w:val="3"/>
          <w:kern w:val="0"/>
          <w:szCs w:val="28"/>
          <w:lang w:val="kk-KZ" w:eastAsia="ru-RU"/>
          <w14:ligatures w14:val="none"/>
        </w:rPr>
        <w:t xml:space="preserve">. Они </w:t>
      </w:r>
      <w:r w:rsidRPr="00FE0642">
        <w:rPr>
          <w:rFonts w:eastAsia="Times New Roman" w:cs="Times New Roman"/>
          <w:color w:val="000000"/>
          <w:spacing w:val="3"/>
          <w:kern w:val="0"/>
          <w:szCs w:val="28"/>
          <w:lang w:val="kk-KZ" w:eastAsia="ru-RU"/>
          <w14:ligatures w14:val="none"/>
        </w:rPr>
        <w:t>больше стал</w:t>
      </w:r>
      <w:r>
        <w:rPr>
          <w:rFonts w:eastAsia="Times New Roman" w:cs="Times New Roman"/>
          <w:color w:val="000000"/>
          <w:spacing w:val="3"/>
          <w:kern w:val="0"/>
          <w:szCs w:val="28"/>
          <w:lang w:val="kk-KZ" w:eastAsia="ru-RU"/>
          <w14:ligatures w14:val="none"/>
        </w:rPr>
        <w:t>и</w:t>
      </w:r>
      <w:r w:rsidRPr="00FE0642">
        <w:rPr>
          <w:rFonts w:eastAsia="Times New Roman" w:cs="Times New Roman"/>
          <w:color w:val="000000"/>
          <w:spacing w:val="3"/>
          <w:kern w:val="0"/>
          <w:szCs w:val="28"/>
          <w:lang w:val="kk-KZ" w:eastAsia="ru-RU"/>
          <w14:ligatures w14:val="none"/>
        </w:rPr>
        <w:t xml:space="preserve"> заниматься самостоятельной творческой деятельностью, так как в условиях личностно ориентированного урока создаются благоприятные условия для развития ученика как индивидуальности. А также, что самое главное, появилось чувство уверенности в собственных силах, они научились самостоятельно мыслить и применять знания в процессе обучения.</w:t>
      </w:r>
    </w:p>
    <w:p w14:paraId="2ACC4504" w14:textId="7D666960" w:rsidR="00FE0642" w:rsidRPr="00FE0642" w:rsidRDefault="00FE0642" w:rsidP="00FE0642">
      <w:pPr>
        <w:spacing w:after="0" w:line="276" w:lineRule="auto"/>
        <w:ind w:firstLine="709"/>
        <w:jc w:val="both"/>
        <w:rPr>
          <w:rFonts w:cs="Times New Roman"/>
        </w:rPr>
      </w:pPr>
    </w:p>
    <w:p w14:paraId="522C453F" w14:textId="7B451307" w:rsidR="00FE0642" w:rsidRPr="00FE0642" w:rsidRDefault="001B5374" w:rsidP="00FE0642">
      <w:pPr>
        <w:spacing w:after="0" w:line="276" w:lineRule="auto"/>
        <w:ind w:firstLine="709"/>
        <w:jc w:val="both"/>
        <w:rPr>
          <w:rFonts w:cs="Times New Roman"/>
          <w:lang w:val="kk-KZ"/>
        </w:rPr>
      </w:pPr>
      <w:r>
        <w:rPr>
          <w:noProof/>
        </w:rPr>
        <w:drawing>
          <wp:anchor distT="0" distB="0" distL="114300" distR="114300" simplePos="0" relativeHeight="251707392" behindDoc="1" locked="0" layoutInCell="1" allowOverlap="1" wp14:anchorId="5EB883DC" wp14:editId="56A828DA">
            <wp:simplePos x="0" y="0"/>
            <wp:positionH relativeFrom="column">
              <wp:posOffset>3239770</wp:posOffset>
            </wp:positionH>
            <wp:positionV relativeFrom="paragraph">
              <wp:posOffset>10795</wp:posOffset>
            </wp:positionV>
            <wp:extent cx="2223135" cy="1571625"/>
            <wp:effectExtent l="0" t="0" r="5715" b="9525"/>
            <wp:wrapThrough wrapText="bothSides">
              <wp:wrapPolygon edited="0">
                <wp:start x="0" y="0"/>
                <wp:lineTo x="0" y="21469"/>
                <wp:lineTo x="21470" y="21469"/>
                <wp:lineTo x="21470" y="0"/>
                <wp:lineTo x="0" y="0"/>
              </wp:wrapPolygon>
            </wp:wrapThrough>
            <wp:docPr id="532515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2313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5D99EB2B" wp14:editId="167394EE">
            <wp:simplePos x="0" y="0"/>
            <wp:positionH relativeFrom="column">
              <wp:posOffset>615315</wp:posOffset>
            </wp:positionH>
            <wp:positionV relativeFrom="paragraph">
              <wp:posOffset>31750</wp:posOffset>
            </wp:positionV>
            <wp:extent cx="2209313" cy="1571625"/>
            <wp:effectExtent l="0" t="0" r="635" b="0"/>
            <wp:wrapThrough wrapText="bothSides">
              <wp:wrapPolygon edited="0">
                <wp:start x="0" y="0"/>
                <wp:lineTo x="0" y="21207"/>
                <wp:lineTo x="21420" y="21207"/>
                <wp:lineTo x="21420" y="0"/>
                <wp:lineTo x="0" y="0"/>
              </wp:wrapPolygon>
            </wp:wrapThrough>
            <wp:docPr id="30215830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33768" r="1888" b="34008"/>
                    <a:stretch/>
                  </pic:blipFill>
                  <pic:spPr bwMode="auto">
                    <a:xfrm>
                      <a:off x="0" y="0"/>
                      <a:ext cx="2209313"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DC56A" w14:textId="13172558" w:rsidR="00FE0642" w:rsidRPr="00FE0642" w:rsidRDefault="00FE0642" w:rsidP="00FE0642">
      <w:pPr>
        <w:spacing w:after="0" w:line="276" w:lineRule="auto"/>
        <w:ind w:firstLine="709"/>
        <w:jc w:val="both"/>
        <w:rPr>
          <w:rFonts w:cs="Times New Roman"/>
          <w:lang w:val="kk-KZ"/>
        </w:rPr>
      </w:pPr>
    </w:p>
    <w:p w14:paraId="6F7768FA" w14:textId="74D4D3DD" w:rsidR="007659B0" w:rsidRPr="00FE0642" w:rsidRDefault="007659B0" w:rsidP="00FE0642">
      <w:pPr>
        <w:pStyle w:val="a4"/>
        <w:shd w:val="clear" w:color="auto" w:fill="FFFFFF"/>
        <w:spacing w:before="0" w:beforeAutospacing="0" w:after="0" w:afterAutospacing="0"/>
        <w:jc w:val="both"/>
        <w:rPr>
          <w:color w:val="000000"/>
          <w:sz w:val="21"/>
          <w:szCs w:val="21"/>
        </w:rPr>
      </w:pPr>
    </w:p>
    <w:p w14:paraId="3B98FD54" w14:textId="4877F6D9" w:rsidR="007659B0" w:rsidRDefault="007659B0" w:rsidP="008D6CA7">
      <w:pPr>
        <w:pStyle w:val="a4"/>
        <w:shd w:val="clear" w:color="auto" w:fill="FFFFFF"/>
        <w:spacing w:before="0" w:beforeAutospacing="0" w:after="150" w:afterAutospacing="0"/>
        <w:rPr>
          <w:rFonts w:ascii="PT Sans" w:hAnsi="PT Sans"/>
          <w:color w:val="000000"/>
          <w:sz w:val="21"/>
          <w:szCs w:val="21"/>
        </w:rPr>
      </w:pPr>
    </w:p>
    <w:p w14:paraId="39673AAC" w14:textId="187AF0B4" w:rsidR="007659B0" w:rsidRDefault="007659B0" w:rsidP="008D6CA7">
      <w:pPr>
        <w:pStyle w:val="a4"/>
        <w:shd w:val="clear" w:color="auto" w:fill="FFFFFF"/>
        <w:spacing w:before="0" w:beforeAutospacing="0" w:after="150" w:afterAutospacing="0"/>
        <w:rPr>
          <w:rFonts w:ascii="PT Sans" w:hAnsi="PT Sans"/>
          <w:color w:val="000000"/>
          <w:sz w:val="21"/>
          <w:szCs w:val="21"/>
        </w:rPr>
      </w:pPr>
    </w:p>
    <w:p w14:paraId="59D4A2E0" w14:textId="2D292DED" w:rsidR="00EA0FB1" w:rsidRDefault="00EA0FB1" w:rsidP="008D6CA7">
      <w:pPr>
        <w:pStyle w:val="a4"/>
        <w:shd w:val="clear" w:color="auto" w:fill="FFFFFF"/>
        <w:spacing w:before="0" w:beforeAutospacing="0" w:after="150" w:afterAutospacing="0"/>
        <w:rPr>
          <w:rFonts w:ascii="PT Sans" w:hAnsi="PT Sans"/>
          <w:color w:val="000000"/>
          <w:sz w:val="21"/>
          <w:szCs w:val="21"/>
        </w:rPr>
      </w:pPr>
    </w:p>
    <w:p w14:paraId="424F8A69" w14:textId="3F75EE6F" w:rsidR="00EA0FB1" w:rsidRDefault="00EA0FB1" w:rsidP="008D6CA7">
      <w:pPr>
        <w:pStyle w:val="a4"/>
        <w:shd w:val="clear" w:color="auto" w:fill="FFFFFF"/>
        <w:spacing w:before="0" w:beforeAutospacing="0" w:after="150" w:afterAutospacing="0"/>
        <w:rPr>
          <w:rFonts w:ascii="PT Sans" w:hAnsi="PT Sans"/>
          <w:color w:val="000000"/>
          <w:sz w:val="21"/>
          <w:szCs w:val="21"/>
        </w:rPr>
      </w:pPr>
    </w:p>
    <w:p w14:paraId="6F39708C" w14:textId="16A14A46" w:rsidR="00EA0FB1" w:rsidRDefault="00EA0FB1" w:rsidP="008D6CA7">
      <w:pPr>
        <w:pStyle w:val="a4"/>
        <w:shd w:val="clear" w:color="auto" w:fill="FFFFFF"/>
        <w:spacing w:before="0" w:beforeAutospacing="0" w:after="150" w:afterAutospacing="0"/>
        <w:rPr>
          <w:rFonts w:ascii="PT Sans" w:hAnsi="PT Sans"/>
          <w:color w:val="000000"/>
          <w:sz w:val="21"/>
          <w:szCs w:val="21"/>
        </w:rPr>
      </w:pPr>
    </w:p>
    <w:p w14:paraId="4C8C6C72" w14:textId="72D2B804" w:rsidR="00EA0FB1" w:rsidRDefault="001B5374" w:rsidP="008D6CA7">
      <w:pPr>
        <w:pStyle w:val="a4"/>
        <w:shd w:val="clear" w:color="auto" w:fill="FFFFFF"/>
        <w:spacing w:before="0" w:beforeAutospacing="0" w:after="150" w:afterAutospacing="0"/>
        <w:rPr>
          <w:rFonts w:ascii="PT Sans" w:hAnsi="PT Sans"/>
          <w:color w:val="000000"/>
          <w:sz w:val="21"/>
          <w:szCs w:val="21"/>
        </w:rPr>
      </w:pPr>
      <w:r>
        <w:rPr>
          <w:noProof/>
        </w:rPr>
        <w:drawing>
          <wp:anchor distT="0" distB="0" distL="114300" distR="114300" simplePos="0" relativeHeight="251711488" behindDoc="1" locked="0" layoutInCell="1" allowOverlap="1" wp14:anchorId="4CC07F96" wp14:editId="738A5D9F">
            <wp:simplePos x="0" y="0"/>
            <wp:positionH relativeFrom="column">
              <wp:posOffset>4168140</wp:posOffset>
            </wp:positionH>
            <wp:positionV relativeFrom="paragraph">
              <wp:posOffset>109220</wp:posOffset>
            </wp:positionV>
            <wp:extent cx="1638300" cy="2295525"/>
            <wp:effectExtent l="0" t="0" r="0" b="9525"/>
            <wp:wrapThrough wrapText="bothSides">
              <wp:wrapPolygon edited="0">
                <wp:start x="0" y="0"/>
                <wp:lineTo x="0" y="21510"/>
                <wp:lineTo x="21349" y="21510"/>
                <wp:lineTo x="21349" y="0"/>
                <wp:lineTo x="0" y="0"/>
              </wp:wrapPolygon>
            </wp:wrapThrough>
            <wp:docPr id="16444422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3421" t="1658"/>
                    <a:stretch/>
                  </pic:blipFill>
                  <pic:spPr bwMode="auto">
                    <a:xfrm>
                      <a:off x="0" y="0"/>
                      <a:ext cx="163830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552">
        <w:rPr>
          <w:b/>
          <w:bCs/>
          <w:color w:val="333333"/>
        </w:rPr>
        <w:drawing>
          <wp:anchor distT="0" distB="0" distL="114300" distR="114300" simplePos="0" relativeHeight="251709440" behindDoc="1" locked="0" layoutInCell="1" allowOverlap="1" wp14:anchorId="61969E27" wp14:editId="41F113AF">
            <wp:simplePos x="0" y="0"/>
            <wp:positionH relativeFrom="column">
              <wp:posOffset>205740</wp:posOffset>
            </wp:positionH>
            <wp:positionV relativeFrom="paragraph">
              <wp:posOffset>186055</wp:posOffset>
            </wp:positionV>
            <wp:extent cx="1601115" cy="2238375"/>
            <wp:effectExtent l="0" t="0" r="0" b="0"/>
            <wp:wrapThrough wrapText="bothSides">
              <wp:wrapPolygon edited="0">
                <wp:start x="0" y="0"/>
                <wp:lineTo x="0" y="21324"/>
                <wp:lineTo x="21334" y="21324"/>
                <wp:lineTo x="21334" y="0"/>
                <wp:lineTo x="0" y="0"/>
              </wp:wrapPolygon>
            </wp:wrapThrough>
            <wp:docPr id="27548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8233" name=""/>
                    <pic:cNvPicPr/>
                  </pic:nvPicPr>
                  <pic:blipFill rotWithShape="1">
                    <a:blip r:embed="rId89" cstate="print">
                      <a:extLst>
                        <a:ext uri="{28A0092B-C50C-407E-A947-70E740481C1C}">
                          <a14:useLocalDpi xmlns:a14="http://schemas.microsoft.com/office/drawing/2010/main" val="0"/>
                        </a:ext>
                      </a:extLst>
                    </a:blip>
                    <a:srcRect l="34157" t="11973" r="33611" b="7925"/>
                    <a:stretch/>
                  </pic:blipFill>
                  <pic:spPr bwMode="auto">
                    <a:xfrm>
                      <a:off x="0" y="0"/>
                      <a:ext cx="160111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91FBF" w14:textId="5B0B366A" w:rsidR="00EA0FB1" w:rsidRDefault="00EA0FB1" w:rsidP="008D6CA7">
      <w:pPr>
        <w:pStyle w:val="a4"/>
        <w:shd w:val="clear" w:color="auto" w:fill="FFFFFF"/>
        <w:spacing w:before="0" w:beforeAutospacing="0" w:after="150" w:afterAutospacing="0"/>
        <w:rPr>
          <w:rFonts w:ascii="PT Sans" w:hAnsi="PT Sans"/>
          <w:color w:val="000000"/>
          <w:sz w:val="21"/>
          <w:szCs w:val="21"/>
        </w:rPr>
      </w:pPr>
    </w:p>
    <w:p w14:paraId="5A4B3182" w14:textId="2E311C31" w:rsidR="00826668" w:rsidRDefault="001B5374" w:rsidP="008D6CA7">
      <w:pPr>
        <w:pStyle w:val="a4"/>
        <w:shd w:val="clear" w:color="auto" w:fill="FFFFFF"/>
        <w:spacing w:before="0" w:beforeAutospacing="0" w:after="150" w:afterAutospacing="0"/>
        <w:rPr>
          <w:rFonts w:ascii="PT Sans" w:hAnsi="PT Sans"/>
          <w:color w:val="000000"/>
          <w:sz w:val="21"/>
          <w:szCs w:val="21"/>
        </w:rPr>
      </w:pPr>
      <w:r w:rsidRPr="00221F67">
        <w:rPr>
          <w:rFonts w:ascii="PT Sans" w:hAnsi="PT Sans"/>
          <w:color w:val="000000"/>
          <w:sz w:val="21"/>
          <w:szCs w:val="21"/>
        </w:rPr>
        <w:drawing>
          <wp:anchor distT="0" distB="0" distL="114300" distR="114300" simplePos="0" relativeHeight="251706368" behindDoc="1" locked="0" layoutInCell="1" allowOverlap="1" wp14:anchorId="1678A86F" wp14:editId="291D49C7">
            <wp:simplePos x="0" y="0"/>
            <wp:positionH relativeFrom="column">
              <wp:posOffset>1920240</wp:posOffset>
            </wp:positionH>
            <wp:positionV relativeFrom="paragraph">
              <wp:posOffset>222250</wp:posOffset>
            </wp:positionV>
            <wp:extent cx="2162175" cy="1486535"/>
            <wp:effectExtent l="0" t="0" r="9525" b="0"/>
            <wp:wrapThrough wrapText="bothSides">
              <wp:wrapPolygon edited="0">
                <wp:start x="0" y="0"/>
                <wp:lineTo x="0" y="21314"/>
                <wp:lineTo x="21505" y="21314"/>
                <wp:lineTo x="21505" y="0"/>
                <wp:lineTo x="0" y="0"/>
              </wp:wrapPolygon>
            </wp:wrapThrough>
            <wp:docPr id="4931600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0011" name=""/>
                    <pic:cNvPicPr/>
                  </pic:nvPicPr>
                  <pic:blipFill rotWithShape="1">
                    <a:blip r:embed="rId90" cstate="print">
                      <a:extLst>
                        <a:ext uri="{28A0092B-C50C-407E-A947-70E740481C1C}">
                          <a14:useLocalDpi xmlns:a14="http://schemas.microsoft.com/office/drawing/2010/main" val="0"/>
                        </a:ext>
                      </a:extLst>
                    </a:blip>
                    <a:srcRect l="20526" t="12258" r="20943" b="16192"/>
                    <a:stretch/>
                  </pic:blipFill>
                  <pic:spPr bwMode="auto">
                    <a:xfrm>
                      <a:off x="0" y="0"/>
                      <a:ext cx="2162175" cy="148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278A1" w14:textId="3776A440" w:rsidR="008D6CA7" w:rsidRDefault="00786135" w:rsidP="008D6CA7">
      <w:pPr>
        <w:pStyle w:val="a4"/>
        <w:shd w:val="clear" w:color="auto" w:fill="FFFFFF"/>
        <w:spacing w:before="0" w:beforeAutospacing="0" w:after="150" w:afterAutospacing="0"/>
        <w:rPr>
          <w:rFonts w:ascii="PT Sans" w:hAnsi="PT Sans"/>
          <w:color w:val="000000"/>
          <w:sz w:val="21"/>
          <w:szCs w:val="21"/>
        </w:rPr>
      </w:pPr>
      <w:r>
        <w:rPr>
          <w:noProof/>
        </w:rPr>
        <w:lastRenderedPageBreak/>
        <w:drawing>
          <wp:anchor distT="0" distB="0" distL="114300" distR="114300" simplePos="0" relativeHeight="251714560" behindDoc="1" locked="0" layoutInCell="1" allowOverlap="1" wp14:anchorId="637DA00F" wp14:editId="4FCF16BD">
            <wp:simplePos x="0" y="0"/>
            <wp:positionH relativeFrom="margin">
              <wp:posOffset>3996690</wp:posOffset>
            </wp:positionH>
            <wp:positionV relativeFrom="paragraph">
              <wp:posOffset>45720</wp:posOffset>
            </wp:positionV>
            <wp:extent cx="1454785" cy="2152650"/>
            <wp:effectExtent l="0" t="0" r="0" b="0"/>
            <wp:wrapThrough wrapText="bothSides">
              <wp:wrapPolygon edited="0">
                <wp:start x="0" y="0"/>
                <wp:lineTo x="0" y="21409"/>
                <wp:lineTo x="21213" y="21409"/>
                <wp:lineTo x="21213" y="0"/>
                <wp:lineTo x="0" y="0"/>
              </wp:wrapPolygon>
            </wp:wrapThrough>
            <wp:docPr id="15765421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4458"/>
                    <a:stretch/>
                  </pic:blipFill>
                  <pic:spPr bwMode="auto">
                    <a:xfrm>
                      <a:off x="0" y="0"/>
                      <a:ext cx="145478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BDE">
        <w:rPr>
          <w:noProof/>
        </w:rPr>
        <w:drawing>
          <wp:anchor distT="0" distB="0" distL="114300" distR="114300" simplePos="0" relativeHeight="251713536" behindDoc="1" locked="0" layoutInCell="1" allowOverlap="1" wp14:anchorId="437B4269" wp14:editId="384681C5">
            <wp:simplePos x="0" y="0"/>
            <wp:positionH relativeFrom="column">
              <wp:posOffset>2129790</wp:posOffset>
            </wp:positionH>
            <wp:positionV relativeFrom="paragraph">
              <wp:posOffset>26670</wp:posOffset>
            </wp:positionV>
            <wp:extent cx="1583055" cy="2190750"/>
            <wp:effectExtent l="0" t="0" r="0" b="0"/>
            <wp:wrapThrough wrapText="bothSides">
              <wp:wrapPolygon edited="0">
                <wp:start x="0" y="0"/>
                <wp:lineTo x="0" y="21412"/>
                <wp:lineTo x="21314" y="21412"/>
                <wp:lineTo x="21314" y="0"/>
                <wp:lineTo x="0" y="0"/>
              </wp:wrapPolygon>
            </wp:wrapThrough>
            <wp:docPr id="4532250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060" t="1497"/>
                    <a:stretch/>
                  </pic:blipFill>
                  <pic:spPr bwMode="auto">
                    <a:xfrm>
                      <a:off x="0" y="0"/>
                      <a:ext cx="158305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B28">
        <w:rPr>
          <w:noProof/>
        </w:rPr>
        <w:drawing>
          <wp:anchor distT="0" distB="0" distL="114300" distR="114300" simplePos="0" relativeHeight="251712512" behindDoc="1" locked="0" layoutInCell="1" allowOverlap="1" wp14:anchorId="53AF6DA4" wp14:editId="4B10A5DB">
            <wp:simplePos x="0" y="0"/>
            <wp:positionH relativeFrom="column">
              <wp:posOffset>196215</wp:posOffset>
            </wp:positionH>
            <wp:positionV relativeFrom="paragraph">
              <wp:posOffset>7620</wp:posOffset>
            </wp:positionV>
            <wp:extent cx="1619250" cy="2243967"/>
            <wp:effectExtent l="0" t="0" r="0" b="4445"/>
            <wp:wrapThrough wrapText="bothSides">
              <wp:wrapPolygon edited="0">
                <wp:start x="0" y="0"/>
                <wp:lineTo x="0" y="21459"/>
                <wp:lineTo x="21346" y="21459"/>
                <wp:lineTo x="21346" y="0"/>
                <wp:lineTo x="0" y="0"/>
              </wp:wrapPolygon>
            </wp:wrapThrough>
            <wp:docPr id="2099408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3342" r="4042"/>
                    <a:stretch/>
                  </pic:blipFill>
                  <pic:spPr bwMode="auto">
                    <a:xfrm>
                      <a:off x="0" y="0"/>
                      <a:ext cx="1619250" cy="2243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552" w:rsidRPr="00076552">
        <w:rPr>
          <w:rFonts w:asciiTheme="minorHAnsi" w:hAnsiTheme="minorHAnsi"/>
          <w:color w:val="333333"/>
          <w:sz w:val="21"/>
          <w:szCs w:val="21"/>
        </w:rPr>
        <w:drawing>
          <wp:anchor distT="0" distB="0" distL="114300" distR="114300" simplePos="0" relativeHeight="251708416" behindDoc="1" locked="0" layoutInCell="1" allowOverlap="1" wp14:anchorId="34F36478" wp14:editId="4FE0DFB7">
            <wp:simplePos x="0" y="0"/>
            <wp:positionH relativeFrom="column">
              <wp:posOffset>-118110</wp:posOffset>
            </wp:positionH>
            <wp:positionV relativeFrom="paragraph">
              <wp:posOffset>163830</wp:posOffset>
            </wp:positionV>
            <wp:extent cx="2251075" cy="1638300"/>
            <wp:effectExtent l="1588" t="0" r="0" b="0"/>
            <wp:wrapThrough wrapText="bothSides">
              <wp:wrapPolygon edited="0">
                <wp:start x="21585" y="-21"/>
                <wp:lineTo x="198" y="-21"/>
                <wp:lineTo x="198" y="21328"/>
                <wp:lineTo x="21585" y="21328"/>
                <wp:lineTo x="21585" y="-21"/>
              </wp:wrapPolygon>
            </wp:wrapThrough>
            <wp:docPr id="32175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5562" name=""/>
                    <pic:cNvPicPr/>
                  </pic:nvPicPr>
                  <pic:blipFill rotWithShape="1">
                    <a:blip r:embed="rId94" cstate="print">
                      <a:extLst>
                        <a:ext uri="{28A0092B-C50C-407E-A947-70E740481C1C}">
                          <a14:useLocalDpi xmlns:a14="http://schemas.microsoft.com/office/drawing/2010/main" val="0"/>
                        </a:ext>
                      </a:extLst>
                    </a:blip>
                    <a:srcRect l="28705" t="37914" r="30084" b="8780"/>
                    <a:stretch/>
                  </pic:blipFill>
                  <pic:spPr bwMode="auto">
                    <a:xfrm rot="16200000">
                      <a:off x="0" y="0"/>
                      <a:ext cx="225107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EC578" w14:textId="04BEDC61" w:rsidR="008D6CA7" w:rsidRDefault="008D6CA7" w:rsidP="008D6CA7">
      <w:pPr>
        <w:pStyle w:val="a4"/>
        <w:shd w:val="clear" w:color="auto" w:fill="FFFFFF"/>
        <w:spacing w:before="0" w:beforeAutospacing="0" w:after="150" w:afterAutospacing="0"/>
        <w:rPr>
          <w:rFonts w:asciiTheme="minorHAnsi" w:hAnsiTheme="minorHAnsi"/>
          <w:color w:val="333333"/>
          <w:sz w:val="21"/>
          <w:szCs w:val="21"/>
        </w:rPr>
      </w:pPr>
    </w:p>
    <w:p w14:paraId="2FA6B157" w14:textId="35BE5CA8" w:rsidR="00EA0FB1" w:rsidRDefault="00EA0FB1" w:rsidP="008D6CA7">
      <w:pPr>
        <w:pStyle w:val="a4"/>
        <w:shd w:val="clear" w:color="auto" w:fill="FFFFFF"/>
        <w:spacing w:before="0" w:beforeAutospacing="0" w:after="150" w:afterAutospacing="0"/>
        <w:rPr>
          <w:rFonts w:asciiTheme="minorHAnsi" w:hAnsiTheme="minorHAnsi"/>
          <w:color w:val="333333"/>
          <w:sz w:val="21"/>
          <w:szCs w:val="21"/>
        </w:rPr>
      </w:pPr>
    </w:p>
    <w:p w14:paraId="54273E33" w14:textId="15C74B18" w:rsidR="00EA0FB1" w:rsidRDefault="00EA0FB1" w:rsidP="008D6CA7">
      <w:pPr>
        <w:pStyle w:val="a4"/>
        <w:shd w:val="clear" w:color="auto" w:fill="FFFFFF"/>
        <w:spacing w:before="0" w:beforeAutospacing="0" w:after="150" w:afterAutospacing="0"/>
        <w:rPr>
          <w:rFonts w:asciiTheme="minorHAnsi" w:hAnsiTheme="minorHAnsi"/>
          <w:color w:val="333333"/>
          <w:sz w:val="21"/>
          <w:szCs w:val="21"/>
        </w:rPr>
      </w:pPr>
    </w:p>
    <w:p w14:paraId="493E02AD" w14:textId="42906475" w:rsidR="00EA0FB1" w:rsidRDefault="00EA0FB1" w:rsidP="008D6CA7">
      <w:pPr>
        <w:pStyle w:val="a4"/>
        <w:shd w:val="clear" w:color="auto" w:fill="FFFFFF"/>
        <w:spacing w:before="0" w:beforeAutospacing="0" w:after="150" w:afterAutospacing="0"/>
        <w:rPr>
          <w:rFonts w:asciiTheme="minorHAnsi" w:hAnsiTheme="minorHAnsi"/>
          <w:color w:val="333333"/>
          <w:sz w:val="21"/>
          <w:szCs w:val="21"/>
        </w:rPr>
      </w:pPr>
    </w:p>
    <w:p w14:paraId="7EF63226" w14:textId="69CC1FAC" w:rsidR="00EA0FB1" w:rsidRDefault="00EA0FB1" w:rsidP="008D6CA7">
      <w:pPr>
        <w:pStyle w:val="a4"/>
        <w:shd w:val="clear" w:color="auto" w:fill="FFFFFF"/>
        <w:spacing w:before="0" w:beforeAutospacing="0" w:after="150" w:afterAutospacing="0"/>
        <w:rPr>
          <w:rFonts w:asciiTheme="minorHAnsi" w:hAnsiTheme="minorHAnsi"/>
          <w:color w:val="333333"/>
          <w:sz w:val="21"/>
          <w:szCs w:val="21"/>
        </w:rPr>
      </w:pPr>
    </w:p>
    <w:p w14:paraId="79247754" w14:textId="77777777" w:rsidR="00EA0FB1" w:rsidRDefault="00EA0FB1" w:rsidP="008D6CA7">
      <w:pPr>
        <w:pStyle w:val="a4"/>
        <w:shd w:val="clear" w:color="auto" w:fill="FFFFFF"/>
        <w:spacing w:before="0" w:beforeAutospacing="0" w:after="150" w:afterAutospacing="0"/>
        <w:rPr>
          <w:rFonts w:asciiTheme="minorHAnsi" w:hAnsiTheme="minorHAnsi"/>
          <w:color w:val="333333"/>
          <w:sz w:val="21"/>
          <w:szCs w:val="21"/>
        </w:rPr>
      </w:pPr>
    </w:p>
    <w:p w14:paraId="13C3DFB1" w14:textId="13E38B0A" w:rsidR="00EA0FB1" w:rsidRPr="00203E84" w:rsidRDefault="00EA0FB1" w:rsidP="008D6CA7">
      <w:pPr>
        <w:pStyle w:val="a4"/>
        <w:shd w:val="clear" w:color="auto" w:fill="FFFFFF"/>
        <w:spacing w:before="0" w:beforeAutospacing="0" w:after="150" w:afterAutospacing="0"/>
        <w:rPr>
          <w:rFonts w:asciiTheme="minorHAnsi" w:hAnsiTheme="minorHAnsi"/>
          <w:color w:val="333333"/>
          <w:sz w:val="21"/>
          <w:szCs w:val="21"/>
        </w:rPr>
      </w:pPr>
    </w:p>
    <w:p w14:paraId="00F3BAC6" w14:textId="77777777" w:rsidR="00EA0FB1" w:rsidRDefault="00EA0FB1" w:rsidP="00203E84">
      <w:pPr>
        <w:shd w:val="clear" w:color="auto" w:fill="FFFFFF"/>
        <w:spacing w:after="150"/>
        <w:jc w:val="both"/>
        <w:rPr>
          <w:rFonts w:eastAsia="Times New Roman" w:cs="Times New Roman"/>
          <w:b/>
          <w:bCs/>
          <w:color w:val="333333"/>
          <w:kern w:val="0"/>
          <w:sz w:val="24"/>
          <w:szCs w:val="24"/>
          <w:lang w:eastAsia="ru-RU"/>
          <w14:ligatures w14:val="none"/>
        </w:rPr>
      </w:pPr>
    </w:p>
    <w:p w14:paraId="36EE4F9D" w14:textId="2AEDA4E6" w:rsidR="00EA0FB1" w:rsidRDefault="00EA0FB1" w:rsidP="00203E84">
      <w:pPr>
        <w:shd w:val="clear" w:color="auto" w:fill="FFFFFF"/>
        <w:spacing w:after="150"/>
        <w:jc w:val="both"/>
        <w:rPr>
          <w:rFonts w:eastAsia="Times New Roman" w:cs="Times New Roman"/>
          <w:b/>
          <w:bCs/>
          <w:color w:val="333333"/>
          <w:kern w:val="0"/>
          <w:sz w:val="24"/>
          <w:szCs w:val="24"/>
          <w:lang w:eastAsia="ru-RU"/>
          <w14:ligatures w14:val="none"/>
        </w:rPr>
      </w:pPr>
    </w:p>
    <w:p w14:paraId="0FB95D3E" w14:textId="37DDB755" w:rsidR="001B5374" w:rsidRPr="001B226A" w:rsidRDefault="001B5374" w:rsidP="001B5374">
      <w:pPr>
        <w:spacing w:after="0"/>
        <w:ind w:firstLine="709"/>
        <w:jc w:val="center"/>
        <w:rPr>
          <w:b/>
          <w:bCs/>
          <w:color w:val="FF0000"/>
          <w:lang w:val="kk-KZ"/>
        </w:rPr>
      </w:pPr>
      <w:r w:rsidRPr="001B226A">
        <w:rPr>
          <w:b/>
          <w:bCs/>
          <w:color w:val="FF0000"/>
          <w:lang w:val="kk-KZ"/>
        </w:rPr>
        <w:t>1</w:t>
      </w:r>
      <w:r>
        <w:rPr>
          <w:b/>
          <w:bCs/>
          <w:color w:val="FF0000"/>
          <w:lang w:val="kk-KZ"/>
        </w:rPr>
        <w:t>3</w:t>
      </w:r>
      <w:r w:rsidRPr="001B226A">
        <w:rPr>
          <w:b/>
          <w:bCs/>
          <w:color w:val="FF0000"/>
          <w:lang w:val="kk-KZ"/>
        </w:rPr>
        <w:t>. Адресная направленность опыта</w:t>
      </w:r>
    </w:p>
    <w:p w14:paraId="553ADCA7" w14:textId="77777777" w:rsidR="001B5374" w:rsidRDefault="001B5374" w:rsidP="001B5374">
      <w:pPr>
        <w:spacing w:after="0"/>
        <w:ind w:firstLine="709"/>
        <w:jc w:val="both"/>
        <w:rPr>
          <w:lang w:val="kk-KZ"/>
        </w:rPr>
      </w:pPr>
    </w:p>
    <w:p w14:paraId="4E2FD74C" w14:textId="77777777" w:rsidR="001B5374" w:rsidRPr="00722059" w:rsidRDefault="001B5374" w:rsidP="001B5374">
      <w:pPr>
        <w:spacing w:after="0" w:line="276" w:lineRule="auto"/>
        <w:ind w:firstLine="709"/>
        <w:jc w:val="both"/>
        <w:rPr>
          <w:lang w:val="kk-KZ"/>
        </w:rPr>
      </w:pPr>
      <w:r w:rsidRPr="00722059">
        <w:rPr>
          <w:lang w:val="kk-KZ"/>
        </w:rPr>
        <w:t>Опыт работы обобщен и представлен в методическом кабинете</w:t>
      </w:r>
      <w:r>
        <w:rPr>
          <w:lang w:val="kk-KZ"/>
        </w:rPr>
        <w:t xml:space="preserve"> </w:t>
      </w:r>
      <w:r w:rsidRPr="00722059">
        <w:rPr>
          <w:lang w:val="kk-KZ"/>
        </w:rPr>
        <w:t xml:space="preserve">КГУ </w:t>
      </w:r>
      <w:r>
        <w:rPr>
          <w:lang w:val="kk-KZ"/>
        </w:rPr>
        <w:t>«О</w:t>
      </w:r>
      <w:r w:rsidRPr="00722059">
        <w:rPr>
          <w:lang w:val="kk-KZ"/>
        </w:rPr>
        <w:t>бщеобразовательная школа имени М. Горького</w:t>
      </w:r>
      <w:r>
        <w:rPr>
          <w:lang w:val="kk-KZ"/>
        </w:rPr>
        <w:t xml:space="preserve">», методическом кабинете Районного отдела образования, в общеобразовательных школах Казахстана. </w:t>
      </w:r>
      <w:r w:rsidRPr="00722059">
        <w:rPr>
          <w:lang w:val="kk-KZ"/>
        </w:rPr>
        <w:t>Обобщающий материал педагогическ</w:t>
      </w:r>
      <w:r>
        <w:rPr>
          <w:lang w:val="kk-KZ"/>
        </w:rPr>
        <w:t xml:space="preserve">ого </w:t>
      </w:r>
      <w:r w:rsidRPr="00722059">
        <w:rPr>
          <w:lang w:val="kk-KZ"/>
        </w:rPr>
        <w:t>опыт</w:t>
      </w:r>
      <w:r>
        <w:rPr>
          <w:lang w:val="kk-KZ"/>
        </w:rPr>
        <w:t>а</w:t>
      </w:r>
      <w:r w:rsidRPr="00722059">
        <w:rPr>
          <w:lang w:val="kk-KZ"/>
        </w:rPr>
        <w:t xml:space="preserve"> опубликован на многих интернет-сайтах.</w:t>
      </w:r>
    </w:p>
    <w:p w14:paraId="1C635647" w14:textId="77777777" w:rsidR="001B5374" w:rsidRDefault="001B5374" w:rsidP="001B5374">
      <w:pPr>
        <w:spacing w:after="0" w:line="276" w:lineRule="auto"/>
        <w:ind w:firstLine="709"/>
        <w:jc w:val="both"/>
        <w:rPr>
          <w:lang w:val="kk-KZ"/>
        </w:rPr>
      </w:pPr>
      <w:r w:rsidRPr="00722059">
        <w:rPr>
          <w:lang w:val="kk-KZ"/>
        </w:rPr>
        <w:t>Все авторские учебно-методические, аналитические и информационные материалы являются основой формирования единой информационной образовательной среды.</w:t>
      </w:r>
    </w:p>
    <w:p w14:paraId="29F1A934" w14:textId="77777777" w:rsidR="001B5374" w:rsidRDefault="001B5374" w:rsidP="001B5374">
      <w:pPr>
        <w:spacing w:after="0" w:line="276" w:lineRule="auto"/>
        <w:ind w:firstLine="709"/>
        <w:jc w:val="both"/>
        <w:rPr>
          <w:lang w:val="kk-KZ"/>
        </w:rPr>
      </w:pPr>
    </w:p>
    <w:p w14:paraId="36F4E757" w14:textId="77777777" w:rsidR="001B5374" w:rsidRDefault="001B5374" w:rsidP="001B5374">
      <w:pPr>
        <w:spacing w:after="0" w:line="276" w:lineRule="auto"/>
        <w:jc w:val="center"/>
        <w:rPr>
          <w:b/>
          <w:bCs/>
          <w:color w:val="FF0000"/>
          <w:lang w:val="kk-KZ"/>
        </w:rPr>
      </w:pPr>
      <w:r>
        <w:rPr>
          <w:rFonts w:cs="Times New Roman"/>
          <w:b/>
          <w:bCs/>
          <w:color w:val="FF0000"/>
          <w:lang w:val="kk-KZ"/>
        </w:rPr>
        <w:t>III</w:t>
      </w:r>
      <w:r>
        <w:rPr>
          <w:b/>
          <w:bCs/>
          <w:color w:val="FF0000"/>
          <w:lang w:val="kk-KZ"/>
        </w:rPr>
        <w:t xml:space="preserve">. </w:t>
      </w:r>
      <w:r w:rsidRPr="00CD461B">
        <w:rPr>
          <w:b/>
          <w:bCs/>
          <w:color w:val="FF0000"/>
          <w:lang w:val="kk-KZ"/>
        </w:rPr>
        <w:t>Заключение</w:t>
      </w:r>
    </w:p>
    <w:p w14:paraId="520C1BE5" w14:textId="77777777" w:rsidR="002873FB" w:rsidRDefault="002873FB" w:rsidP="001B5374">
      <w:pPr>
        <w:spacing w:after="0" w:line="276" w:lineRule="auto"/>
        <w:jc w:val="center"/>
        <w:rPr>
          <w:b/>
          <w:bCs/>
          <w:color w:val="FF0000"/>
          <w:lang w:val="kk-KZ"/>
        </w:rPr>
      </w:pPr>
    </w:p>
    <w:p w14:paraId="25C8808B" w14:textId="1E5F830D" w:rsidR="00415A6A" w:rsidRDefault="00415A6A" w:rsidP="00415A6A">
      <w:pPr>
        <w:pStyle w:val="c3"/>
        <w:shd w:val="clear" w:color="auto" w:fill="FFFFFF"/>
        <w:spacing w:before="0" w:beforeAutospacing="0" w:after="0" w:afterAutospacing="0" w:line="276" w:lineRule="auto"/>
        <w:ind w:firstLine="708"/>
        <w:jc w:val="both"/>
        <w:rPr>
          <w:rStyle w:val="c0"/>
          <w:color w:val="000000"/>
          <w:sz w:val="28"/>
          <w:szCs w:val="28"/>
          <w:lang w:val="kk-KZ"/>
        </w:rPr>
      </w:pPr>
      <w:r>
        <w:rPr>
          <w:rStyle w:val="c0"/>
          <w:color w:val="000000"/>
          <w:sz w:val="28"/>
          <w:szCs w:val="28"/>
        </w:rPr>
        <w:t>Л</w:t>
      </w:r>
      <w:r>
        <w:rPr>
          <w:rStyle w:val="c0"/>
          <w:color w:val="000000"/>
          <w:sz w:val="28"/>
          <w:szCs w:val="28"/>
        </w:rPr>
        <w:t>ичностно</w:t>
      </w:r>
      <w:r>
        <w:rPr>
          <w:rStyle w:val="c0"/>
          <w:color w:val="000000"/>
          <w:sz w:val="28"/>
          <w:szCs w:val="28"/>
          <w:lang w:val="kk-KZ"/>
        </w:rPr>
        <w:t xml:space="preserve"> – </w:t>
      </w:r>
      <w:r>
        <w:rPr>
          <w:rStyle w:val="c0"/>
          <w:color w:val="000000"/>
          <w:sz w:val="28"/>
          <w:szCs w:val="28"/>
        </w:rPr>
        <w:t>ориентирован</w:t>
      </w:r>
      <w:r>
        <w:rPr>
          <w:rStyle w:val="c0"/>
          <w:color w:val="000000"/>
          <w:sz w:val="28"/>
          <w:szCs w:val="28"/>
          <w:lang w:val="kk-KZ"/>
        </w:rPr>
        <w:t>ый подход в</w:t>
      </w:r>
      <w:r>
        <w:rPr>
          <w:rStyle w:val="c0"/>
          <w:color w:val="000000"/>
          <w:sz w:val="28"/>
          <w:szCs w:val="28"/>
        </w:rPr>
        <w:t xml:space="preserve"> </w:t>
      </w:r>
      <w:proofErr w:type="spellStart"/>
      <w:r>
        <w:rPr>
          <w:rStyle w:val="c0"/>
          <w:color w:val="000000"/>
          <w:sz w:val="28"/>
          <w:szCs w:val="28"/>
        </w:rPr>
        <w:t>обучени</w:t>
      </w:r>
      <w:proofErr w:type="spellEnd"/>
      <w:r>
        <w:rPr>
          <w:rStyle w:val="c0"/>
          <w:color w:val="000000"/>
          <w:sz w:val="28"/>
          <w:szCs w:val="28"/>
          <w:lang w:val="kk-KZ"/>
        </w:rPr>
        <w:t>и</w:t>
      </w:r>
      <w:r>
        <w:rPr>
          <w:rStyle w:val="c0"/>
          <w:color w:val="000000"/>
          <w:sz w:val="28"/>
          <w:szCs w:val="28"/>
        </w:rPr>
        <w:t xml:space="preserve"> играет </w:t>
      </w:r>
      <w:r>
        <w:rPr>
          <w:rStyle w:val="c0"/>
          <w:color w:val="000000"/>
          <w:sz w:val="28"/>
          <w:szCs w:val="28"/>
          <w:lang w:val="kk-KZ"/>
        </w:rPr>
        <w:t>огромную</w:t>
      </w:r>
      <w:r>
        <w:rPr>
          <w:rStyle w:val="c0"/>
          <w:color w:val="000000"/>
          <w:sz w:val="28"/>
          <w:szCs w:val="28"/>
        </w:rPr>
        <w:t xml:space="preserve"> роль в системе образования. Современное образование должно быть направленно на развитие личности человека, раскрытие его возможностей, талантов, становление самосознания, самореализации. </w:t>
      </w:r>
    </w:p>
    <w:p w14:paraId="4210E696" w14:textId="576A5840" w:rsidR="00415A6A" w:rsidRDefault="00415A6A" w:rsidP="00415A6A">
      <w:pPr>
        <w:pStyle w:val="c3"/>
        <w:shd w:val="clear" w:color="auto" w:fill="FFFFFF"/>
        <w:spacing w:before="0" w:beforeAutospacing="0" w:after="0" w:afterAutospacing="0" w:line="276" w:lineRule="auto"/>
        <w:ind w:firstLine="708"/>
        <w:jc w:val="both"/>
        <w:rPr>
          <w:color w:val="000000"/>
        </w:rPr>
      </w:pPr>
      <w:r>
        <w:rPr>
          <w:rStyle w:val="c0"/>
          <w:color w:val="000000"/>
          <w:sz w:val="28"/>
          <w:szCs w:val="28"/>
        </w:rPr>
        <w:t>Личностно ориентированное обучение предполагает, что в центре обучения находится сам обучающийся — его мотивы, цели, его неповторимый психологический склад, т. е. ученик как личность.</w:t>
      </w:r>
    </w:p>
    <w:p w14:paraId="37606596" w14:textId="3A45E433" w:rsidR="00415A6A" w:rsidRDefault="00415A6A" w:rsidP="00415A6A">
      <w:pPr>
        <w:pStyle w:val="c3"/>
        <w:shd w:val="clear" w:color="auto" w:fill="FFFFFF"/>
        <w:spacing w:before="0" w:beforeAutospacing="0" w:after="0" w:afterAutospacing="0" w:line="276" w:lineRule="auto"/>
        <w:jc w:val="both"/>
        <w:rPr>
          <w:rStyle w:val="c0"/>
          <w:color w:val="000000"/>
          <w:sz w:val="28"/>
          <w:szCs w:val="28"/>
          <w:lang w:val="kk-KZ"/>
        </w:rPr>
      </w:pPr>
      <w:r>
        <w:rPr>
          <w:rStyle w:val="c0"/>
          <w:color w:val="000000"/>
          <w:sz w:val="28"/>
          <w:szCs w:val="28"/>
        </w:rPr>
        <w:t xml:space="preserve">        Развитие ученика как личности идет не только путем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учение как субъектная деятельность ученика, обеспечивающая познание (усвоение) должно разворачиваться как процесс, описываться в соответствующих терминах, отражающих его природу, психологическое </w:t>
      </w:r>
      <w:r>
        <w:rPr>
          <w:rStyle w:val="c0"/>
          <w:color w:val="000000"/>
          <w:sz w:val="28"/>
          <w:szCs w:val="28"/>
        </w:rPr>
        <w:lastRenderedPageBreak/>
        <w:t>содержание;</w:t>
      </w:r>
      <w:r>
        <w:rPr>
          <w:color w:val="000000"/>
          <w:lang w:val="kk-KZ"/>
        </w:rPr>
        <w:t xml:space="preserve"> </w:t>
      </w:r>
      <w:r>
        <w:rPr>
          <w:rStyle w:val="c0"/>
          <w:color w:val="000000"/>
          <w:sz w:val="28"/>
          <w:szCs w:val="28"/>
        </w:rPr>
        <w:t>основным результатом учения должно быть формирование познавательных способностей на основе овладения соответствующими знаниями и умениями.</w:t>
      </w:r>
    </w:p>
    <w:p w14:paraId="36AB5498" w14:textId="6E59CDD2" w:rsidR="00415A6A" w:rsidRDefault="00415A6A" w:rsidP="00415A6A">
      <w:pPr>
        <w:pStyle w:val="c3"/>
        <w:shd w:val="clear" w:color="auto" w:fill="FFFFFF"/>
        <w:spacing w:before="0" w:beforeAutospacing="0" w:after="0" w:afterAutospacing="0" w:line="276" w:lineRule="auto"/>
        <w:ind w:firstLine="708"/>
        <w:jc w:val="both"/>
        <w:rPr>
          <w:rStyle w:val="c0"/>
          <w:color w:val="000000"/>
          <w:sz w:val="28"/>
          <w:szCs w:val="28"/>
          <w:lang w:val="kk-KZ"/>
        </w:rPr>
      </w:pPr>
      <w:r>
        <w:rPr>
          <w:rStyle w:val="c0"/>
          <w:color w:val="000000"/>
          <w:sz w:val="28"/>
          <w:szCs w:val="28"/>
          <w:lang w:val="kk-KZ"/>
        </w:rPr>
        <w:t>В заключении предлагаю вам познакомиться с концепцией – концепцией автора:</w:t>
      </w:r>
    </w:p>
    <w:p w14:paraId="40AE717C" w14:textId="77777777" w:rsidR="00415A6A" w:rsidRDefault="00415A6A" w:rsidP="00415A6A">
      <w:pPr>
        <w:pStyle w:val="c3"/>
        <w:numPr>
          <w:ilvl w:val="0"/>
          <w:numId w:val="35"/>
        </w:numPr>
        <w:shd w:val="clear" w:color="auto" w:fill="FFFFFF"/>
        <w:spacing w:before="0" w:beforeAutospacing="0" w:after="0" w:afterAutospacing="0" w:line="276" w:lineRule="auto"/>
        <w:jc w:val="both"/>
        <w:rPr>
          <w:rStyle w:val="c0"/>
          <w:color w:val="000000"/>
          <w:sz w:val="28"/>
          <w:szCs w:val="28"/>
          <w:lang w:val="kk-KZ"/>
        </w:rPr>
      </w:pPr>
      <w:r w:rsidRPr="00415A6A">
        <w:rPr>
          <w:rStyle w:val="c0"/>
          <w:color w:val="000000"/>
          <w:sz w:val="28"/>
          <w:szCs w:val="28"/>
          <w:lang w:val="kk-KZ"/>
        </w:rPr>
        <w:t>Обеспечить твердое усвоение программного материала учащимися путем преподавания более глубоких знаний в области физики, решения задач высокой степени сложности.</w:t>
      </w:r>
    </w:p>
    <w:p w14:paraId="31CA7C9F" w14:textId="77777777" w:rsidR="00415A6A" w:rsidRDefault="00415A6A" w:rsidP="00415A6A">
      <w:pPr>
        <w:pStyle w:val="c3"/>
        <w:numPr>
          <w:ilvl w:val="0"/>
          <w:numId w:val="35"/>
        </w:numPr>
        <w:shd w:val="clear" w:color="auto" w:fill="FFFFFF"/>
        <w:spacing w:before="0" w:beforeAutospacing="0" w:after="0" w:afterAutospacing="0" w:line="276" w:lineRule="auto"/>
        <w:jc w:val="both"/>
        <w:rPr>
          <w:rStyle w:val="c0"/>
          <w:color w:val="000000"/>
          <w:sz w:val="28"/>
          <w:szCs w:val="28"/>
          <w:lang w:val="kk-KZ"/>
        </w:rPr>
      </w:pPr>
      <w:r w:rsidRPr="00415A6A">
        <w:rPr>
          <w:rStyle w:val="c0"/>
          <w:color w:val="000000"/>
          <w:sz w:val="28"/>
          <w:szCs w:val="28"/>
          <w:lang w:val="kk-KZ"/>
        </w:rPr>
        <w:t>Максимально развивать творческие и исследовательские способности учащихся, имеющих склонность к естественным наукам и планирующим получить профессию физико-технического уровня.</w:t>
      </w:r>
    </w:p>
    <w:p w14:paraId="5DE1DAAC" w14:textId="77777777" w:rsidR="00415A6A" w:rsidRDefault="00415A6A" w:rsidP="00415A6A">
      <w:pPr>
        <w:pStyle w:val="c3"/>
        <w:numPr>
          <w:ilvl w:val="0"/>
          <w:numId w:val="35"/>
        </w:numPr>
        <w:shd w:val="clear" w:color="auto" w:fill="FFFFFF"/>
        <w:spacing w:before="0" w:beforeAutospacing="0" w:after="0" w:afterAutospacing="0" w:line="276" w:lineRule="auto"/>
        <w:jc w:val="both"/>
        <w:rPr>
          <w:rStyle w:val="c0"/>
          <w:color w:val="000000"/>
          <w:sz w:val="28"/>
          <w:szCs w:val="28"/>
          <w:lang w:val="kk-KZ"/>
        </w:rPr>
      </w:pPr>
      <w:r w:rsidRPr="00415A6A">
        <w:rPr>
          <w:rStyle w:val="c0"/>
          <w:color w:val="000000"/>
          <w:sz w:val="28"/>
          <w:szCs w:val="28"/>
          <w:lang w:val="kk-KZ"/>
        </w:rPr>
        <w:t>Научить учащихся строить структурно-логические связи изучаемого материала, планомерно выделять структуру знаний, приводить их в систему, доводя до широких обобщений.</w:t>
      </w:r>
    </w:p>
    <w:p w14:paraId="3C7D43D6" w14:textId="77777777" w:rsidR="00415A6A" w:rsidRDefault="00415A6A" w:rsidP="00415A6A">
      <w:pPr>
        <w:pStyle w:val="c3"/>
        <w:numPr>
          <w:ilvl w:val="0"/>
          <w:numId w:val="35"/>
        </w:numPr>
        <w:shd w:val="clear" w:color="auto" w:fill="FFFFFF"/>
        <w:spacing w:before="0" w:beforeAutospacing="0" w:after="0" w:afterAutospacing="0" w:line="276" w:lineRule="auto"/>
        <w:jc w:val="both"/>
        <w:rPr>
          <w:rStyle w:val="c0"/>
          <w:color w:val="000000"/>
          <w:sz w:val="28"/>
          <w:szCs w:val="28"/>
          <w:lang w:val="kk-KZ"/>
        </w:rPr>
      </w:pPr>
      <w:r w:rsidRPr="00415A6A">
        <w:rPr>
          <w:rStyle w:val="c0"/>
          <w:color w:val="000000"/>
          <w:sz w:val="28"/>
          <w:szCs w:val="28"/>
          <w:lang w:val="kk-KZ"/>
        </w:rPr>
        <w:t>Использовать элементы педагогики сотрудничества, индивидуальные особенности учащихся, схемы-конспекты и вопросы к ним для «опережающего» изучения материала, при самостоятельной работе с текстом учебника учащимися, современные педагогические технологии (опережающую, диалоговую, проблемную, интерактивную).</w:t>
      </w:r>
    </w:p>
    <w:p w14:paraId="2C559DEC" w14:textId="32352946" w:rsidR="00415A6A" w:rsidRDefault="00415A6A" w:rsidP="00415A6A">
      <w:pPr>
        <w:pStyle w:val="c3"/>
        <w:numPr>
          <w:ilvl w:val="0"/>
          <w:numId w:val="35"/>
        </w:numPr>
        <w:shd w:val="clear" w:color="auto" w:fill="FFFFFF"/>
        <w:spacing w:before="0" w:beforeAutospacing="0" w:after="0" w:afterAutospacing="0" w:line="276" w:lineRule="auto"/>
        <w:jc w:val="both"/>
        <w:rPr>
          <w:rStyle w:val="c0"/>
          <w:color w:val="000000"/>
          <w:sz w:val="28"/>
          <w:szCs w:val="28"/>
          <w:lang w:val="kk-KZ"/>
        </w:rPr>
      </w:pPr>
      <w:r w:rsidRPr="00415A6A">
        <w:rPr>
          <w:rStyle w:val="c0"/>
          <w:color w:val="000000"/>
          <w:sz w:val="28"/>
          <w:szCs w:val="28"/>
          <w:lang w:val="kk-KZ"/>
        </w:rPr>
        <w:t>Применять уровневую организацию обучения, т.е. системы дифференцированного изучения предмета, вариативность в выборе средств, методов и форм обучения.</w:t>
      </w:r>
    </w:p>
    <w:p w14:paraId="2BF42762" w14:textId="77777777" w:rsidR="00415A6A" w:rsidRPr="00415A6A" w:rsidRDefault="00415A6A" w:rsidP="00415A6A">
      <w:pPr>
        <w:pStyle w:val="c3"/>
        <w:numPr>
          <w:ilvl w:val="0"/>
          <w:numId w:val="35"/>
        </w:numPr>
        <w:shd w:val="clear" w:color="auto" w:fill="FFFFFF"/>
        <w:spacing w:after="0" w:line="276" w:lineRule="auto"/>
        <w:jc w:val="both"/>
        <w:rPr>
          <w:rStyle w:val="c0"/>
          <w:color w:val="000000"/>
          <w:sz w:val="28"/>
          <w:szCs w:val="28"/>
          <w:lang w:val="kk-KZ"/>
        </w:rPr>
      </w:pPr>
      <w:r w:rsidRPr="00415A6A">
        <w:rPr>
          <w:rStyle w:val="c0"/>
          <w:color w:val="000000"/>
          <w:sz w:val="28"/>
          <w:szCs w:val="28"/>
          <w:lang w:val="kk-KZ"/>
        </w:rPr>
        <w:t>Реализовывать активные методы обучения (проблемные, развивающие, конспекты);</w:t>
      </w:r>
    </w:p>
    <w:p w14:paraId="67287F8C" w14:textId="73F45375" w:rsidR="00415A6A" w:rsidRPr="00415A6A" w:rsidRDefault="00415A6A" w:rsidP="00415A6A">
      <w:pPr>
        <w:pStyle w:val="c3"/>
        <w:numPr>
          <w:ilvl w:val="0"/>
          <w:numId w:val="35"/>
        </w:numPr>
        <w:shd w:val="clear" w:color="auto" w:fill="FFFFFF"/>
        <w:spacing w:before="0" w:beforeAutospacing="0" w:after="0" w:afterAutospacing="0" w:line="276" w:lineRule="auto"/>
        <w:jc w:val="both"/>
        <w:rPr>
          <w:color w:val="000000"/>
          <w:sz w:val="28"/>
          <w:szCs w:val="28"/>
          <w:lang w:val="kk-KZ"/>
        </w:rPr>
      </w:pPr>
      <w:r w:rsidRPr="00415A6A">
        <w:rPr>
          <w:rStyle w:val="c0"/>
          <w:color w:val="000000"/>
          <w:sz w:val="28"/>
          <w:szCs w:val="28"/>
          <w:lang w:val="kk-KZ"/>
        </w:rPr>
        <w:t>Воспитывать интерес к самостоятельной познавательной деятельности</w:t>
      </w:r>
      <w:r>
        <w:rPr>
          <w:rStyle w:val="c0"/>
          <w:color w:val="000000"/>
          <w:sz w:val="28"/>
          <w:szCs w:val="28"/>
          <w:lang w:val="kk-KZ"/>
        </w:rPr>
        <w:t>.</w:t>
      </w:r>
    </w:p>
    <w:p w14:paraId="08260988" w14:textId="77777777" w:rsidR="00415A6A" w:rsidRDefault="00415A6A" w:rsidP="00415A6A">
      <w:pPr>
        <w:pStyle w:val="c3"/>
        <w:shd w:val="clear" w:color="auto" w:fill="FFFFFF"/>
        <w:spacing w:before="0" w:beforeAutospacing="0" w:after="0" w:afterAutospacing="0" w:line="276" w:lineRule="auto"/>
        <w:rPr>
          <w:color w:val="000000"/>
        </w:rPr>
      </w:pPr>
      <w:r>
        <w:rPr>
          <w:rStyle w:val="c0"/>
          <w:color w:val="000000"/>
          <w:sz w:val="28"/>
          <w:szCs w:val="28"/>
        </w:rPr>
        <w:t>       Так как в процессе такого обучения происходит активное участие в самоценной образовательной деятельности, содержание и формы которой должны обеспечивать ученику возможность самообразования, саморазвития в ходе овладения знаниями.</w:t>
      </w:r>
    </w:p>
    <w:p w14:paraId="5F32A43C" w14:textId="77777777" w:rsidR="00EA0FB1" w:rsidRDefault="00EA0FB1" w:rsidP="00415A6A">
      <w:pPr>
        <w:shd w:val="clear" w:color="auto" w:fill="FFFFFF"/>
        <w:spacing w:after="150" w:line="276" w:lineRule="auto"/>
        <w:jc w:val="both"/>
        <w:rPr>
          <w:rFonts w:eastAsia="Times New Roman" w:cs="Times New Roman"/>
          <w:b/>
          <w:bCs/>
          <w:color w:val="333333"/>
          <w:kern w:val="0"/>
          <w:sz w:val="24"/>
          <w:szCs w:val="24"/>
          <w:lang w:val="kk-KZ" w:eastAsia="ru-RU"/>
          <w14:ligatures w14:val="none"/>
        </w:rPr>
      </w:pPr>
    </w:p>
    <w:p w14:paraId="46968089" w14:textId="77777777" w:rsidR="007230D2" w:rsidRDefault="007230D2" w:rsidP="00415A6A">
      <w:pPr>
        <w:shd w:val="clear" w:color="auto" w:fill="FFFFFF"/>
        <w:spacing w:after="150" w:line="276" w:lineRule="auto"/>
        <w:jc w:val="both"/>
        <w:rPr>
          <w:rFonts w:eastAsia="Times New Roman" w:cs="Times New Roman"/>
          <w:b/>
          <w:bCs/>
          <w:color w:val="333333"/>
          <w:kern w:val="0"/>
          <w:sz w:val="24"/>
          <w:szCs w:val="24"/>
          <w:lang w:val="kk-KZ" w:eastAsia="ru-RU"/>
          <w14:ligatures w14:val="none"/>
        </w:rPr>
      </w:pPr>
    </w:p>
    <w:p w14:paraId="7104C9FB" w14:textId="77777777" w:rsidR="007230D2" w:rsidRDefault="007230D2" w:rsidP="00415A6A">
      <w:pPr>
        <w:shd w:val="clear" w:color="auto" w:fill="FFFFFF"/>
        <w:spacing w:after="150" w:line="276" w:lineRule="auto"/>
        <w:jc w:val="both"/>
        <w:rPr>
          <w:rFonts w:eastAsia="Times New Roman" w:cs="Times New Roman"/>
          <w:b/>
          <w:bCs/>
          <w:color w:val="333333"/>
          <w:kern w:val="0"/>
          <w:sz w:val="24"/>
          <w:szCs w:val="24"/>
          <w:lang w:val="kk-KZ" w:eastAsia="ru-RU"/>
          <w14:ligatures w14:val="none"/>
        </w:rPr>
      </w:pPr>
    </w:p>
    <w:p w14:paraId="3C9FF9F4" w14:textId="77777777" w:rsidR="007230D2" w:rsidRDefault="007230D2" w:rsidP="00415A6A">
      <w:pPr>
        <w:shd w:val="clear" w:color="auto" w:fill="FFFFFF"/>
        <w:spacing w:after="150" w:line="276" w:lineRule="auto"/>
        <w:jc w:val="both"/>
        <w:rPr>
          <w:rFonts w:eastAsia="Times New Roman" w:cs="Times New Roman"/>
          <w:b/>
          <w:bCs/>
          <w:color w:val="333333"/>
          <w:kern w:val="0"/>
          <w:sz w:val="24"/>
          <w:szCs w:val="24"/>
          <w:lang w:val="kk-KZ" w:eastAsia="ru-RU"/>
          <w14:ligatures w14:val="none"/>
        </w:rPr>
      </w:pPr>
    </w:p>
    <w:p w14:paraId="4BA8F597" w14:textId="77777777" w:rsidR="007230D2" w:rsidRDefault="007230D2" w:rsidP="00415A6A">
      <w:pPr>
        <w:shd w:val="clear" w:color="auto" w:fill="FFFFFF"/>
        <w:spacing w:after="150" w:line="276" w:lineRule="auto"/>
        <w:jc w:val="both"/>
        <w:rPr>
          <w:rFonts w:eastAsia="Times New Roman" w:cs="Times New Roman"/>
          <w:b/>
          <w:bCs/>
          <w:color w:val="333333"/>
          <w:kern w:val="0"/>
          <w:sz w:val="24"/>
          <w:szCs w:val="24"/>
          <w:lang w:val="kk-KZ" w:eastAsia="ru-RU"/>
          <w14:ligatures w14:val="none"/>
        </w:rPr>
      </w:pPr>
    </w:p>
    <w:p w14:paraId="2B76846A" w14:textId="77777777" w:rsidR="007230D2" w:rsidRDefault="007230D2" w:rsidP="00415A6A">
      <w:pPr>
        <w:shd w:val="clear" w:color="auto" w:fill="FFFFFF"/>
        <w:spacing w:after="150" w:line="276" w:lineRule="auto"/>
        <w:jc w:val="both"/>
        <w:rPr>
          <w:rFonts w:eastAsia="Times New Roman" w:cs="Times New Roman"/>
          <w:b/>
          <w:bCs/>
          <w:color w:val="333333"/>
          <w:kern w:val="0"/>
          <w:sz w:val="24"/>
          <w:szCs w:val="24"/>
          <w:lang w:val="kk-KZ" w:eastAsia="ru-RU"/>
          <w14:ligatures w14:val="none"/>
        </w:rPr>
      </w:pPr>
    </w:p>
    <w:p w14:paraId="51845411" w14:textId="77777777" w:rsidR="007230D2" w:rsidRPr="007230D2" w:rsidRDefault="007230D2" w:rsidP="00415A6A">
      <w:pPr>
        <w:shd w:val="clear" w:color="auto" w:fill="FFFFFF"/>
        <w:spacing w:after="150" w:line="276" w:lineRule="auto"/>
        <w:jc w:val="both"/>
        <w:rPr>
          <w:rFonts w:eastAsia="Times New Roman" w:cs="Times New Roman"/>
          <w:b/>
          <w:bCs/>
          <w:color w:val="333333"/>
          <w:kern w:val="0"/>
          <w:sz w:val="24"/>
          <w:szCs w:val="24"/>
          <w:lang w:val="kk-KZ" w:eastAsia="ru-RU"/>
          <w14:ligatures w14:val="none"/>
        </w:rPr>
      </w:pPr>
    </w:p>
    <w:p w14:paraId="196E1936" w14:textId="77777777" w:rsidR="007230D2" w:rsidRDefault="007230D2" w:rsidP="007230D2">
      <w:pPr>
        <w:spacing w:after="0"/>
        <w:ind w:firstLine="709"/>
        <w:jc w:val="center"/>
        <w:rPr>
          <w:rFonts w:cs="Times New Roman"/>
          <w:b/>
          <w:bCs/>
          <w:color w:val="FF0000"/>
          <w:lang w:val="kk-KZ"/>
        </w:rPr>
      </w:pPr>
    </w:p>
    <w:p w14:paraId="31DB28DE" w14:textId="5C99F58D" w:rsidR="007230D2" w:rsidRPr="00C86059" w:rsidRDefault="007230D2" w:rsidP="007230D2">
      <w:pPr>
        <w:spacing w:after="0"/>
        <w:ind w:firstLine="709"/>
        <w:jc w:val="center"/>
        <w:rPr>
          <w:b/>
          <w:bCs/>
          <w:color w:val="FF0000"/>
          <w:lang w:val="kk-KZ"/>
        </w:rPr>
      </w:pPr>
      <w:r>
        <w:rPr>
          <w:rFonts w:cs="Times New Roman"/>
          <w:b/>
          <w:bCs/>
          <w:color w:val="FF0000"/>
          <w:lang w:val="kk-KZ"/>
        </w:rPr>
        <w:t>IV</w:t>
      </w:r>
      <w:r w:rsidRPr="00C86059">
        <w:rPr>
          <w:b/>
          <w:bCs/>
          <w:color w:val="FF0000"/>
          <w:lang w:val="kk-KZ"/>
        </w:rPr>
        <w:t>. Список использованных Интернет источников</w:t>
      </w:r>
    </w:p>
    <w:p w14:paraId="32F4AC56" w14:textId="71362CE7" w:rsidR="00786135" w:rsidRPr="007230D2" w:rsidRDefault="00786135" w:rsidP="007230D2">
      <w:pPr>
        <w:shd w:val="clear" w:color="auto" w:fill="FFFFFF"/>
        <w:spacing w:after="0" w:line="276" w:lineRule="auto"/>
        <w:jc w:val="both"/>
        <w:rPr>
          <w:rFonts w:ascii="Helvetica" w:eastAsia="Times New Roman" w:hAnsi="Helvetica" w:cs="Times New Roman"/>
          <w:color w:val="333333"/>
          <w:kern w:val="0"/>
          <w:sz w:val="21"/>
          <w:szCs w:val="21"/>
          <w:lang w:val="kk-KZ" w:eastAsia="ru-RU"/>
          <w14:ligatures w14:val="none"/>
        </w:rPr>
      </w:pPr>
    </w:p>
    <w:p w14:paraId="14B406E7" w14:textId="2D018A46" w:rsidR="00AA55E5" w:rsidRPr="007230D2" w:rsidRDefault="00000000" w:rsidP="007230D2">
      <w:pPr>
        <w:pStyle w:val="a4"/>
        <w:shd w:val="clear" w:color="auto" w:fill="FFFFFF"/>
        <w:spacing w:before="0" w:beforeAutospacing="0" w:after="0" w:afterAutospacing="0" w:line="276" w:lineRule="auto"/>
        <w:ind w:firstLine="708"/>
        <w:jc w:val="both"/>
        <w:rPr>
          <w:lang w:val="kk-KZ"/>
        </w:rPr>
      </w:pPr>
      <w:hyperlink r:id="rId95" w:history="1">
        <w:r w:rsidR="00EA0821" w:rsidRPr="007230D2">
          <w:rPr>
            <w:rStyle w:val="a3"/>
            <w:lang w:val="kk-KZ"/>
          </w:rPr>
          <w:t>https://multiurok.ru/files/primienieniie-mietoda-sotrudnichiestva-na-urokakh.html</w:t>
        </w:r>
      </w:hyperlink>
      <w:r w:rsidR="00EA0821" w:rsidRPr="007230D2">
        <w:rPr>
          <w:lang w:val="kk-KZ"/>
        </w:rPr>
        <w:t xml:space="preserve"> Применение метода сотрудничества на уроках физики с целью формирования умений и навыков работы в команде</w:t>
      </w:r>
    </w:p>
    <w:p w14:paraId="24360195" w14:textId="7F4572D6" w:rsidR="00AA55E5" w:rsidRPr="007230D2" w:rsidRDefault="00000000" w:rsidP="00CD1B77">
      <w:pPr>
        <w:pStyle w:val="a4"/>
        <w:shd w:val="clear" w:color="auto" w:fill="FFFFFF"/>
        <w:spacing w:before="0" w:beforeAutospacing="0" w:after="0" w:afterAutospacing="0" w:line="276" w:lineRule="auto"/>
        <w:ind w:firstLine="708"/>
        <w:jc w:val="both"/>
        <w:rPr>
          <w:lang w:val="kk-KZ"/>
        </w:rPr>
      </w:pPr>
      <w:hyperlink r:id="rId96" w:history="1">
        <w:r w:rsidR="00E80F50" w:rsidRPr="007230D2">
          <w:rPr>
            <w:rStyle w:val="a3"/>
            <w:lang w:val="kk-KZ"/>
          </w:rPr>
          <w:t>https://ug.ru/sozdanie-situaczii-uspeha-shkolnikov-na-uroke-fiziki-v-sisteme-lichnostno-orientirovannogo-obucheniya/</w:t>
        </w:r>
      </w:hyperlink>
      <w:r w:rsidR="00E80F50" w:rsidRPr="007230D2">
        <w:rPr>
          <w:lang w:val="kk-KZ"/>
        </w:rPr>
        <w:t xml:space="preserve"> Создание ситуации успеха школьников на уроке физики в системе личностно-ориентированного обучения.</w:t>
      </w:r>
    </w:p>
    <w:p w14:paraId="507C6BE6" w14:textId="2F2276F3" w:rsidR="00AA55E5" w:rsidRPr="007230D2" w:rsidRDefault="00000000" w:rsidP="007230D2">
      <w:pPr>
        <w:pStyle w:val="a4"/>
        <w:shd w:val="clear" w:color="auto" w:fill="FFFFFF"/>
        <w:spacing w:before="0" w:beforeAutospacing="0" w:after="0" w:afterAutospacing="0" w:line="276" w:lineRule="auto"/>
        <w:ind w:firstLine="708"/>
        <w:jc w:val="both"/>
        <w:rPr>
          <w:lang w:val="kk-KZ"/>
        </w:rPr>
      </w:pPr>
      <w:hyperlink r:id="rId97" w:history="1">
        <w:r w:rsidR="00A70051" w:rsidRPr="007230D2">
          <w:rPr>
            <w:rStyle w:val="a3"/>
            <w:lang w:val="kk-KZ"/>
          </w:rPr>
          <w:t>https://multiurok.ru/blog/formirovanie-universalnykh-uchebnykh-deistvii-na-urokakh-fiziki-cherez-frontalnyi-uchebnyi-eksperiment.html</w:t>
        </w:r>
      </w:hyperlink>
      <w:r w:rsidR="00A70051" w:rsidRPr="007230D2">
        <w:rPr>
          <w:lang w:val="kk-KZ"/>
        </w:rPr>
        <w:t xml:space="preserve"> Формирование универсальных учебных действий на уроках физики через фронтальный учебный эксперимент.</w:t>
      </w:r>
    </w:p>
    <w:p w14:paraId="1DB0C9AB" w14:textId="23406A69" w:rsidR="00705667" w:rsidRPr="007230D2" w:rsidRDefault="00000000" w:rsidP="007230D2">
      <w:pPr>
        <w:pStyle w:val="a4"/>
        <w:shd w:val="clear" w:color="auto" w:fill="FFFFFF"/>
        <w:spacing w:before="0" w:beforeAutospacing="0" w:after="0" w:afterAutospacing="0" w:line="276" w:lineRule="auto"/>
        <w:ind w:firstLine="708"/>
        <w:jc w:val="both"/>
        <w:rPr>
          <w:lang w:val="kk-KZ"/>
        </w:rPr>
      </w:pPr>
      <w:hyperlink r:id="rId98" w:history="1">
        <w:r w:rsidR="00CD1B77" w:rsidRPr="007230D2">
          <w:rPr>
            <w:rStyle w:val="a3"/>
            <w:lang w:val="kk-KZ"/>
          </w:rPr>
          <w:t>https://multiurok.ru/files/lichnostno-oriientirovannyi-podkhod-v-obuchienii-fizikie-kak-sriedstvo-povyshieniia-kachiestva-obrazovaniia.html</w:t>
        </w:r>
      </w:hyperlink>
      <w:r w:rsidR="00CD1B77" w:rsidRPr="007230D2">
        <w:rPr>
          <w:lang w:val="kk-KZ"/>
        </w:rPr>
        <w:t xml:space="preserve"> «Личностно-ориентированный подход в обучении физике как средство повышения качества образования».</w:t>
      </w:r>
    </w:p>
    <w:p w14:paraId="05BD3D95" w14:textId="3A0E7C75" w:rsidR="00705667" w:rsidRPr="007230D2" w:rsidRDefault="00000000" w:rsidP="007230D2">
      <w:pPr>
        <w:pStyle w:val="a4"/>
        <w:shd w:val="clear" w:color="auto" w:fill="FFFFFF"/>
        <w:spacing w:before="0" w:beforeAutospacing="0" w:after="0" w:afterAutospacing="0" w:line="276" w:lineRule="auto"/>
        <w:ind w:firstLine="708"/>
        <w:jc w:val="both"/>
        <w:rPr>
          <w:lang w:val="kk-KZ"/>
        </w:rPr>
      </w:pPr>
      <w:hyperlink r:id="rId99" w:history="1">
        <w:r w:rsidR="008F369C" w:rsidRPr="007230D2">
          <w:rPr>
            <w:rStyle w:val="a3"/>
            <w:lang w:val="kk-KZ"/>
          </w:rPr>
          <w:t>https://znanio.ru/media/doklad-na-metodicheskom-obedinenii-lichnostno-orientirovannyj-podhod-na-urokah-fiziki-kak-neobhodimoe-uslovie-povysheniya-kachestva-obrazovaniya-2542705</w:t>
        </w:r>
      </w:hyperlink>
      <w:r w:rsidR="008F369C" w:rsidRPr="007230D2">
        <w:rPr>
          <w:lang w:val="kk-KZ"/>
        </w:rPr>
        <w:t xml:space="preserve"> Методический доклад: «Личностно-ориентированный подход на уроках физики, как необходимое условие повышения качества образования»</w:t>
      </w:r>
    </w:p>
    <w:p w14:paraId="791A1FF2" w14:textId="4682A98A" w:rsidR="001A318E" w:rsidRPr="007230D2" w:rsidRDefault="00000000" w:rsidP="007230D2">
      <w:pPr>
        <w:pStyle w:val="a4"/>
        <w:shd w:val="clear" w:color="auto" w:fill="FFFFFF"/>
        <w:spacing w:before="0" w:beforeAutospacing="0" w:after="0" w:afterAutospacing="0" w:line="276" w:lineRule="auto"/>
        <w:ind w:firstLine="708"/>
        <w:jc w:val="both"/>
        <w:rPr>
          <w:lang w:val="kk-KZ"/>
        </w:rPr>
      </w:pPr>
      <w:hyperlink r:id="rId100" w:history="1">
        <w:r w:rsidR="00CD1B77" w:rsidRPr="007230D2">
          <w:rPr>
            <w:rStyle w:val="a3"/>
            <w:lang w:val="kk-KZ"/>
          </w:rPr>
          <w:t>https://urok.1sept.ru/articles/313534</w:t>
        </w:r>
      </w:hyperlink>
      <w:r w:rsidR="00CD1B77" w:rsidRPr="007230D2">
        <w:rPr>
          <w:lang w:val="kk-KZ"/>
        </w:rPr>
        <w:t xml:space="preserve"> Обобщение опыта по теме: "Личностно-ориентированный подход в обучении физике"</w:t>
      </w:r>
    </w:p>
    <w:p w14:paraId="4C34F30E" w14:textId="60D7E9DB" w:rsidR="001A318E" w:rsidRPr="007230D2" w:rsidRDefault="00000000" w:rsidP="007230D2">
      <w:pPr>
        <w:pStyle w:val="a4"/>
        <w:shd w:val="clear" w:color="auto" w:fill="FFFFFF"/>
        <w:spacing w:before="0" w:beforeAutospacing="0" w:after="0" w:afterAutospacing="0" w:line="276" w:lineRule="auto"/>
        <w:ind w:firstLine="708"/>
        <w:jc w:val="both"/>
        <w:rPr>
          <w:lang w:val="kk-KZ"/>
        </w:rPr>
      </w:pPr>
      <w:hyperlink r:id="rId101" w:history="1">
        <w:r w:rsidR="00CD1B77" w:rsidRPr="007230D2">
          <w:rPr>
            <w:rStyle w:val="a3"/>
            <w:lang w:val="kk-KZ"/>
          </w:rPr>
          <w:t>https://pandia.org/text/79/364/40021.php</w:t>
        </w:r>
      </w:hyperlink>
      <w:r w:rsidR="00CD1B77" w:rsidRPr="007230D2">
        <w:rPr>
          <w:lang w:val="kk-KZ"/>
        </w:rPr>
        <w:t xml:space="preserve"> Личностно ориентированное обучение на уроках физики </w:t>
      </w:r>
    </w:p>
    <w:p w14:paraId="1A3B8A1C" w14:textId="105C2919" w:rsidR="00166196" w:rsidRPr="007230D2" w:rsidRDefault="00000000" w:rsidP="007230D2">
      <w:pPr>
        <w:pStyle w:val="a4"/>
        <w:shd w:val="clear" w:color="auto" w:fill="FFFFFF"/>
        <w:spacing w:before="0" w:beforeAutospacing="0" w:after="0" w:afterAutospacing="0" w:line="276" w:lineRule="auto"/>
        <w:ind w:firstLine="708"/>
        <w:jc w:val="both"/>
        <w:rPr>
          <w:lang w:val="kk-KZ"/>
        </w:rPr>
      </w:pPr>
      <w:hyperlink r:id="rId102" w:history="1">
        <w:r w:rsidR="00CD608F" w:rsidRPr="007230D2">
          <w:rPr>
            <w:rStyle w:val="a3"/>
            <w:lang w:val="kk-KZ"/>
          </w:rPr>
          <w:t>https://rozhan.schuchin-edu.by/%</w:t>
        </w:r>
      </w:hyperlink>
      <w:r w:rsidR="00CD608F" w:rsidRPr="007230D2">
        <w:rPr>
          <w:lang w:val="kk-KZ"/>
        </w:rPr>
        <w:t xml:space="preserve"> Личностно ориентированный подход в образовании</w:t>
      </w:r>
    </w:p>
    <w:p w14:paraId="5A7B76E9" w14:textId="27760714" w:rsidR="00166196" w:rsidRPr="007230D2" w:rsidRDefault="00000000" w:rsidP="00CD1B77">
      <w:pPr>
        <w:pStyle w:val="a4"/>
        <w:shd w:val="clear" w:color="auto" w:fill="FFFFFF"/>
        <w:spacing w:before="0" w:beforeAutospacing="0" w:after="0" w:afterAutospacing="0" w:line="276" w:lineRule="auto"/>
        <w:ind w:firstLine="708"/>
        <w:jc w:val="both"/>
        <w:rPr>
          <w:lang w:val="kk-KZ"/>
        </w:rPr>
      </w:pPr>
      <w:hyperlink r:id="rId103" w:history="1">
        <w:r w:rsidR="00CD608F" w:rsidRPr="007230D2">
          <w:rPr>
            <w:rStyle w:val="a3"/>
            <w:lang w:val="kk-KZ"/>
          </w:rPr>
          <w:t>https://nsportal.ru/npo-spo/obrazovanie-i-pedagogika/library/2017/12/19/doklad-lichnostno-orientirovannyy-podhod-v</w:t>
        </w:r>
      </w:hyperlink>
      <w:r w:rsidR="00CD608F" w:rsidRPr="007230D2">
        <w:rPr>
          <w:lang w:val="kk-KZ"/>
        </w:rPr>
        <w:t xml:space="preserve"> Доклад: «Личностно – ориентированный подход в обучении»</w:t>
      </w:r>
    </w:p>
    <w:p w14:paraId="7DCCE152" w14:textId="400F0C7A" w:rsidR="00166196" w:rsidRPr="007230D2" w:rsidRDefault="00000000" w:rsidP="00203E84">
      <w:pPr>
        <w:pStyle w:val="a4"/>
        <w:shd w:val="clear" w:color="auto" w:fill="FFFFFF"/>
        <w:spacing w:before="0" w:beforeAutospacing="0" w:after="0" w:afterAutospacing="0" w:line="276" w:lineRule="auto"/>
        <w:ind w:firstLine="708"/>
        <w:jc w:val="both"/>
        <w:rPr>
          <w:lang w:val="kk-KZ"/>
        </w:rPr>
      </w:pPr>
      <w:hyperlink r:id="rId104" w:history="1">
        <w:r w:rsidR="00E003BA" w:rsidRPr="007230D2">
          <w:rPr>
            <w:rStyle w:val="a3"/>
            <w:lang w:val="kk-KZ"/>
          </w:rPr>
          <w:t>https://multiurok.ru/blog/rabota-v-ghruppakh-kak-sriedstvo-formirovaniia-poznavatiel-nykh-intieriesov-na-urokakh-fiziki.html</w:t>
        </w:r>
      </w:hyperlink>
      <w:r w:rsidR="00E003BA" w:rsidRPr="007230D2">
        <w:rPr>
          <w:lang w:val="kk-KZ"/>
        </w:rPr>
        <w:t xml:space="preserve"> Работа в группах как средство формирования познавательных интересов на уроках физики</w:t>
      </w:r>
    </w:p>
    <w:p w14:paraId="1B297056" w14:textId="2457FF58" w:rsidR="00166196" w:rsidRPr="007230D2" w:rsidRDefault="00000000" w:rsidP="00166196">
      <w:pPr>
        <w:pStyle w:val="a4"/>
        <w:shd w:val="clear" w:color="auto" w:fill="FFFFFF"/>
        <w:spacing w:before="0" w:beforeAutospacing="0" w:after="0" w:afterAutospacing="0" w:line="276" w:lineRule="auto"/>
        <w:ind w:firstLine="708"/>
        <w:jc w:val="both"/>
        <w:rPr>
          <w:lang w:val="kk-KZ"/>
        </w:rPr>
      </w:pPr>
      <w:hyperlink r:id="rId105" w:history="1">
        <w:r w:rsidR="00203E84" w:rsidRPr="007230D2">
          <w:rPr>
            <w:rStyle w:val="a3"/>
            <w:lang w:val="kk-KZ"/>
          </w:rPr>
          <w:t>https://www.1urok.ru/categories/16/articles/44366</w:t>
        </w:r>
      </w:hyperlink>
      <w:r w:rsidR="00203E84" w:rsidRPr="007230D2">
        <w:rPr>
          <w:lang w:val="kk-KZ"/>
        </w:rPr>
        <w:t xml:space="preserve"> Развитие креативности на уроках физики</w:t>
      </w:r>
    </w:p>
    <w:p w14:paraId="3CB9DDF4" w14:textId="77777777" w:rsidR="00166196" w:rsidRDefault="00166196" w:rsidP="00166196">
      <w:pPr>
        <w:pStyle w:val="a4"/>
        <w:shd w:val="clear" w:color="auto" w:fill="FFFFFF"/>
        <w:spacing w:before="0" w:beforeAutospacing="0" w:after="0" w:afterAutospacing="0" w:line="276" w:lineRule="auto"/>
        <w:ind w:firstLine="708"/>
        <w:jc w:val="both"/>
        <w:rPr>
          <w:sz w:val="28"/>
          <w:szCs w:val="28"/>
          <w:lang w:val="kk-KZ"/>
        </w:rPr>
      </w:pPr>
    </w:p>
    <w:p w14:paraId="1A5F2D70" w14:textId="77777777" w:rsidR="00166196" w:rsidRDefault="00166196" w:rsidP="00166196">
      <w:pPr>
        <w:pStyle w:val="a4"/>
        <w:shd w:val="clear" w:color="auto" w:fill="FFFFFF"/>
        <w:spacing w:before="0" w:beforeAutospacing="0" w:after="0" w:afterAutospacing="0" w:line="276" w:lineRule="auto"/>
        <w:ind w:firstLine="708"/>
        <w:jc w:val="both"/>
        <w:rPr>
          <w:sz w:val="28"/>
          <w:szCs w:val="28"/>
          <w:lang w:val="kk-KZ"/>
        </w:rPr>
      </w:pPr>
    </w:p>
    <w:p w14:paraId="615B1B79" w14:textId="77777777" w:rsidR="00166196" w:rsidRDefault="00166196" w:rsidP="00166196">
      <w:pPr>
        <w:pStyle w:val="a4"/>
        <w:shd w:val="clear" w:color="auto" w:fill="FFFFFF"/>
        <w:spacing w:before="0" w:beforeAutospacing="0" w:after="0" w:afterAutospacing="0" w:line="276" w:lineRule="auto"/>
        <w:ind w:firstLine="708"/>
        <w:jc w:val="both"/>
        <w:rPr>
          <w:sz w:val="28"/>
          <w:szCs w:val="28"/>
          <w:lang w:val="kk-KZ"/>
        </w:rPr>
      </w:pPr>
    </w:p>
    <w:p w14:paraId="352C18AE" w14:textId="77777777" w:rsidR="00D01F47" w:rsidRPr="00D01F47" w:rsidRDefault="00D01F47" w:rsidP="00D01F47">
      <w:pPr>
        <w:pStyle w:val="a4"/>
        <w:shd w:val="clear" w:color="auto" w:fill="FFFFFF"/>
        <w:spacing w:after="0" w:line="276" w:lineRule="auto"/>
        <w:rPr>
          <w:lang w:val="kk-KZ"/>
        </w:rPr>
      </w:pPr>
    </w:p>
    <w:p w14:paraId="6E934BE3" w14:textId="77777777" w:rsidR="009220F0" w:rsidRDefault="009220F0" w:rsidP="009220F0">
      <w:pPr>
        <w:spacing w:after="0"/>
        <w:ind w:firstLine="709"/>
        <w:jc w:val="center"/>
        <w:rPr>
          <w:lang w:val="kk-KZ"/>
        </w:rPr>
      </w:pPr>
    </w:p>
    <w:p w14:paraId="19F867E7" w14:textId="77777777" w:rsidR="009220F0" w:rsidRDefault="009220F0" w:rsidP="009220F0">
      <w:pPr>
        <w:pStyle w:val="a4"/>
        <w:shd w:val="clear" w:color="auto" w:fill="FFFFFF"/>
        <w:spacing w:before="0" w:beforeAutospacing="0" w:after="0" w:afterAutospacing="0"/>
        <w:ind w:firstLine="708"/>
        <w:jc w:val="both"/>
        <w:rPr>
          <w:sz w:val="28"/>
          <w:szCs w:val="28"/>
          <w:lang w:val="kk-KZ"/>
        </w:rPr>
      </w:pPr>
    </w:p>
    <w:p w14:paraId="1D784BE0" w14:textId="77777777" w:rsidR="009220F0" w:rsidRPr="004E0EC4" w:rsidRDefault="009220F0" w:rsidP="009220F0">
      <w:pPr>
        <w:spacing w:after="0"/>
        <w:jc w:val="both"/>
        <w:rPr>
          <w:rFonts w:eastAsia="Times New Roman" w:cs="Times New Roman"/>
          <w:kern w:val="0"/>
          <w:szCs w:val="28"/>
          <w:lang w:val="kk-KZ" w:eastAsia="ru-RU"/>
          <w14:ligatures w14:val="none"/>
        </w:rPr>
      </w:pPr>
    </w:p>
    <w:p w14:paraId="42BD7EA8" w14:textId="0CC54C02" w:rsidR="009220F0" w:rsidRDefault="009220F0" w:rsidP="009220F0">
      <w:pPr>
        <w:pStyle w:val="a4"/>
        <w:shd w:val="clear" w:color="auto" w:fill="FFFFFF"/>
        <w:spacing w:before="0" w:beforeAutospacing="0" w:after="0" w:afterAutospacing="0"/>
        <w:ind w:firstLine="708"/>
        <w:jc w:val="both"/>
        <w:rPr>
          <w:sz w:val="28"/>
          <w:szCs w:val="28"/>
          <w:lang w:val="kk-KZ"/>
        </w:rPr>
      </w:pPr>
    </w:p>
    <w:sectPr w:rsidR="009220F0" w:rsidSect="009220F0">
      <w:headerReference w:type="default" r:id="rId106"/>
      <w:footerReference w:type="default" r:id="rId10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D6C61" w14:textId="77777777" w:rsidR="00785A26" w:rsidRDefault="00785A26" w:rsidP="00BB4359">
      <w:pPr>
        <w:spacing w:after="0"/>
      </w:pPr>
      <w:r>
        <w:separator/>
      </w:r>
    </w:p>
  </w:endnote>
  <w:endnote w:type="continuationSeparator" w:id="0">
    <w:p w14:paraId="37A74E65" w14:textId="77777777" w:rsidR="00785A26" w:rsidRDefault="00785A26" w:rsidP="00BB43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T Sans">
    <w:charset w:val="CC"/>
    <w:family w:val="swiss"/>
    <w:pitch w:val="variable"/>
    <w:sig w:usb0="A00002EF" w:usb1="5000204B" w:usb2="00000000" w:usb3="00000000" w:csb0="00000097"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712456"/>
      <w:docPartObj>
        <w:docPartGallery w:val="Page Numbers (Bottom of Page)"/>
        <w:docPartUnique/>
      </w:docPartObj>
    </w:sdtPr>
    <w:sdtContent>
      <w:p w14:paraId="4DC22194" w14:textId="77777777" w:rsidR="005D78E2" w:rsidRDefault="00000000">
        <w:pPr>
          <w:pStyle w:val="a8"/>
          <w:jc w:val="center"/>
        </w:pPr>
        <w:r>
          <w:fldChar w:fldCharType="begin"/>
        </w:r>
        <w:r>
          <w:instrText>PAGE   \* MERGEFORMAT</w:instrText>
        </w:r>
        <w:r>
          <w:fldChar w:fldCharType="separate"/>
        </w:r>
        <w:r>
          <w:t>2</w:t>
        </w:r>
        <w:r>
          <w:fldChar w:fldCharType="end"/>
        </w:r>
      </w:p>
    </w:sdtContent>
  </w:sdt>
  <w:p w14:paraId="2B8EFEC3" w14:textId="77777777" w:rsidR="005D78E2" w:rsidRDefault="005D78E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4FFCF" w14:textId="77777777" w:rsidR="00785A26" w:rsidRDefault="00785A26" w:rsidP="00BB4359">
      <w:pPr>
        <w:spacing w:after="0"/>
      </w:pPr>
      <w:r>
        <w:separator/>
      </w:r>
    </w:p>
  </w:footnote>
  <w:footnote w:type="continuationSeparator" w:id="0">
    <w:p w14:paraId="0DE3E457" w14:textId="77777777" w:rsidR="00785A26" w:rsidRDefault="00785A26" w:rsidP="00BB43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BF89" w14:textId="48098223" w:rsidR="005D78E2" w:rsidRPr="00BB51EB" w:rsidRDefault="00000000" w:rsidP="00BB51EB">
    <w:pPr>
      <w:pStyle w:val="a6"/>
      <w:jc w:val="right"/>
      <w:rPr>
        <w:sz w:val="24"/>
        <w:szCs w:val="20"/>
        <w:lang w:val="kk-KZ"/>
      </w:rPr>
    </w:pPr>
    <w:r>
      <w:rPr>
        <w:sz w:val="24"/>
        <w:szCs w:val="20"/>
        <w:lang w:val="kk-KZ"/>
      </w:rPr>
      <w:t>С</w:t>
    </w:r>
    <w:r w:rsidR="00BB4359">
      <w:rPr>
        <w:sz w:val="24"/>
        <w:szCs w:val="20"/>
        <w:lang w:val="kk-KZ"/>
      </w:rPr>
      <w:t>инёва Анна Николаевна</w:t>
    </w:r>
  </w:p>
  <w:p w14:paraId="1B1BB27A" w14:textId="77777777" w:rsidR="005D78E2" w:rsidRDefault="00000000" w:rsidP="00BB51EB">
    <w:pPr>
      <w:pStyle w:val="a6"/>
      <w:jc w:val="right"/>
      <w:rPr>
        <w:sz w:val="24"/>
        <w:szCs w:val="20"/>
        <w:lang w:val="kk-KZ"/>
      </w:rPr>
    </w:pPr>
    <w:r w:rsidRPr="00BB51EB">
      <w:rPr>
        <w:sz w:val="24"/>
        <w:szCs w:val="20"/>
        <w:lang w:val="kk-KZ"/>
      </w:rPr>
      <w:t xml:space="preserve">Обобщение педагогического опыта на тему: </w:t>
    </w:r>
  </w:p>
  <w:p w14:paraId="109AC5A5" w14:textId="62150DE3" w:rsidR="005D78E2" w:rsidRPr="00BB51EB" w:rsidRDefault="00BB4359" w:rsidP="00BB4359">
    <w:pPr>
      <w:pStyle w:val="a6"/>
      <w:jc w:val="right"/>
      <w:rPr>
        <w:sz w:val="24"/>
        <w:szCs w:val="20"/>
        <w:lang w:val="kk-KZ"/>
      </w:rPr>
    </w:pPr>
    <w:r w:rsidRPr="00BB4359">
      <w:rPr>
        <w:sz w:val="24"/>
        <w:szCs w:val="20"/>
        <w:lang w:val="kk-KZ"/>
      </w:rPr>
      <w:t>«Личностно-ориентированный подход на уроках физики, как необходимое условие повышения качества образования»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11.25pt;height:11.25pt" o:bullet="t">
        <v:imagedata r:id="rId1" o:title="mso2645"/>
      </v:shape>
    </w:pict>
  </w:numPicBullet>
  <w:abstractNum w:abstractNumId="0" w15:restartNumberingAfterBreak="0">
    <w:nsid w:val="00BF54B3"/>
    <w:multiLevelType w:val="hybridMultilevel"/>
    <w:tmpl w:val="5CF69E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4F309F"/>
    <w:multiLevelType w:val="hybridMultilevel"/>
    <w:tmpl w:val="16A659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A262E6"/>
    <w:multiLevelType w:val="hybridMultilevel"/>
    <w:tmpl w:val="28DE42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6055D0"/>
    <w:multiLevelType w:val="hybridMultilevel"/>
    <w:tmpl w:val="86C83AE8"/>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15:restartNumberingAfterBreak="0">
    <w:nsid w:val="188A13E8"/>
    <w:multiLevelType w:val="hybridMultilevel"/>
    <w:tmpl w:val="DBEEEA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816C8C"/>
    <w:multiLevelType w:val="multilevel"/>
    <w:tmpl w:val="FF0A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B749E7"/>
    <w:multiLevelType w:val="hybridMultilevel"/>
    <w:tmpl w:val="D4EC06B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945A5E"/>
    <w:multiLevelType w:val="hybridMultilevel"/>
    <w:tmpl w:val="0DB08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F422B0"/>
    <w:multiLevelType w:val="multilevel"/>
    <w:tmpl w:val="E22E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B3B06"/>
    <w:multiLevelType w:val="multilevel"/>
    <w:tmpl w:val="1B22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B4044F"/>
    <w:multiLevelType w:val="hybridMultilevel"/>
    <w:tmpl w:val="DA489E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1D4167"/>
    <w:multiLevelType w:val="hybridMultilevel"/>
    <w:tmpl w:val="6F3CC9E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0F5E9B"/>
    <w:multiLevelType w:val="multilevel"/>
    <w:tmpl w:val="2FBA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C86868"/>
    <w:multiLevelType w:val="hybridMultilevel"/>
    <w:tmpl w:val="7C1806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4523C20"/>
    <w:multiLevelType w:val="multilevel"/>
    <w:tmpl w:val="C62C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0B644A"/>
    <w:multiLevelType w:val="hybridMultilevel"/>
    <w:tmpl w:val="8AB6061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D876A6"/>
    <w:multiLevelType w:val="hybridMultilevel"/>
    <w:tmpl w:val="34EA3F5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51737720"/>
    <w:multiLevelType w:val="multilevel"/>
    <w:tmpl w:val="B94E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A6D76"/>
    <w:multiLevelType w:val="hybridMultilevel"/>
    <w:tmpl w:val="842CF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284F79"/>
    <w:multiLevelType w:val="hybridMultilevel"/>
    <w:tmpl w:val="3698E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6310EA"/>
    <w:multiLevelType w:val="hybridMultilevel"/>
    <w:tmpl w:val="2D9879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D10DF9"/>
    <w:multiLevelType w:val="hybridMultilevel"/>
    <w:tmpl w:val="56FED8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48553C"/>
    <w:multiLevelType w:val="hybridMultilevel"/>
    <w:tmpl w:val="39DAD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635EEB"/>
    <w:multiLevelType w:val="hybridMultilevel"/>
    <w:tmpl w:val="3B7C6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2A63F51"/>
    <w:multiLevelType w:val="hybridMultilevel"/>
    <w:tmpl w:val="FF749812"/>
    <w:lvl w:ilvl="0" w:tplc="F0C07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2CC6A99"/>
    <w:multiLevelType w:val="hybridMultilevel"/>
    <w:tmpl w:val="73E6C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BC4A30"/>
    <w:multiLevelType w:val="hybridMultilevel"/>
    <w:tmpl w:val="967A5E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6DD0679"/>
    <w:multiLevelType w:val="hybridMultilevel"/>
    <w:tmpl w:val="14FC7B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323C57"/>
    <w:multiLevelType w:val="multilevel"/>
    <w:tmpl w:val="07C0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55E94"/>
    <w:multiLevelType w:val="hybridMultilevel"/>
    <w:tmpl w:val="2E40D4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04C679E"/>
    <w:multiLevelType w:val="hybridMultilevel"/>
    <w:tmpl w:val="AE207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3D926F8"/>
    <w:multiLevelType w:val="multilevel"/>
    <w:tmpl w:val="4FCA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3320E5"/>
    <w:multiLevelType w:val="multilevel"/>
    <w:tmpl w:val="6D64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2E2ECB"/>
    <w:multiLevelType w:val="hybridMultilevel"/>
    <w:tmpl w:val="78B66396"/>
    <w:lvl w:ilvl="0" w:tplc="C08C3B9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C36FD7"/>
    <w:multiLevelType w:val="hybridMultilevel"/>
    <w:tmpl w:val="A306CE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4594073">
    <w:abstractNumId w:val="24"/>
  </w:num>
  <w:num w:numId="2" w16cid:durableId="791635246">
    <w:abstractNumId w:val="23"/>
  </w:num>
  <w:num w:numId="3" w16cid:durableId="204144951">
    <w:abstractNumId w:val="19"/>
  </w:num>
  <w:num w:numId="4" w16cid:durableId="1503741174">
    <w:abstractNumId w:val="18"/>
  </w:num>
  <w:num w:numId="5" w16cid:durableId="1766342794">
    <w:abstractNumId w:val="7"/>
  </w:num>
  <w:num w:numId="6" w16cid:durableId="932083021">
    <w:abstractNumId w:val="25"/>
  </w:num>
  <w:num w:numId="7" w16cid:durableId="1987465452">
    <w:abstractNumId w:val="6"/>
  </w:num>
  <w:num w:numId="8" w16cid:durableId="1617911199">
    <w:abstractNumId w:val="33"/>
  </w:num>
  <w:num w:numId="9" w16cid:durableId="648707184">
    <w:abstractNumId w:val="11"/>
  </w:num>
  <w:num w:numId="10" w16cid:durableId="1033845486">
    <w:abstractNumId w:val="0"/>
  </w:num>
  <w:num w:numId="11" w16cid:durableId="1014772486">
    <w:abstractNumId w:val="10"/>
  </w:num>
  <w:num w:numId="12" w16cid:durableId="890191328">
    <w:abstractNumId w:val="30"/>
  </w:num>
  <w:num w:numId="13" w16cid:durableId="872886510">
    <w:abstractNumId w:val="22"/>
  </w:num>
  <w:num w:numId="14" w16cid:durableId="1298759148">
    <w:abstractNumId w:val="2"/>
  </w:num>
  <w:num w:numId="15" w16cid:durableId="1285767337">
    <w:abstractNumId w:val="16"/>
  </w:num>
  <w:num w:numId="16" w16cid:durableId="564069531">
    <w:abstractNumId w:val="29"/>
  </w:num>
  <w:num w:numId="17" w16cid:durableId="1420103825">
    <w:abstractNumId w:val="15"/>
  </w:num>
  <w:num w:numId="18" w16cid:durableId="698433212">
    <w:abstractNumId w:val="27"/>
  </w:num>
  <w:num w:numId="19" w16cid:durableId="1263413226">
    <w:abstractNumId w:val="31"/>
  </w:num>
  <w:num w:numId="20" w16cid:durableId="157890524">
    <w:abstractNumId w:val="28"/>
  </w:num>
  <w:num w:numId="21" w16cid:durableId="19356805">
    <w:abstractNumId w:val="9"/>
  </w:num>
  <w:num w:numId="22" w16cid:durableId="1567450606">
    <w:abstractNumId w:val="3"/>
  </w:num>
  <w:num w:numId="23" w16cid:durableId="812596468">
    <w:abstractNumId w:val="12"/>
  </w:num>
  <w:num w:numId="24" w16cid:durableId="162475857">
    <w:abstractNumId w:val="5"/>
  </w:num>
  <w:num w:numId="25" w16cid:durableId="1680161433">
    <w:abstractNumId w:val="32"/>
  </w:num>
  <w:num w:numId="26" w16cid:durableId="1564756838">
    <w:abstractNumId w:val="17"/>
  </w:num>
  <w:num w:numId="27" w16cid:durableId="536698485">
    <w:abstractNumId w:val="14"/>
  </w:num>
  <w:num w:numId="28" w16cid:durableId="653415751">
    <w:abstractNumId w:val="8"/>
  </w:num>
  <w:num w:numId="29" w16cid:durableId="1647516257">
    <w:abstractNumId w:val="13"/>
  </w:num>
  <w:num w:numId="30" w16cid:durableId="378281458">
    <w:abstractNumId w:val="34"/>
  </w:num>
  <w:num w:numId="31" w16cid:durableId="758916207">
    <w:abstractNumId w:val="20"/>
  </w:num>
  <w:num w:numId="32" w16cid:durableId="377900306">
    <w:abstractNumId w:val="26"/>
  </w:num>
  <w:num w:numId="33" w16cid:durableId="1886527813">
    <w:abstractNumId w:val="1"/>
  </w:num>
  <w:num w:numId="34" w16cid:durableId="816460665">
    <w:abstractNumId w:val="21"/>
  </w:num>
  <w:num w:numId="35" w16cid:durableId="5627580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7AA"/>
    <w:rsid w:val="00023824"/>
    <w:rsid w:val="000274A4"/>
    <w:rsid w:val="00050797"/>
    <w:rsid w:val="00064195"/>
    <w:rsid w:val="00067C61"/>
    <w:rsid w:val="00076552"/>
    <w:rsid w:val="00077006"/>
    <w:rsid w:val="0008589A"/>
    <w:rsid w:val="000F5545"/>
    <w:rsid w:val="00152BDE"/>
    <w:rsid w:val="00166196"/>
    <w:rsid w:val="0016703C"/>
    <w:rsid w:val="001A318E"/>
    <w:rsid w:val="001A72C9"/>
    <w:rsid w:val="001B5374"/>
    <w:rsid w:val="001C692D"/>
    <w:rsid w:val="001D73F7"/>
    <w:rsid w:val="00201136"/>
    <w:rsid w:val="00203E84"/>
    <w:rsid w:val="00221F67"/>
    <w:rsid w:val="002873FB"/>
    <w:rsid w:val="002E2F19"/>
    <w:rsid w:val="00326F0A"/>
    <w:rsid w:val="00341E8D"/>
    <w:rsid w:val="00411039"/>
    <w:rsid w:val="00415A6A"/>
    <w:rsid w:val="00496C8C"/>
    <w:rsid w:val="004B3EA3"/>
    <w:rsid w:val="004C64BB"/>
    <w:rsid w:val="004D7E0F"/>
    <w:rsid w:val="00510604"/>
    <w:rsid w:val="00526CB3"/>
    <w:rsid w:val="00580994"/>
    <w:rsid w:val="005D78E2"/>
    <w:rsid w:val="005E3719"/>
    <w:rsid w:val="005E6A9B"/>
    <w:rsid w:val="006220FA"/>
    <w:rsid w:val="00623C08"/>
    <w:rsid w:val="00630E8B"/>
    <w:rsid w:val="006C0B77"/>
    <w:rsid w:val="00705667"/>
    <w:rsid w:val="007230D2"/>
    <w:rsid w:val="00764672"/>
    <w:rsid w:val="007659B0"/>
    <w:rsid w:val="00771782"/>
    <w:rsid w:val="00785A26"/>
    <w:rsid w:val="00786135"/>
    <w:rsid w:val="007B2800"/>
    <w:rsid w:val="008242FF"/>
    <w:rsid w:val="00826668"/>
    <w:rsid w:val="00833998"/>
    <w:rsid w:val="008564C6"/>
    <w:rsid w:val="00870751"/>
    <w:rsid w:val="008744F3"/>
    <w:rsid w:val="00891676"/>
    <w:rsid w:val="00892F00"/>
    <w:rsid w:val="008D6CA7"/>
    <w:rsid w:val="008F1378"/>
    <w:rsid w:val="008F369C"/>
    <w:rsid w:val="00903270"/>
    <w:rsid w:val="009220F0"/>
    <w:rsid w:val="00922C48"/>
    <w:rsid w:val="00952B28"/>
    <w:rsid w:val="00975907"/>
    <w:rsid w:val="009939FB"/>
    <w:rsid w:val="009A37AA"/>
    <w:rsid w:val="00A17B2F"/>
    <w:rsid w:val="00A44D6E"/>
    <w:rsid w:val="00A70051"/>
    <w:rsid w:val="00A7220A"/>
    <w:rsid w:val="00AA55E5"/>
    <w:rsid w:val="00AB307C"/>
    <w:rsid w:val="00AB6F75"/>
    <w:rsid w:val="00B07A80"/>
    <w:rsid w:val="00B14C0B"/>
    <w:rsid w:val="00B34893"/>
    <w:rsid w:val="00B42D68"/>
    <w:rsid w:val="00B915B7"/>
    <w:rsid w:val="00BA0A91"/>
    <w:rsid w:val="00BB4359"/>
    <w:rsid w:val="00C143A3"/>
    <w:rsid w:val="00C328FA"/>
    <w:rsid w:val="00C515B0"/>
    <w:rsid w:val="00C607EA"/>
    <w:rsid w:val="00C656A9"/>
    <w:rsid w:val="00C71F46"/>
    <w:rsid w:val="00CB1C4E"/>
    <w:rsid w:val="00CD1B77"/>
    <w:rsid w:val="00CD608F"/>
    <w:rsid w:val="00D01F47"/>
    <w:rsid w:val="00DA0E5E"/>
    <w:rsid w:val="00DD5348"/>
    <w:rsid w:val="00E003BA"/>
    <w:rsid w:val="00E06C21"/>
    <w:rsid w:val="00E80F50"/>
    <w:rsid w:val="00E81923"/>
    <w:rsid w:val="00EA0821"/>
    <w:rsid w:val="00EA0FB1"/>
    <w:rsid w:val="00EA59DF"/>
    <w:rsid w:val="00EC4E7A"/>
    <w:rsid w:val="00EE13D9"/>
    <w:rsid w:val="00EE4070"/>
    <w:rsid w:val="00F019BA"/>
    <w:rsid w:val="00F12699"/>
    <w:rsid w:val="00F12C76"/>
    <w:rsid w:val="00F50C76"/>
    <w:rsid w:val="00F66783"/>
    <w:rsid w:val="00FA3B40"/>
    <w:rsid w:val="00FE0642"/>
    <w:rsid w:val="00FF2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AD107"/>
  <w15:chartTrackingRefBased/>
  <w15:docId w15:val="{1EA3D61F-E178-4AD2-B7B9-8D619675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20F0"/>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20F0"/>
    <w:rPr>
      <w:color w:val="0563C1" w:themeColor="hyperlink"/>
      <w:u w:val="single"/>
    </w:rPr>
  </w:style>
  <w:style w:type="paragraph" w:styleId="a4">
    <w:name w:val="Normal (Web)"/>
    <w:basedOn w:val="a"/>
    <w:uiPriority w:val="99"/>
    <w:unhideWhenUsed/>
    <w:rsid w:val="009220F0"/>
    <w:pPr>
      <w:spacing w:before="100" w:beforeAutospacing="1" w:after="100" w:afterAutospacing="1"/>
    </w:pPr>
    <w:rPr>
      <w:rFonts w:eastAsia="Times New Roman" w:cs="Times New Roman"/>
      <w:kern w:val="0"/>
      <w:sz w:val="24"/>
      <w:szCs w:val="24"/>
      <w:lang w:eastAsia="ru-RU"/>
      <w14:ligatures w14:val="none"/>
    </w:rPr>
  </w:style>
  <w:style w:type="paragraph" w:styleId="a5">
    <w:name w:val="List Paragraph"/>
    <w:basedOn w:val="a"/>
    <w:uiPriority w:val="34"/>
    <w:qFormat/>
    <w:rsid w:val="009220F0"/>
    <w:pPr>
      <w:ind w:left="720"/>
      <w:contextualSpacing/>
    </w:pPr>
  </w:style>
  <w:style w:type="paragraph" w:styleId="a6">
    <w:name w:val="header"/>
    <w:basedOn w:val="a"/>
    <w:link w:val="a7"/>
    <w:uiPriority w:val="99"/>
    <w:unhideWhenUsed/>
    <w:rsid w:val="009220F0"/>
    <w:pPr>
      <w:tabs>
        <w:tab w:val="center" w:pos="4677"/>
        <w:tab w:val="right" w:pos="9355"/>
      </w:tabs>
      <w:spacing w:after="0"/>
    </w:pPr>
  </w:style>
  <w:style w:type="character" w:customStyle="1" w:styleId="a7">
    <w:name w:val="Верхний колонтитул Знак"/>
    <w:basedOn w:val="a0"/>
    <w:link w:val="a6"/>
    <w:uiPriority w:val="99"/>
    <w:rsid w:val="009220F0"/>
    <w:rPr>
      <w:rFonts w:ascii="Times New Roman" w:hAnsi="Times New Roman"/>
      <w:sz w:val="28"/>
    </w:rPr>
  </w:style>
  <w:style w:type="paragraph" w:styleId="a8">
    <w:name w:val="footer"/>
    <w:basedOn w:val="a"/>
    <w:link w:val="a9"/>
    <w:uiPriority w:val="99"/>
    <w:unhideWhenUsed/>
    <w:rsid w:val="009220F0"/>
    <w:pPr>
      <w:tabs>
        <w:tab w:val="center" w:pos="4677"/>
        <w:tab w:val="right" w:pos="9355"/>
      </w:tabs>
      <w:spacing w:after="0"/>
    </w:pPr>
  </w:style>
  <w:style w:type="character" w:customStyle="1" w:styleId="a9">
    <w:name w:val="Нижний колонтитул Знак"/>
    <w:basedOn w:val="a0"/>
    <w:link w:val="a8"/>
    <w:uiPriority w:val="99"/>
    <w:rsid w:val="009220F0"/>
    <w:rPr>
      <w:rFonts w:ascii="Times New Roman" w:hAnsi="Times New Roman"/>
      <w:sz w:val="28"/>
    </w:rPr>
  </w:style>
  <w:style w:type="table" w:styleId="aa">
    <w:name w:val="Table Grid"/>
    <w:basedOn w:val="a1"/>
    <w:uiPriority w:val="39"/>
    <w:rsid w:val="00922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9220F0"/>
    <w:pPr>
      <w:spacing w:before="100" w:beforeAutospacing="1" w:after="100" w:afterAutospacing="1"/>
    </w:pPr>
    <w:rPr>
      <w:rFonts w:eastAsia="Times New Roman" w:cs="Times New Roman"/>
      <w:kern w:val="0"/>
      <w:sz w:val="24"/>
      <w:szCs w:val="24"/>
      <w:lang w:eastAsia="ru-RU"/>
      <w14:ligatures w14:val="none"/>
    </w:rPr>
  </w:style>
  <w:style w:type="character" w:customStyle="1" w:styleId="c1">
    <w:name w:val="c1"/>
    <w:basedOn w:val="a0"/>
    <w:rsid w:val="009220F0"/>
  </w:style>
  <w:style w:type="character" w:styleId="ab">
    <w:name w:val="Unresolved Mention"/>
    <w:basedOn w:val="a0"/>
    <w:uiPriority w:val="99"/>
    <w:semiHidden/>
    <w:unhideWhenUsed/>
    <w:rsid w:val="00CD608F"/>
    <w:rPr>
      <w:color w:val="605E5C"/>
      <w:shd w:val="clear" w:color="auto" w:fill="E1DFDD"/>
    </w:rPr>
  </w:style>
  <w:style w:type="table" w:styleId="-44">
    <w:name w:val="Grid Table 4 Accent 4"/>
    <w:basedOn w:val="a1"/>
    <w:uiPriority w:val="49"/>
    <w:rsid w:val="005E6A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c0">
    <w:name w:val="c0"/>
    <w:basedOn w:val="a0"/>
    <w:rsid w:val="00415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524618">
      <w:bodyDiv w:val="1"/>
      <w:marLeft w:val="0"/>
      <w:marRight w:val="0"/>
      <w:marTop w:val="0"/>
      <w:marBottom w:val="0"/>
      <w:divBdr>
        <w:top w:val="none" w:sz="0" w:space="0" w:color="auto"/>
        <w:left w:val="none" w:sz="0" w:space="0" w:color="auto"/>
        <w:bottom w:val="none" w:sz="0" w:space="0" w:color="auto"/>
        <w:right w:val="none" w:sz="0" w:space="0" w:color="auto"/>
      </w:divBdr>
    </w:div>
    <w:div w:id="607275345">
      <w:bodyDiv w:val="1"/>
      <w:marLeft w:val="0"/>
      <w:marRight w:val="0"/>
      <w:marTop w:val="0"/>
      <w:marBottom w:val="0"/>
      <w:divBdr>
        <w:top w:val="none" w:sz="0" w:space="0" w:color="auto"/>
        <w:left w:val="none" w:sz="0" w:space="0" w:color="auto"/>
        <w:bottom w:val="none" w:sz="0" w:space="0" w:color="auto"/>
        <w:right w:val="none" w:sz="0" w:space="0" w:color="auto"/>
      </w:divBdr>
    </w:div>
    <w:div w:id="638070650">
      <w:bodyDiv w:val="1"/>
      <w:marLeft w:val="0"/>
      <w:marRight w:val="0"/>
      <w:marTop w:val="0"/>
      <w:marBottom w:val="0"/>
      <w:divBdr>
        <w:top w:val="none" w:sz="0" w:space="0" w:color="auto"/>
        <w:left w:val="none" w:sz="0" w:space="0" w:color="auto"/>
        <w:bottom w:val="none" w:sz="0" w:space="0" w:color="auto"/>
        <w:right w:val="none" w:sz="0" w:space="0" w:color="auto"/>
      </w:divBdr>
    </w:div>
    <w:div w:id="774833875">
      <w:bodyDiv w:val="1"/>
      <w:marLeft w:val="0"/>
      <w:marRight w:val="0"/>
      <w:marTop w:val="0"/>
      <w:marBottom w:val="0"/>
      <w:divBdr>
        <w:top w:val="none" w:sz="0" w:space="0" w:color="auto"/>
        <w:left w:val="none" w:sz="0" w:space="0" w:color="auto"/>
        <w:bottom w:val="none" w:sz="0" w:space="0" w:color="auto"/>
        <w:right w:val="none" w:sz="0" w:space="0" w:color="auto"/>
      </w:divBdr>
    </w:div>
    <w:div w:id="792361715">
      <w:bodyDiv w:val="1"/>
      <w:marLeft w:val="0"/>
      <w:marRight w:val="0"/>
      <w:marTop w:val="0"/>
      <w:marBottom w:val="0"/>
      <w:divBdr>
        <w:top w:val="none" w:sz="0" w:space="0" w:color="auto"/>
        <w:left w:val="none" w:sz="0" w:space="0" w:color="auto"/>
        <w:bottom w:val="none" w:sz="0" w:space="0" w:color="auto"/>
        <w:right w:val="none" w:sz="0" w:space="0" w:color="auto"/>
      </w:divBdr>
    </w:div>
    <w:div w:id="799764695">
      <w:bodyDiv w:val="1"/>
      <w:marLeft w:val="0"/>
      <w:marRight w:val="0"/>
      <w:marTop w:val="0"/>
      <w:marBottom w:val="0"/>
      <w:divBdr>
        <w:top w:val="none" w:sz="0" w:space="0" w:color="auto"/>
        <w:left w:val="none" w:sz="0" w:space="0" w:color="auto"/>
        <w:bottom w:val="none" w:sz="0" w:space="0" w:color="auto"/>
        <w:right w:val="none" w:sz="0" w:space="0" w:color="auto"/>
      </w:divBdr>
    </w:div>
    <w:div w:id="929198936">
      <w:bodyDiv w:val="1"/>
      <w:marLeft w:val="0"/>
      <w:marRight w:val="0"/>
      <w:marTop w:val="0"/>
      <w:marBottom w:val="0"/>
      <w:divBdr>
        <w:top w:val="none" w:sz="0" w:space="0" w:color="auto"/>
        <w:left w:val="none" w:sz="0" w:space="0" w:color="auto"/>
        <w:bottom w:val="none" w:sz="0" w:space="0" w:color="auto"/>
        <w:right w:val="none" w:sz="0" w:space="0" w:color="auto"/>
      </w:divBdr>
    </w:div>
    <w:div w:id="1499495983">
      <w:bodyDiv w:val="1"/>
      <w:marLeft w:val="0"/>
      <w:marRight w:val="0"/>
      <w:marTop w:val="0"/>
      <w:marBottom w:val="0"/>
      <w:divBdr>
        <w:top w:val="none" w:sz="0" w:space="0" w:color="auto"/>
        <w:left w:val="none" w:sz="0" w:space="0" w:color="auto"/>
        <w:bottom w:val="none" w:sz="0" w:space="0" w:color="auto"/>
        <w:right w:val="none" w:sz="0" w:space="0" w:color="auto"/>
      </w:divBdr>
    </w:div>
    <w:div w:id="1559248566">
      <w:bodyDiv w:val="1"/>
      <w:marLeft w:val="0"/>
      <w:marRight w:val="0"/>
      <w:marTop w:val="0"/>
      <w:marBottom w:val="0"/>
      <w:divBdr>
        <w:top w:val="none" w:sz="0" w:space="0" w:color="auto"/>
        <w:left w:val="none" w:sz="0" w:space="0" w:color="auto"/>
        <w:bottom w:val="none" w:sz="0" w:space="0" w:color="auto"/>
        <w:right w:val="none" w:sz="0" w:space="0" w:color="auto"/>
      </w:divBdr>
    </w:div>
    <w:div w:id="1665737812">
      <w:bodyDiv w:val="1"/>
      <w:marLeft w:val="0"/>
      <w:marRight w:val="0"/>
      <w:marTop w:val="0"/>
      <w:marBottom w:val="0"/>
      <w:divBdr>
        <w:top w:val="none" w:sz="0" w:space="0" w:color="auto"/>
        <w:left w:val="none" w:sz="0" w:space="0" w:color="auto"/>
        <w:bottom w:val="none" w:sz="0" w:space="0" w:color="auto"/>
        <w:right w:val="none" w:sz="0" w:space="0" w:color="auto"/>
      </w:divBdr>
    </w:div>
    <w:div w:id="1905333891">
      <w:bodyDiv w:val="1"/>
      <w:marLeft w:val="0"/>
      <w:marRight w:val="0"/>
      <w:marTop w:val="0"/>
      <w:marBottom w:val="0"/>
      <w:divBdr>
        <w:top w:val="none" w:sz="0" w:space="0" w:color="auto"/>
        <w:left w:val="none" w:sz="0" w:space="0" w:color="auto"/>
        <w:bottom w:val="none" w:sz="0" w:space="0" w:color="auto"/>
        <w:right w:val="none" w:sz="0" w:space="0" w:color="auto"/>
      </w:divBdr>
    </w:div>
    <w:div w:id="200180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diagramColors" Target="diagrams/colors14.xml"/><Relationship Id="rId89"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diagramData" Target="diagrams/data5.xml"/><Relationship Id="rId107" Type="http://schemas.openxmlformats.org/officeDocument/2006/relationships/footer" Target="footer1.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openxmlformats.org/officeDocument/2006/relationships/image" Target="media/image8.png"/><Relationship Id="rId66" Type="http://schemas.openxmlformats.org/officeDocument/2006/relationships/diagramQuickStyle" Target="diagrams/quickStyle11.xml"/><Relationship Id="rId74" Type="http://schemas.openxmlformats.org/officeDocument/2006/relationships/diagramData" Target="diagrams/data13.xml"/><Relationship Id="rId79" Type="http://schemas.openxmlformats.org/officeDocument/2006/relationships/image" Target="media/image12.jpeg"/><Relationship Id="rId87" Type="http://schemas.openxmlformats.org/officeDocument/2006/relationships/image" Target="media/image15.jpeg"/><Relationship Id="rId102" Type="http://schemas.openxmlformats.org/officeDocument/2006/relationships/hyperlink" Target="https://rozhan.schuchin-edu.by/%25" TargetMode="External"/><Relationship Id="rId5" Type="http://schemas.openxmlformats.org/officeDocument/2006/relationships/footnotes" Target="footnotes.xml"/><Relationship Id="rId61" Type="http://schemas.openxmlformats.org/officeDocument/2006/relationships/diagramQuickStyle" Target="diagrams/quickStyle10.xml"/><Relationship Id="rId82" Type="http://schemas.openxmlformats.org/officeDocument/2006/relationships/diagramLayout" Target="diagrams/layout14.xml"/><Relationship Id="rId90" Type="http://schemas.openxmlformats.org/officeDocument/2006/relationships/image" Target="media/image18.png"/><Relationship Id="rId95" Type="http://schemas.openxmlformats.org/officeDocument/2006/relationships/hyperlink" Target="https://multiurok.ru/files/primienieniie-mietoda-sotrudnichiestva-na-urokakh.html" TargetMode="Externa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image" Target="media/image6.png"/><Relationship Id="rId64" Type="http://schemas.openxmlformats.org/officeDocument/2006/relationships/diagramData" Target="diagrams/data11.xml"/><Relationship Id="rId69" Type="http://schemas.openxmlformats.org/officeDocument/2006/relationships/diagramData" Target="diagrams/data12.xml"/><Relationship Id="rId77" Type="http://schemas.openxmlformats.org/officeDocument/2006/relationships/diagramColors" Target="diagrams/colors13.xml"/><Relationship Id="rId100" Type="http://schemas.openxmlformats.org/officeDocument/2006/relationships/hyperlink" Target="https://urok.1sept.ru/articles/313534" TargetMode="External"/><Relationship Id="rId105" Type="http://schemas.openxmlformats.org/officeDocument/2006/relationships/hyperlink" Target="https://www.1urok.ru/categories/16/articles/44366" TargetMode="Externa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diagramColors" Target="diagrams/colors12.xml"/><Relationship Id="rId80" Type="http://schemas.openxmlformats.org/officeDocument/2006/relationships/image" Target="media/image13.png"/><Relationship Id="rId85" Type="http://schemas.microsoft.com/office/2007/relationships/diagramDrawing" Target="diagrams/drawing14.xml"/><Relationship Id="rId93" Type="http://schemas.openxmlformats.org/officeDocument/2006/relationships/image" Target="media/image21.jpeg"/><Relationship Id="rId98" Type="http://schemas.openxmlformats.org/officeDocument/2006/relationships/hyperlink" Target="https://multiurok.ru/files/lichnostno-oriientirovannyi-podkhod-v-obuchienii-fizikie-kak-sriedstvo-povyshieniia-kachiestva-obrazovaniia.html" TargetMode="Externa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openxmlformats.org/officeDocument/2006/relationships/hyperlink" Target="https://nsportal.ru/npo-spo/obrazovanie-i-pedagogika/library/2017/12/19/doklad-lichnostno-orientirovannyy-podhod-v" TargetMode="External"/><Relationship Id="rId108" Type="http://schemas.openxmlformats.org/officeDocument/2006/relationships/fontTable" Target="fontTable.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image" Target="media/image4.png"/><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openxmlformats.org/officeDocument/2006/relationships/diagramQuickStyle" Target="diagrams/quickStyle14.xml"/><Relationship Id="rId88" Type="http://schemas.openxmlformats.org/officeDocument/2006/relationships/image" Target="media/image16.jpeg"/><Relationship Id="rId91" Type="http://schemas.openxmlformats.org/officeDocument/2006/relationships/image" Target="media/image19.jpeg"/><Relationship Id="rId96" Type="http://schemas.openxmlformats.org/officeDocument/2006/relationships/hyperlink" Target="https://ug.ru/sozdanie-situaczii-uspeha-shkolnikov-na-uroke-fiziki-v-sisteme-lichnostno-orientirovannogo-obucheniy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image" Target="media/image7.png"/><Relationship Id="rId106" Type="http://schemas.openxmlformats.org/officeDocument/2006/relationships/header" Target="header1.xml"/><Relationship Id="rId10" Type="http://schemas.openxmlformats.org/officeDocument/2006/relationships/diagramQuickStyle" Target="diagrams/quickStyle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diagramData" Target="diagrams/data14.xml"/><Relationship Id="rId86" Type="http://schemas.openxmlformats.org/officeDocument/2006/relationships/image" Target="media/image14.jpeg"/><Relationship Id="rId94" Type="http://schemas.openxmlformats.org/officeDocument/2006/relationships/image" Target="media/image22.png"/><Relationship Id="rId99" Type="http://schemas.openxmlformats.org/officeDocument/2006/relationships/hyperlink" Target="https://znanio.ru/media/doklad-na-metodicheskom-obedinenii-lichnostno-orientirovannyj-podhod-na-urokah-fiziki-kak-neobhodimoe-uslovie-povysheniya-kachestva-obrazovaniya-2542705" TargetMode="External"/><Relationship Id="rId101" Type="http://schemas.openxmlformats.org/officeDocument/2006/relationships/hyperlink" Target="https://pandia.org/text/79/364/40021.php" TargetMode="Externa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image" Target="media/image3.png"/><Relationship Id="rId18" Type="http://schemas.microsoft.com/office/2007/relationships/diagramDrawing" Target="diagrams/drawing2.xml"/><Relationship Id="rId39" Type="http://schemas.openxmlformats.org/officeDocument/2006/relationships/diagramData" Target="diagrams/data7.xml"/><Relationship Id="rId109" Type="http://schemas.openxmlformats.org/officeDocument/2006/relationships/theme" Target="theme/theme1.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image" Target="media/image5.png"/><Relationship Id="rId76" Type="http://schemas.openxmlformats.org/officeDocument/2006/relationships/diagramQuickStyle" Target="diagrams/quickStyle13.xml"/><Relationship Id="rId97" Type="http://schemas.openxmlformats.org/officeDocument/2006/relationships/hyperlink" Target="https://multiurok.ru/blog/formirovanie-universalnykh-uchebnykh-deistvii-na-urokakh-fiziki-cherez-frontalnyi-uchebnyi-eksperiment.html" TargetMode="External"/><Relationship Id="rId104" Type="http://schemas.openxmlformats.org/officeDocument/2006/relationships/hyperlink" Target="https://multiurok.ru/blog/rabota-v-ghruppakh-kak-sriedstvo-formirovaniia-poznavatiel-nykh-intieriesov-na-urokakh-fiziki.html" TargetMode="External"/><Relationship Id="rId7" Type="http://schemas.openxmlformats.org/officeDocument/2006/relationships/image" Target="media/image2.jpeg"/><Relationship Id="rId71" Type="http://schemas.openxmlformats.org/officeDocument/2006/relationships/diagramQuickStyle" Target="diagrams/quickStyle12.xml"/><Relationship Id="rId92"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3.xml.rels><?xml version="1.0" encoding="UTF-8" standalone="yes"?>
<Relationships xmlns="http://schemas.openxmlformats.org/package/2006/relationships"><Relationship Id="rId3" Type="http://schemas.openxmlformats.org/officeDocument/2006/relationships/image" Target="../media/image11.bin"/><Relationship Id="rId2" Type="http://schemas.openxmlformats.org/officeDocument/2006/relationships/image" Target="../media/image10.jpeg"/><Relationship Id="rId1" Type="http://schemas.openxmlformats.org/officeDocument/2006/relationships/image" Target="../media/image9.bin"/></Relationships>
</file>

<file path=word/diagrams/_rels/drawing13.xml.rels><?xml version="1.0" encoding="UTF-8" standalone="yes"?>
<Relationships xmlns="http://schemas.openxmlformats.org/package/2006/relationships"><Relationship Id="rId3" Type="http://schemas.openxmlformats.org/officeDocument/2006/relationships/image" Target="../media/image11.bin"/><Relationship Id="rId2" Type="http://schemas.openxmlformats.org/officeDocument/2006/relationships/image" Target="../media/image10.jpeg"/><Relationship Id="rId1" Type="http://schemas.openxmlformats.org/officeDocument/2006/relationships/image" Target="../media/image9.bin"/></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176A97-A677-4F50-BB6F-F6EC21B180C1}" type="doc">
      <dgm:prSet loTypeId="urn:microsoft.com/office/officeart/2005/8/layout/chevron2" loCatId="process" qsTypeId="urn:microsoft.com/office/officeart/2005/8/quickstyle/3d1" qsCatId="3D" csTypeId="urn:microsoft.com/office/officeart/2005/8/colors/accent4_2" csCatId="accent4" phldr="1"/>
      <dgm:spPr/>
      <dgm:t>
        <a:bodyPr/>
        <a:lstStyle/>
        <a:p>
          <a:endParaRPr lang="ru-RU"/>
        </a:p>
      </dgm:t>
    </dgm:pt>
    <dgm:pt modelId="{53656F65-270D-4F18-AA88-8D9280900497}">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Личность</a:t>
          </a:r>
        </a:p>
      </dgm:t>
    </dgm:pt>
    <dgm:pt modelId="{52B1C3A2-514B-4273-B688-3BB3FA9E7215}" type="parTrans" cxnId="{38812C32-3A83-424A-B0B7-58FA7E5C034F}">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0EBFDD5B-C1E5-43FB-95DC-7EB4D1C15298}" type="sibTrans" cxnId="{38812C32-3A83-424A-B0B7-58FA7E5C034F}">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5C473FF0-0FB9-42E8-8200-F3429F39D7B0}">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Общественная сущность человека, совокупность его социальных качеств и свойств, которые он вырабатывает у себя пожизненно</a:t>
          </a:r>
        </a:p>
      </dgm:t>
    </dgm:pt>
    <dgm:pt modelId="{5D506AC4-2A2F-422E-BEE2-49629FB1B90B}" type="parTrans" cxnId="{273AE4C0-C8CA-4C05-8DFD-64FC690C953F}">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B535FA16-9521-45C8-A074-B97989F1E2E8}" type="sibTrans" cxnId="{273AE4C0-C8CA-4C05-8DFD-64FC690C953F}">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7AF17DAE-C757-4693-B480-D8D80E6D3FD6}">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Развитие </a:t>
          </a:r>
        </a:p>
      </dgm:t>
    </dgm:pt>
    <dgm:pt modelId="{5C59B8FF-FBD2-4578-AB30-D87ECDC7A20D}" type="parTrans" cxnId="{9C81DF47-A6EC-4057-9E64-F1CAAC4B4977}">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A1AEB4BC-CC4F-4F96-B28B-F07017DB903F}" type="sibTrans" cxnId="{9C81DF47-A6EC-4057-9E64-F1CAAC4B4977}">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EA8FD08E-7F7C-42B7-B115-6EEB80F9FE2E}">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Направленное, закономерное изменение, в результате развития возникает новое качество</a:t>
          </a:r>
        </a:p>
      </dgm:t>
    </dgm:pt>
    <dgm:pt modelId="{6E78AFBC-100B-424E-8607-399DC2398CEF}" type="parTrans" cxnId="{EE19232B-F472-4593-8BCD-1A32D64879D3}">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5E21A9CD-5E4F-49F6-B382-EB6A8B754A70}" type="sibTrans" cxnId="{EE19232B-F472-4593-8BCD-1A32D64879D3}">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6B8C6CF9-A7D5-4B6F-B454-75BB52D18303}">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Индивиуальность </a:t>
          </a:r>
        </a:p>
      </dgm:t>
    </dgm:pt>
    <dgm:pt modelId="{0CB70FAF-47C8-4CFD-8319-8F1A3586A36C}" type="parTrans" cxnId="{62C4B152-76C5-4621-A59F-B84C6A874828}">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89A60999-2AD6-4FEA-B112-CE3D527136F5}" type="sibTrans" cxnId="{62C4B152-76C5-4621-A59F-B84C6A874828}">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E0DD93F4-7F54-4095-A06A-7393CBE25699}">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Неповторимое своеобразие какого-либо явления, человека; противоположность общего, типичного</a:t>
          </a:r>
        </a:p>
      </dgm:t>
    </dgm:pt>
    <dgm:pt modelId="{DE7522AC-4C1B-4126-86DC-37ECC00A5CF1}" type="parTrans" cxnId="{4135330C-3802-4BEA-B821-D90BB545A60B}">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2F658EB2-92A6-459F-9A49-7D5A0EB43AB4}" type="sibTrans" cxnId="{4135330C-3802-4BEA-B821-D90BB545A60B}">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C8BF2D99-11A4-40E7-B931-127A86B5DACD}">
      <dgm:prSet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Творчество</a:t>
          </a:r>
        </a:p>
      </dgm:t>
    </dgm:pt>
    <dgm:pt modelId="{C20AC97A-9E94-41A7-AE67-5FEBCC8842F9}" type="parTrans" cxnId="{A3D05700-32D2-4D9B-9B8E-5AFC8DD3C7DD}">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CEA79309-E2FD-4C13-8EBB-D6E76C5AA978}" type="sibTrans" cxnId="{A3D05700-32D2-4D9B-9B8E-5AFC8DD3C7DD}">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C7D9A11D-9446-46E6-A6FC-EC28395DBD41}">
      <dgm:prSet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Процесс, в результате которого может быть создан продукт. Творчество идет от самого человека, изнутри и является выражением всего нашего существования.</a:t>
          </a:r>
        </a:p>
      </dgm:t>
    </dgm:pt>
    <dgm:pt modelId="{837B8669-3914-427B-9CE1-7704B51FA573}" type="parTrans" cxnId="{32F6FFE6-5A10-40F5-944D-B5F4EC827847}">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41BC1E2B-FABA-4543-A06C-FE99C7A2CF01}" type="sibTrans" cxnId="{32F6FFE6-5A10-40F5-944D-B5F4EC827847}">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2F7EB5DA-1C91-410A-B67E-3E2C103A4BA8}">
      <dgm:prSet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Свобода</a:t>
          </a:r>
        </a:p>
      </dgm:t>
    </dgm:pt>
    <dgm:pt modelId="{8BC16F82-183C-49EA-964C-F1D530289445}" type="parTrans" cxnId="{8437A4C0-8944-4852-B284-982FEE1462D3}">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CD086737-B96B-4CB9-B175-2E8BF1BF3B26}" type="sibTrans" cxnId="{8437A4C0-8944-4852-B284-982FEE1462D3}">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65E6D785-69DC-441D-AF50-809E2BFDAB66}">
      <dgm:prSet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Отсутствие зависимости</a:t>
          </a:r>
        </a:p>
      </dgm:t>
    </dgm:pt>
    <dgm:pt modelId="{34193CD0-5AA9-4FF2-B0D9-D9D09F19FF09}" type="parTrans" cxnId="{575CBAB3-CA6A-4160-A4C0-CEFCB082A0F6}">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B0FF6BCF-A2C5-464A-A29A-F0C1C973F9C5}" type="sibTrans" cxnId="{575CBAB3-CA6A-4160-A4C0-CEFCB082A0F6}">
      <dgm:prSet/>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385F9BBD-CD55-4189-8395-A9B3B7001A52}" type="pres">
      <dgm:prSet presAssocID="{9B176A97-A677-4F50-BB6F-F6EC21B180C1}" presName="linearFlow" presStyleCnt="0">
        <dgm:presLayoutVars>
          <dgm:dir/>
          <dgm:animLvl val="lvl"/>
          <dgm:resizeHandles val="exact"/>
        </dgm:presLayoutVars>
      </dgm:prSet>
      <dgm:spPr/>
    </dgm:pt>
    <dgm:pt modelId="{F1A076A5-293A-4D94-8CAC-3602B3AF28D7}" type="pres">
      <dgm:prSet presAssocID="{53656F65-270D-4F18-AA88-8D9280900497}" presName="composite" presStyleCnt="0"/>
      <dgm:spPr/>
    </dgm:pt>
    <dgm:pt modelId="{47ACEB4D-A04D-4E40-A7FC-FEBA5328786C}" type="pres">
      <dgm:prSet presAssocID="{53656F65-270D-4F18-AA88-8D9280900497}" presName="parentText" presStyleLbl="alignNode1" presStyleIdx="0" presStyleCnt="5" custScaleX="132038">
        <dgm:presLayoutVars>
          <dgm:chMax val="1"/>
          <dgm:bulletEnabled val="1"/>
        </dgm:presLayoutVars>
      </dgm:prSet>
      <dgm:spPr/>
    </dgm:pt>
    <dgm:pt modelId="{E5D4DE02-A15C-4BB8-8878-75B813C23B99}" type="pres">
      <dgm:prSet presAssocID="{53656F65-270D-4F18-AA88-8D9280900497}" presName="descendantText" presStyleLbl="alignAcc1" presStyleIdx="0" presStyleCnt="5" custScaleX="88227">
        <dgm:presLayoutVars>
          <dgm:bulletEnabled val="1"/>
        </dgm:presLayoutVars>
      </dgm:prSet>
      <dgm:spPr/>
    </dgm:pt>
    <dgm:pt modelId="{76BAE4B5-DFBE-4166-A547-B650B9C67204}" type="pres">
      <dgm:prSet presAssocID="{0EBFDD5B-C1E5-43FB-95DC-7EB4D1C15298}" presName="sp" presStyleCnt="0"/>
      <dgm:spPr/>
    </dgm:pt>
    <dgm:pt modelId="{6EDCA3E3-CCEA-42F5-81CE-C3E47C62239D}" type="pres">
      <dgm:prSet presAssocID="{7AF17DAE-C757-4693-B480-D8D80E6D3FD6}" presName="composite" presStyleCnt="0"/>
      <dgm:spPr/>
    </dgm:pt>
    <dgm:pt modelId="{BE64F036-F102-4D79-B71A-9B1A5DD2550D}" type="pres">
      <dgm:prSet presAssocID="{7AF17DAE-C757-4693-B480-D8D80E6D3FD6}" presName="parentText" presStyleLbl="alignNode1" presStyleIdx="1" presStyleCnt="5" custScaleX="128348">
        <dgm:presLayoutVars>
          <dgm:chMax val="1"/>
          <dgm:bulletEnabled val="1"/>
        </dgm:presLayoutVars>
      </dgm:prSet>
      <dgm:spPr/>
    </dgm:pt>
    <dgm:pt modelId="{663A6DE4-00EE-487A-804C-51F942496D86}" type="pres">
      <dgm:prSet presAssocID="{7AF17DAE-C757-4693-B480-D8D80E6D3FD6}" presName="descendantText" presStyleLbl="alignAcc1" presStyleIdx="1" presStyleCnt="5" custScaleX="95327">
        <dgm:presLayoutVars>
          <dgm:bulletEnabled val="1"/>
        </dgm:presLayoutVars>
      </dgm:prSet>
      <dgm:spPr/>
    </dgm:pt>
    <dgm:pt modelId="{500C33DE-DED7-42B3-9F5E-AB6EBB0B480D}" type="pres">
      <dgm:prSet presAssocID="{A1AEB4BC-CC4F-4F96-B28B-F07017DB903F}" presName="sp" presStyleCnt="0"/>
      <dgm:spPr/>
    </dgm:pt>
    <dgm:pt modelId="{B6AD0003-8558-4CCB-A80A-0D48F74064EC}" type="pres">
      <dgm:prSet presAssocID="{6B8C6CF9-A7D5-4B6F-B454-75BB52D18303}" presName="composite" presStyleCnt="0"/>
      <dgm:spPr/>
    </dgm:pt>
    <dgm:pt modelId="{728DEA88-1422-4ADB-813D-A5F430723FB6}" type="pres">
      <dgm:prSet presAssocID="{6B8C6CF9-A7D5-4B6F-B454-75BB52D18303}" presName="parentText" presStyleLbl="alignNode1" presStyleIdx="2" presStyleCnt="5" custScaleX="124659">
        <dgm:presLayoutVars>
          <dgm:chMax val="1"/>
          <dgm:bulletEnabled val="1"/>
        </dgm:presLayoutVars>
      </dgm:prSet>
      <dgm:spPr/>
    </dgm:pt>
    <dgm:pt modelId="{A61EE713-8617-4921-931C-E055EC98D390}" type="pres">
      <dgm:prSet presAssocID="{6B8C6CF9-A7D5-4B6F-B454-75BB52D18303}" presName="descendantText" presStyleLbl="alignAcc1" presStyleIdx="2" presStyleCnt="5" custScaleX="94952">
        <dgm:presLayoutVars>
          <dgm:bulletEnabled val="1"/>
        </dgm:presLayoutVars>
      </dgm:prSet>
      <dgm:spPr/>
    </dgm:pt>
    <dgm:pt modelId="{5F3A5E81-BA60-4DFF-9BCB-2400E02F5743}" type="pres">
      <dgm:prSet presAssocID="{89A60999-2AD6-4FEA-B112-CE3D527136F5}" presName="sp" presStyleCnt="0"/>
      <dgm:spPr/>
    </dgm:pt>
    <dgm:pt modelId="{55511698-84BF-464F-9EC6-C5F9D73098D5}" type="pres">
      <dgm:prSet presAssocID="{C8BF2D99-11A4-40E7-B931-127A86B5DACD}" presName="composite" presStyleCnt="0"/>
      <dgm:spPr/>
    </dgm:pt>
    <dgm:pt modelId="{0CDFFFB9-8070-4F59-9F1F-3C2BC845F05A}" type="pres">
      <dgm:prSet presAssocID="{C8BF2D99-11A4-40E7-B931-127A86B5DACD}" presName="parentText" presStyleLbl="alignNode1" presStyleIdx="3" presStyleCnt="5" custScaleX="128737">
        <dgm:presLayoutVars>
          <dgm:chMax val="1"/>
          <dgm:bulletEnabled val="1"/>
        </dgm:presLayoutVars>
      </dgm:prSet>
      <dgm:spPr/>
    </dgm:pt>
    <dgm:pt modelId="{3BF258A0-A4E2-4C13-9032-0AAF59BDCFD3}" type="pres">
      <dgm:prSet presAssocID="{C8BF2D99-11A4-40E7-B931-127A86B5DACD}" presName="descendantText" presStyleLbl="alignAcc1" presStyleIdx="3" presStyleCnt="5" custScaleX="94992">
        <dgm:presLayoutVars>
          <dgm:bulletEnabled val="1"/>
        </dgm:presLayoutVars>
      </dgm:prSet>
      <dgm:spPr/>
    </dgm:pt>
    <dgm:pt modelId="{7D1D3B26-2E04-4E9E-A099-9F3B664E8663}" type="pres">
      <dgm:prSet presAssocID="{CEA79309-E2FD-4C13-8EBB-D6E76C5AA978}" presName="sp" presStyleCnt="0"/>
      <dgm:spPr/>
    </dgm:pt>
    <dgm:pt modelId="{9CFFC699-09EB-436A-B028-035415F5928E}" type="pres">
      <dgm:prSet presAssocID="{2F7EB5DA-1C91-410A-B67E-3E2C103A4BA8}" presName="composite" presStyleCnt="0"/>
      <dgm:spPr/>
    </dgm:pt>
    <dgm:pt modelId="{FE6F7576-8554-44DD-A9A5-024A0E5BDFBF}" type="pres">
      <dgm:prSet presAssocID="{2F7EB5DA-1C91-410A-B67E-3E2C103A4BA8}" presName="parentText" presStyleLbl="alignNode1" presStyleIdx="4" presStyleCnt="5" custScaleX="124659">
        <dgm:presLayoutVars>
          <dgm:chMax val="1"/>
          <dgm:bulletEnabled val="1"/>
        </dgm:presLayoutVars>
      </dgm:prSet>
      <dgm:spPr/>
    </dgm:pt>
    <dgm:pt modelId="{F4ABC403-EA06-49EA-AAA1-8624C8DC4146}" type="pres">
      <dgm:prSet presAssocID="{2F7EB5DA-1C91-410A-B67E-3E2C103A4BA8}" presName="descendantText" presStyleLbl="alignAcc1" presStyleIdx="4" presStyleCnt="5" custScaleX="96829" custLinFactNeighborX="1342" custLinFactNeighborY="1986">
        <dgm:presLayoutVars>
          <dgm:bulletEnabled val="1"/>
        </dgm:presLayoutVars>
      </dgm:prSet>
      <dgm:spPr/>
    </dgm:pt>
  </dgm:ptLst>
  <dgm:cxnLst>
    <dgm:cxn modelId="{A3D05700-32D2-4D9B-9B8E-5AFC8DD3C7DD}" srcId="{9B176A97-A677-4F50-BB6F-F6EC21B180C1}" destId="{C8BF2D99-11A4-40E7-B931-127A86B5DACD}" srcOrd="3" destOrd="0" parTransId="{C20AC97A-9E94-41A7-AE67-5FEBCC8842F9}" sibTransId="{CEA79309-E2FD-4C13-8EBB-D6E76C5AA978}"/>
    <dgm:cxn modelId="{4135330C-3802-4BEA-B821-D90BB545A60B}" srcId="{6B8C6CF9-A7D5-4B6F-B454-75BB52D18303}" destId="{E0DD93F4-7F54-4095-A06A-7393CBE25699}" srcOrd="0" destOrd="0" parTransId="{DE7522AC-4C1B-4126-86DC-37ECC00A5CF1}" sibTransId="{2F658EB2-92A6-459F-9A49-7D5A0EB43AB4}"/>
    <dgm:cxn modelId="{29BC611B-8D18-4C7C-B67E-6AACDA133343}" type="presOf" srcId="{C8BF2D99-11A4-40E7-B931-127A86B5DACD}" destId="{0CDFFFB9-8070-4F59-9F1F-3C2BC845F05A}" srcOrd="0" destOrd="0" presId="urn:microsoft.com/office/officeart/2005/8/layout/chevron2"/>
    <dgm:cxn modelId="{EE19232B-F472-4593-8BCD-1A32D64879D3}" srcId="{7AF17DAE-C757-4693-B480-D8D80E6D3FD6}" destId="{EA8FD08E-7F7C-42B7-B115-6EEB80F9FE2E}" srcOrd="0" destOrd="0" parTransId="{6E78AFBC-100B-424E-8607-399DC2398CEF}" sibTransId="{5E21A9CD-5E4F-49F6-B382-EB6A8B754A70}"/>
    <dgm:cxn modelId="{38812C32-3A83-424A-B0B7-58FA7E5C034F}" srcId="{9B176A97-A677-4F50-BB6F-F6EC21B180C1}" destId="{53656F65-270D-4F18-AA88-8D9280900497}" srcOrd="0" destOrd="0" parTransId="{52B1C3A2-514B-4273-B688-3BB3FA9E7215}" sibTransId="{0EBFDD5B-C1E5-43FB-95DC-7EB4D1C15298}"/>
    <dgm:cxn modelId="{967F6237-DC6C-4729-AA62-069AD2CF2AD4}" type="presOf" srcId="{6B8C6CF9-A7D5-4B6F-B454-75BB52D18303}" destId="{728DEA88-1422-4ADB-813D-A5F430723FB6}" srcOrd="0" destOrd="0" presId="urn:microsoft.com/office/officeart/2005/8/layout/chevron2"/>
    <dgm:cxn modelId="{FD611E38-EC93-4070-9921-17250663C13B}" type="presOf" srcId="{65E6D785-69DC-441D-AF50-809E2BFDAB66}" destId="{F4ABC403-EA06-49EA-AAA1-8624C8DC4146}" srcOrd="0" destOrd="0" presId="urn:microsoft.com/office/officeart/2005/8/layout/chevron2"/>
    <dgm:cxn modelId="{881FBB38-96CF-4BB7-8DCA-B17C8D57032C}" type="presOf" srcId="{53656F65-270D-4F18-AA88-8D9280900497}" destId="{47ACEB4D-A04D-4E40-A7FC-FEBA5328786C}" srcOrd="0" destOrd="0" presId="urn:microsoft.com/office/officeart/2005/8/layout/chevron2"/>
    <dgm:cxn modelId="{9C81DF47-A6EC-4057-9E64-F1CAAC4B4977}" srcId="{9B176A97-A677-4F50-BB6F-F6EC21B180C1}" destId="{7AF17DAE-C757-4693-B480-D8D80E6D3FD6}" srcOrd="1" destOrd="0" parTransId="{5C59B8FF-FBD2-4578-AB30-D87ECDC7A20D}" sibTransId="{A1AEB4BC-CC4F-4F96-B28B-F07017DB903F}"/>
    <dgm:cxn modelId="{62C4B152-76C5-4621-A59F-B84C6A874828}" srcId="{9B176A97-A677-4F50-BB6F-F6EC21B180C1}" destId="{6B8C6CF9-A7D5-4B6F-B454-75BB52D18303}" srcOrd="2" destOrd="0" parTransId="{0CB70FAF-47C8-4CFD-8319-8F1A3586A36C}" sibTransId="{89A60999-2AD6-4FEA-B112-CE3D527136F5}"/>
    <dgm:cxn modelId="{EE49C754-A973-49D6-9329-DA7C7CA61680}" type="presOf" srcId="{2F7EB5DA-1C91-410A-B67E-3E2C103A4BA8}" destId="{FE6F7576-8554-44DD-A9A5-024A0E5BDFBF}" srcOrd="0" destOrd="0" presId="urn:microsoft.com/office/officeart/2005/8/layout/chevron2"/>
    <dgm:cxn modelId="{E82D0156-13A3-44B8-A626-C82F14C599E8}" type="presOf" srcId="{7AF17DAE-C757-4693-B480-D8D80E6D3FD6}" destId="{BE64F036-F102-4D79-B71A-9B1A5DD2550D}" srcOrd="0" destOrd="0" presId="urn:microsoft.com/office/officeart/2005/8/layout/chevron2"/>
    <dgm:cxn modelId="{83682A57-D977-4E01-BF3D-4E8478E45F5F}" type="presOf" srcId="{9B176A97-A677-4F50-BB6F-F6EC21B180C1}" destId="{385F9BBD-CD55-4189-8395-A9B3B7001A52}" srcOrd="0" destOrd="0" presId="urn:microsoft.com/office/officeart/2005/8/layout/chevron2"/>
    <dgm:cxn modelId="{4A5226AC-FE1F-4C44-9032-8B6AAB0D2E4F}" type="presOf" srcId="{C7D9A11D-9446-46E6-A6FC-EC28395DBD41}" destId="{3BF258A0-A4E2-4C13-9032-0AAF59BDCFD3}" srcOrd="0" destOrd="0" presId="urn:microsoft.com/office/officeart/2005/8/layout/chevron2"/>
    <dgm:cxn modelId="{818E1FB2-BD5D-405E-A10A-725F8EB4D088}" type="presOf" srcId="{E0DD93F4-7F54-4095-A06A-7393CBE25699}" destId="{A61EE713-8617-4921-931C-E055EC98D390}" srcOrd="0" destOrd="0" presId="urn:microsoft.com/office/officeart/2005/8/layout/chevron2"/>
    <dgm:cxn modelId="{575CBAB3-CA6A-4160-A4C0-CEFCB082A0F6}" srcId="{2F7EB5DA-1C91-410A-B67E-3E2C103A4BA8}" destId="{65E6D785-69DC-441D-AF50-809E2BFDAB66}" srcOrd="0" destOrd="0" parTransId="{34193CD0-5AA9-4FF2-B0D9-D9D09F19FF09}" sibTransId="{B0FF6BCF-A2C5-464A-A29A-F0C1C973F9C5}"/>
    <dgm:cxn modelId="{8437A4C0-8944-4852-B284-982FEE1462D3}" srcId="{9B176A97-A677-4F50-BB6F-F6EC21B180C1}" destId="{2F7EB5DA-1C91-410A-B67E-3E2C103A4BA8}" srcOrd="4" destOrd="0" parTransId="{8BC16F82-183C-49EA-964C-F1D530289445}" sibTransId="{CD086737-B96B-4CB9-B175-2E8BF1BF3B26}"/>
    <dgm:cxn modelId="{273AE4C0-C8CA-4C05-8DFD-64FC690C953F}" srcId="{53656F65-270D-4F18-AA88-8D9280900497}" destId="{5C473FF0-0FB9-42E8-8200-F3429F39D7B0}" srcOrd="0" destOrd="0" parTransId="{5D506AC4-2A2F-422E-BEE2-49629FB1B90B}" sibTransId="{B535FA16-9521-45C8-A074-B97989F1E2E8}"/>
    <dgm:cxn modelId="{E2B133D9-F5FF-43E5-A06C-292FB3BEBF02}" type="presOf" srcId="{5C473FF0-0FB9-42E8-8200-F3429F39D7B0}" destId="{E5D4DE02-A15C-4BB8-8878-75B813C23B99}" srcOrd="0" destOrd="0" presId="urn:microsoft.com/office/officeart/2005/8/layout/chevron2"/>
    <dgm:cxn modelId="{32F6FFE6-5A10-40F5-944D-B5F4EC827847}" srcId="{C8BF2D99-11A4-40E7-B931-127A86B5DACD}" destId="{C7D9A11D-9446-46E6-A6FC-EC28395DBD41}" srcOrd="0" destOrd="0" parTransId="{837B8669-3914-427B-9CE1-7704B51FA573}" sibTransId="{41BC1E2B-FABA-4543-A06C-FE99C7A2CF01}"/>
    <dgm:cxn modelId="{27160EEF-DCA6-44F8-85BE-7C0869C6017A}" type="presOf" srcId="{EA8FD08E-7F7C-42B7-B115-6EEB80F9FE2E}" destId="{663A6DE4-00EE-487A-804C-51F942496D86}" srcOrd="0" destOrd="0" presId="urn:microsoft.com/office/officeart/2005/8/layout/chevron2"/>
    <dgm:cxn modelId="{EE650F4E-D874-43DC-9A91-512D9E0F81F8}" type="presParOf" srcId="{385F9BBD-CD55-4189-8395-A9B3B7001A52}" destId="{F1A076A5-293A-4D94-8CAC-3602B3AF28D7}" srcOrd="0" destOrd="0" presId="urn:microsoft.com/office/officeart/2005/8/layout/chevron2"/>
    <dgm:cxn modelId="{E0DC4901-E7CC-4AA0-BE26-59404FF289FF}" type="presParOf" srcId="{F1A076A5-293A-4D94-8CAC-3602B3AF28D7}" destId="{47ACEB4D-A04D-4E40-A7FC-FEBA5328786C}" srcOrd="0" destOrd="0" presId="urn:microsoft.com/office/officeart/2005/8/layout/chevron2"/>
    <dgm:cxn modelId="{B942B957-3942-47DE-86EC-64B6B7AFA1E2}" type="presParOf" srcId="{F1A076A5-293A-4D94-8CAC-3602B3AF28D7}" destId="{E5D4DE02-A15C-4BB8-8878-75B813C23B99}" srcOrd="1" destOrd="0" presId="urn:microsoft.com/office/officeart/2005/8/layout/chevron2"/>
    <dgm:cxn modelId="{27D10004-2316-497E-BC42-1626EF6BD8CA}" type="presParOf" srcId="{385F9BBD-CD55-4189-8395-A9B3B7001A52}" destId="{76BAE4B5-DFBE-4166-A547-B650B9C67204}" srcOrd="1" destOrd="0" presId="urn:microsoft.com/office/officeart/2005/8/layout/chevron2"/>
    <dgm:cxn modelId="{4BACD692-5F43-490C-9BC9-79F73BE3BCE1}" type="presParOf" srcId="{385F9BBD-CD55-4189-8395-A9B3B7001A52}" destId="{6EDCA3E3-CCEA-42F5-81CE-C3E47C62239D}" srcOrd="2" destOrd="0" presId="urn:microsoft.com/office/officeart/2005/8/layout/chevron2"/>
    <dgm:cxn modelId="{7F3550F4-9C4B-4A57-9724-C5D6DE6276E7}" type="presParOf" srcId="{6EDCA3E3-CCEA-42F5-81CE-C3E47C62239D}" destId="{BE64F036-F102-4D79-B71A-9B1A5DD2550D}" srcOrd="0" destOrd="0" presId="urn:microsoft.com/office/officeart/2005/8/layout/chevron2"/>
    <dgm:cxn modelId="{F2CA212D-A936-4EA3-AD9B-86D98EDDB846}" type="presParOf" srcId="{6EDCA3E3-CCEA-42F5-81CE-C3E47C62239D}" destId="{663A6DE4-00EE-487A-804C-51F942496D86}" srcOrd="1" destOrd="0" presId="urn:microsoft.com/office/officeart/2005/8/layout/chevron2"/>
    <dgm:cxn modelId="{C8679849-B720-4078-A99F-16C88A22368D}" type="presParOf" srcId="{385F9BBD-CD55-4189-8395-A9B3B7001A52}" destId="{500C33DE-DED7-42B3-9F5E-AB6EBB0B480D}" srcOrd="3" destOrd="0" presId="urn:microsoft.com/office/officeart/2005/8/layout/chevron2"/>
    <dgm:cxn modelId="{21E969CF-B545-432C-BF21-1C8192795886}" type="presParOf" srcId="{385F9BBD-CD55-4189-8395-A9B3B7001A52}" destId="{B6AD0003-8558-4CCB-A80A-0D48F74064EC}" srcOrd="4" destOrd="0" presId="urn:microsoft.com/office/officeart/2005/8/layout/chevron2"/>
    <dgm:cxn modelId="{A9062BE4-55A1-4ACF-87AB-14911F93176E}" type="presParOf" srcId="{B6AD0003-8558-4CCB-A80A-0D48F74064EC}" destId="{728DEA88-1422-4ADB-813D-A5F430723FB6}" srcOrd="0" destOrd="0" presId="urn:microsoft.com/office/officeart/2005/8/layout/chevron2"/>
    <dgm:cxn modelId="{20033FA5-F475-42BE-A7BE-08FF229A26C8}" type="presParOf" srcId="{B6AD0003-8558-4CCB-A80A-0D48F74064EC}" destId="{A61EE713-8617-4921-931C-E055EC98D390}" srcOrd="1" destOrd="0" presId="urn:microsoft.com/office/officeart/2005/8/layout/chevron2"/>
    <dgm:cxn modelId="{43B44ED8-6F33-45EC-8371-A1111DA9A275}" type="presParOf" srcId="{385F9BBD-CD55-4189-8395-A9B3B7001A52}" destId="{5F3A5E81-BA60-4DFF-9BCB-2400E02F5743}" srcOrd="5" destOrd="0" presId="urn:microsoft.com/office/officeart/2005/8/layout/chevron2"/>
    <dgm:cxn modelId="{12EC8EFD-2C40-4271-8073-E5A382239976}" type="presParOf" srcId="{385F9BBD-CD55-4189-8395-A9B3B7001A52}" destId="{55511698-84BF-464F-9EC6-C5F9D73098D5}" srcOrd="6" destOrd="0" presId="urn:microsoft.com/office/officeart/2005/8/layout/chevron2"/>
    <dgm:cxn modelId="{5878AE2B-F04A-4A3A-926A-2D2C53E8463B}" type="presParOf" srcId="{55511698-84BF-464F-9EC6-C5F9D73098D5}" destId="{0CDFFFB9-8070-4F59-9F1F-3C2BC845F05A}" srcOrd="0" destOrd="0" presId="urn:microsoft.com/office/officeart/2005/8/layout/chevron2"/>
    <dgm:cxn modelId="{C174AF55-2F47-4DF5-81AD-65B43E299848}" type="presParOf" srcId="{55511698-84BF-464F-9EC6-C5F9D73098D5}" destId="{3BF258A0-A4E2-4C13-9032-0AAF59BDCFD3}" srcOrd="1" destOrd="0" presId="urn:microsoft.com/office/officeart/2005/8/layout/chevron2"/>
    <dgm:cxn modelId="{34A86702-27FD-47AF-A0B4-DA4FD7A43333}" type="presParOf" srcId="{385F9BBD-CD55-4189-8395-A9B3B7001A52}" destId="{7D1D3B26-2E04-4E9E-A099-9F3B664E8663}" srcOrd="7" destOrd="0" presId="urn:microsoft.com/office/officeart/2005/8/layout/chevron2"/>
    <dgm:cxn modelId="{4E298F76-4CDD-4837-9855-97F5B59F94B4}" type="presParOf" srcId="{385F9BBD-CD55-4189-8395-A9B3B7001A52}" destId="{9CFFC699-09EB-436A-B028-035415F5928E}" srcOrd="8" destOrd="0" presId="urn:microsoft.com/office/officeart/2005/8/layout/chevron2"/>
    <dgm:cxn modelId="{AF4965C4-E18B-4A89-B608-F28732FCE13B}" type="presParOf" srcId="{9CFFC699-09EB-436A-B028-035415F5928E}" destId="{FE6F7576-8554-44DD-A9A5-024A0E5BDFBF}" srcOrd="0" destOrd="0" presId="urn:microsoft.com/office/officeart/2005/8/layout/chevron2"/>
    <dgm:cxn modelId="{0F3EB8C7-FEC0-4D19-BA35-125FD8B4CCFF}" type="presParOf" srcId="{9CFFC699-09EB-436A-B028-035415F5928E}" destId="{F4ABC403-EA06-49EA-AAA1-8624C8DC4146}"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7C68B81-DF81-4020-8F6B-A4E078733CD3}" type="doc">
      <dgm:prSet loTypeId="urn:microsoft.com/office/officeart/2005/8/layout/cycle6" loCatId="cycle" qsTypeId="urn:microsoft.com/office/officeart/2005/8/quickstyle/3d1" qsCatId="3D" csTypeId="urn:microsoft.com/office/officeart/2005/8/colors/accent4_4" csCatId="accent4" phldr="1"/>
      <dgm:spPr/>
      <dgm:t>
        <a:bodyPr/>
        <a:lstStyle/>
        <a:p>
          <a:endParaRPr lang="ru-RU"/>
        </a:p>
      </dgm:t>
    </dgm:pt>
    <dgm:pt modelId="{A4BB13ED-6BB0-466D-82EE-4B743CFE2E3F}">
      <dgm:prSet phldrT="[Текст]" custT="1"/>
      <dgm:spPr/>
      <dgm:t>
        <a:bodyPr/>
        <a:lstStyle/>
        <a:p>
          <a:r>
            <a:rPr lang="ru-RU" sz="1100" b="1">
              <a:solidFill>
                <a:sysClr val="windowText" lastClr="000000"/>
              </a:solidFill>
              <a:latin typeface="Times New Roman" panose="02020603050405020304" pitchFamily="18" charset="0"/>
              <a:cs typeface="Times New Roman" panose="02020603050405020304" pitchFamily="18" charset="0"/>
            </a:rPr>
            <a:t>По типу работы</a:t>
          </a:r>
        </a:p>
      </dgm:t>
    </dgm:pt>
    <dgm:pt modelId="{B22FEC8B-F930-4BC0-AF1B-D60651A66C42}" type="parTrans" cxnId="{957C266F-773A-4F5F-8A0A-0B7E8CB60AB1}">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B7B20088-8CAF-4B31-93DB-0D683E4BDBE9}" type="sibTrans" cxnId="{957C266F-773A-4F5F-8A0A-0B7E8CB60AB1}">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AF586644-F062-44F3-BE5E-E54C304D08B2}">
      <dgm:prSet phldrT="[Текст]" custT="1"/>
      <dgm:spPr/>
      <dgm:t>
        <a:bodyPr/>
        <a:lstStyle/>
        <a:p>
          <a:r>
            <a:rPr lang="ru-RU" sz="1100" b="1">
              <a:solidFill>
                <a:sysClr val="windowText" lastClr="000000"/>
              </a:solidFill>
              <a:latin typeface="Times New Roman" panose="02020603050405020304" pitchFamily="18" charset="0"/>
              <a:cs typeface="Times New Roman" panose="02020603050405020304" pitchFamily="18" charset="0"/>
            </a:rPr>
            <a:t>По уровню сложности задания</a:t>
          </a:r>
        </a:p>
      </dgm:t>
    </dgm:pt>
    <dgm:pt modelId="{70FE6A64-E0DE-4C34-958E-585F2C0628E4}" type="parTrans" cxnId="{603C699A-421E-4288-B512-BD836E98062D}">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0E3CC72D-0445-417B-92C9-4F82E649CEFD}" type="sibTrans" cxnId="{603C699A-421E-4288-B512-BD836E98062D}">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CD02432B-9325-49D8-BE0D-18C4C4DDA8C4}">
      <dgm:prSet phldrT="[Текст]" custT="1"/>
      <dgm:spPr/>
      <dgm:t>
        <a:bodyPr/>
        <a:lstStyle/>
        <a:p>
          <a:r>
            <a:rPr lang="ru-RU" sz="1100" b="1">
              <a:solidFill>
                <a:sysClr val="windowText" lastClr="000000"/>
              </a:solidFill>
              <a:latin typeface="Times New Roman" panose="02020603050405020304" pitchFamily="18" charset="0"/>
              <a:cs typeface="Times New Roman" panose="02020603050405020304" pitchFamily="18" charset="0"/>
            </a:rPr>
            <a:t>По теме работы</a:t>
          </a:r>
        </a:p>
      </dgm:t>
    </dgm:pt>
    <dgm:pt modelId="{E3543FCF-EA7A-40CA-A56F-A26FC3AA841A}" type="parTrans" cxnId="{CDD050A8-9AC4-4B65-9763-A3E9841BAAD7}">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21AF8F68-0D77-42CC-85B0-7728D518097C}" type="sibTrans" cxnId="{CDD050A8-9AC4-4B65-9763-A3E9841BAAD7}">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02E3879E-3696-42A6-B207-95DFD258B02B}" type="pres">
      <dgm:prSet presAssocID="{87C68B81-DF81-4020-8F6B-A4E078733CD3}" presName="cycle" presStyleCnt="0">
        <dgm:presLayoutVars>
          <dgm:dir/>
          <dgm:resizeHandles val="exact"/>
        </dgm:presLayoutVars>
      </dgm:prSet>
      <dgm:spPr/>
    </dgm:pt>
    <dgm:pt modelId="{1771FFEA-EED7-41A3-80D8-C912372F91A9}" type="pres">
      <dgm:prSet presAssocID="{A4BB13ED-6BB0-466D-82EE-4B743CFE2E3F}" presName="node" presStyleLbl="node1" presStyleIdx="0" presStyleCnt="3">
        <dgm:presLayoutVars>
          <dgm:bulletEnabled val="1"/>
        </dgm:presLayoutVars>
      </dgm:prSet>
      <dgm:spPr/>
    </dgm:pt>
    <dgm:pt modelId="{54F8D39F-9A28-477A-9C84-9AF61DBE9D93}" type="pres">
      <dgm:prSet presAssocID="{A4BB13ED-6BB0-466D-82EE-4B743CFE2E3F}" presName="spNode" presStyleCnt="0"/>
      <dgm:spPr/>
    </dgm:pt>
    <dgm:pt modelId="{1A3D8ACA-C46B-433B-B4A5-BB4AE4243F79}" type="pres">
      <dgm:prSet presAssocID="{B7B20088-8CAF-4B31-93DB-0D683E4BDBE9}" presName="sibTrans" presStyleLbl="sibTrans1D1" presStyleIdx="0" presStyleCnt="3"/>
      <dgm:spPr/>
    </dgm:pt>
    <dgm:pt modelId="{4514E3AA-7B0A-4F66-B1F5-8738716361E8}" type="pres">
      <dgm:prSet presAssocID="{AF586644-F062-44F3-BE5E-E54C304D08B2}" presName="node" presStyleLbl="node1" presStyleIdx="1" presStyleCnt="3">
        <dgm:presLayoutVars>
          <dgm:bulletEnabled val="1"/>
        </dgm:presLayoutVars>
      </dgm:prSet>
      <dgm:spPr/>
    </dgm:pt>
    <dgm:pt modelId="{E17588BC-93EF-4AD5-8E06-822B8DEBF351}" type="pres">
      <dgm:prSet presAssocID="{AF586644-F062-44F3-BE5E-E54C304D08B2}" presName="spNode" presStyleCnt="0"/>
      <dgm:spPr/>
    </dgm:pt>
    <dgm:pt modelId="{3142166F-791A-4741-93C6-D471BCA30A82}" type="pres">
      <dgm:prSet presAssocID="{0E3CC72D-0445-417B-92C9-4F82E649CEFD}" presName="sibTrans" presStyleLbl="sibTrans1D1" presStyleIdx="1" presStyleCnt="3"/>
      <dgm:spPr/>
    </dgm:pt>
    <dgm:pt modelId="{F92F9F5B-612B-4DCF-8AF9-E5DE4863B15D}" type="pres">
      <dgm:prSet presAssocID="{CD02432B-9325-49D8-BE0D-18C4C4DDA8C4}" presName="node" presStyleLbl="node1" presStyleIdx="2" presStyleCnt="3">
        <dgm:presLayoutVars>
          <dgm:bulletEnabled val="1"/>
        </dgm:presLayoutVars>
      </dgm:prSet>
      <dgm:spPr/>
    </dgm:pt>
    <dgm:pt modelId="{2A146895-7A17-4C97-90B1-DDBBA4F6D1DF}" type="pres">
      <dgm:prSet presAssocID="{CD02432B-9325-49D8-BE0D-18C4C4DDA8C4}" presName="spNode" presStyleCnt="0"/>
      <dgm:spPr/>
    </dgm:pt>
    <dgm:pt modelId="{6C162EF0-E9D2-4C2B-BD94-A97714D13DA9}" type="pres">
      <dgm:prSet presAssocID="{21AF8F68-0D77-42CC-85B0-7728D518097C}" presName="sibTrans" presStyleLbl="sibTrans1D1" presStyleIdx="2" presStyleCnt="3"/>
      <dgm:spPr/>
    </dgm:pt>
  </dgm:ptLst>
  <dgm:cxnLst>
    <dgm:cxn modelId="{3B6C0A35-3443-4AF6-B0E6-0F23785F9DCA}" type="presOf" srcId="{A4BB13ED-6BB0-466D-82EE-4B743CFE2E3F}" destId="{1771FFEA-EED7-41A3-80D8-C912372F91A9}" srcOrd="0" destOrd="0" presId="urn:microsoft.com/office/officeart/2005/8/layout/cycle6"/>
    <dgm:cxn modelId="{0DA73C41-FA36-4D21-B424-CEBE58599D7C}" type="presOf" srcId="{AF586644-F062-44F3-BE5E-E54C304D08B2}" destId="{4514E3AA-7B0A-4F66-B1F5-8738716361E8}" srcOrd="0" destOrd="0" presId="urn:microsoft.com/office/officeart/2005/8/layout/cycle6"/>
    <dgm:cxn modelId="{957C266F-773A-4F5F-8A0A-0B7E8CB60AB1}" srcId="{87C68B81-DF81-4020-8F6B-A4E078733CD3}" destId="{A4BB13ED-6BB0-466D-82EE-4B743CFE2E3F}" srcOrd="0" destOrd="0" parTransId="{B22FEC8B-F930-4BC0-AF1B-D60651A66C42}" sibTransId="{B7B20088-8CAF-4B31-93DB-0D683E4BDBE9}"/>
    <dgm:cxn modelId="{0756F07C-D845-4E0A-ADC2-6DE7DC15D94B}" type="presOf" srcId="{87C68B81-DF81-4020-8F6B-A4E078733CD3}" destId="{02E3879E-3696-42A6-B207-95DFD258B02B}" srcOrd="0" destOrd="0" presId="urn:microsoft.com/office/officeart/2005/8/layout/cycle6"/>
    <dgm:cxn modelId="{603C699A-421E-4288-B512-BD836E98062D}" srcId="{87C68B81-DF81-4020-8F6B-A4E078733CD3}" destId="{AF586644-F062-44F3-BE5E-E54C304D08B2}" srcOrd="1" destOrd="0" parTransId="{70FE6A64-E0DE-4C34-958E-585F2C0628E4}" sibTransId="{0E3CC72D-0445-417B-92C9-4F82E649CEFD}"/>
    <dgm:cxn modelId="{E2C4429C-3EFA-4962-BCF9-0CC618A4B05D}" type="presOf" srcId="{CD02432B-9325-49D8-BE0D-18C4C4DDA8C4}" destId="{F92F9F5B-612B-4DCF-8AF9-E5DE4863B15D}" srcOrd="0" destOrd="0" presId="urn:microsoft.com/office/officeart/2005/8/layout/cycle6"/>
    <dgm:cxn modelId="{CDD050A8-9AC4-4B65-9763-A3E9841BAAD7}" srcId="{87C68B81-DF81-4020-8F6B-A4E078733CD3}" destId="{CD02432B-9325-49D8-BE0D-18C4C4DDA8C4}" srcOrd="2" destOrd="0" parTransId="{E3543FCF-EA7A-40CA-A56F-A26FC3AA841A}" sibTransId="{21AF8F68-0D77-42CC-85B0-7728D518097C}"/>
    <dgm:cxn modelId="{9E320ACA-3B17-4116-9EAB-5344A868E881}" type="presOf" srcId="{B7B20088-8CAF-4B31-93DB-0D683E4BDBE9}" destId="{1A3D8ACA-C46B-433B-B4A5-BB4AE4243F79}" srcOrd="0" destOrd="0" presId="urn:microsoft.com/office/officeart/2005/8/layout/cycle6"/>
    <dgm:cxn modelId="{46E876CF-5A2D-44BF-85A4-3FE8DFCF307D}" type="presOf" srcId="{0E3CC72D-0445-417B-92C9-4F82E649CEFD}" destId="{3142166F-791A-4741-93C6-D471BCA30A82}" srcOrd="0" destOrd="0" presId="urn:microsoft.com/office/officeart/2005/8/layout/cycle6"/>
    <dgm:cxn modelId="{E42D89EA-FD07-4F93-A7C0-2768E939FA2B}" type="presOf" srcId="{21AF8F68-0D77-42CC-85B0-7728D518097C}" destId="{6C162EF0-E9D2-4C2B-BD94-A97714D13DA9}" srcOrd="0" destOrd="0" presId="urn:microsoft.com/office/officeart/2005/8/layout/cycle6"/>
    <dgm:cxn modelId="{AD2E763B-2787-4193-B754-382FC9629848}" type="presParOf" srcId="{02E3879E-3696-42A6-B207-95DFD258B02B}" destId="{1771FFEA-EED7-41A3-80D8-C912372F91A9}" srcOrd="0" destOrd="0" presId="urn:microsoft.com/office/officeart/2005/8/layout/cycle6"/>
    <dgm:cxn modelId="{2C03647F-1989-459D-A209-0A1CF253405A}" type="presParOf" srcId="{02E3879E-3696-42A6-B207-95DFD258B02B}" destId="{54F8D39F-9A28-477A-9C84-9AF61DBE9D93}" srcOrd="1" destOrd="0" presId="urn:microsoft.com/office/officeart/2005/8/layout/cycle6"/>
    <dgm:cxn modelId="{0FAD3197-C36C-4408-8B84-F00DC4F65246}" type="presParOf" srcId="{02E3879E-3696-42A6-B207-95DFD258B02B}" destId="{1A3D8ACA-C46B-433B-B4A5-BB4AE4243F79}" srcOrd="2" destOrd="0" presId="urn:microsoft.com/office/officeart/2005/8/layout/cycle6"/>
    <dgm:cxn modelId="{9D53E150-110D-4C40-A123-70E1F6E5F048}" type="presParOf" srcId="{02E3879E-3696-42A6-B207-95DFD258B02B}" destId="{4514E3AA-7B0A-4F66-B1F5-8738716361E8}" srcOrd="3" destOrd="0" presId="urn:microsoft.com/office/officeart/2005/8/layout/cycle6"/>
    <dgm:cxn modelId="{6676CF96-C2A5-48E5-A29E-68B49480B6D9}" type="presParOf" srcId="{02E3879E-3696-42A6-B207-95DFD258B02B}" destId="{E17588BC-93EF-4AD5-8E06-822B8DEBF351}" srcOrd="4" destOrd="0" presId="urn:microsoft.com/office/officeart/2005/8/layout/cycle6"/>
    <dgm:cxn modelId="{11F05DAB-CDF3-44A0-A1AF-2A7A4473D4EF}" type="presParOf" srcId="{02E3879E-3696-42A6-B207-95DFD258B02B}" destId="{3142166F-791A-4741-93C6-D471BCA30A82}" srcOrd="5" destOrd="0" presId="urn:microsoft.com/office/officeart/2005/8/layout/cycle6"/>
    <dgm:cxn modelId="{15E1D104-63E0-4DA2-AD3E-C7904F64F224}" type="presParOf" srcId="{02E3879E-3696-42A6-B207-95DFD258B02B}" destId="{F92F9F5B-612B-4DCF-8AF9-E5DE4863B15D}" srcOrd="6" destOrd="0" presId="urn:microsoft.com/office/officeart/2005/8/layout/cycle6"/>
    <dgm:cxn modelId="{FC08F124-4F7A-40C8-9564-34A7E15F3FB0}" type="presParOf" srcId="{02E3879E-3696-42A6-B207-95DFD258B02B}" destId="{2A146895-7A17-4C97-90B1-DDBBA4F6D1DF}" srcOrd="7" destOrd="0" presId="urn:microsoft.com/office/officeart/2005/8/layout/cycle6"/>
    <dgm:cxn modelId="{0B2BA48E-DF8D-4075-A8D7-BC8C4AD0B465}" type="presParOf" srcId="{02E3879E-3696-42A6-B207-95DFD258B02B}" destId="{6C162EF0-E9D2-4C2B-BD94-A97714D13DA9}" srcOrd="8" destOrd="0" presId="urn:microsoft.com/office/officeart/2005/8/layout/cycle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1E2D459-C22F-47F7-87C8-53E7BAACB87D}"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ru-RU"/>
        </a:p>
      </dgm:t>
    </dgm:pt>
    <dgm:pt modelId="{89D24360-608F-4B90-8AD2-7C502A470C67}">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Использование разнообразных форм и методов организации учебной деятельности, позволяющих раскрывать субъектный опыт учащихся;</a:t>
          </a:r>
        </a:p>
      </dgm:t>
    </dgm:pt>
    <dgm:pt modelId="{51429363-BA28-4E5A-A46C-15EBDBF171FB}" type="parTrans" cxnId="{AFACA0A5-09FF-48F9-B2E3-25F91BF5BDB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65B7B475-6DD7-476E-BE64-47AD69C39013}" type="sibTrans" cxnId="{AFACA0A5-09FF-48F9-B2E3-25F91BF5BDB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39190BFF-8E52-45EE-80DB-B932F460ABB2}">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Создание атмосферы заинтересованности каждого ученика в классе;</a:t>
          </a:r>
        </a:p>
      </dgm:t>
    </dgm:pt>
    <dgm:pt modelId="{774BB6B1-A5B8-4BA1-BD7C-EF7860029B18}" type="parTrans" cxnId="{2B16CCC8-ABE5-465F-BF6F-D7EAA552D8F1}">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4094FB43-B65E-44A2-BF64-DBE7191D7166}" type="sibTrans" cxnId="{2B16CCC8-ABE5-465F-BF6F-D7EAA552D8F1}">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E2746D47-0EEC-4659-9C2D-BCF9BC00CB04}">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Стимулирование учащихся к высказываниям, использованию различных способов выполнения заданий без боязни ошибиться, получить неправильный ответ и т. п.;</a:t>
          </a:r>
        </a:p>
      </dgm:t>
    </dgm:pt>
    <dgm:pt modelId="{7006153D-065B-476D-88F9-E234B0E331FD}" type="parTrans" cxnId="{03F387E9-C581-47AF-99F0-0F5DACBAC2F8}">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FE6522C1-D9BE-46CB-A33C-B7A8283B2E31}" type="sibTrans" cxnId="{03F387E9-C581-47AF-99F0-0F5DACBAC2F8}">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418D3D36-A6C2-494D-85CF-813FFF9528D1}">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Использование в ходе урока дидактического материала, позволяющего ученику выбирать наиболее значимые для него вид и форму учебного содержания;</a:t>
          </a:r>
        </a:p>
      </dgm:t>
    </dgm:pt>
    <dgm:pt modelId="{50963B84-A9F3-4999-BA9F-1BFB33CC727A}" type="parTrans" cxnId="{0E363313-99DC-4027-A8C5-B585AEB318A3}">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AEDDE0B0-E5FC-4D35-B918-2DCD91F4D0CD}" type="sibTrans" cxnId="{0E363313-99DC-4027-A8C5-B585AEB318A3}">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F16340A-597D-41EA-AFD0-EB2E729031E0}">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Оценка деятельности ученика не только по конечному результату (правильно-неправильно), но и по процессу его достижения;</a:t>
          </a:r>
        </a:p>
      </dgm:t>
    </dgm:pt>
    <dgm:pt modelId="{14025FB0-A945-4EFE-BABA-AF5E5FC7CD2C}" type="parTrans" cxnId="{AA5C7591-ED92-4314-915C-DB3927E93D20}">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5125537-BD86-4CF9-91E0-307218A24A65}" type="sibTrans" cxnId="{AA5C7591-ED92-4314-915C-DB3927E93D20}">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FEDC9331-20A7-40AC-BA99-7C1A7A7ABE0E}">
      <dgm:prSet/>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Поощрение стремления ученика находить свой способ работы (решения задачи), анализировать способы других учеников в ходе урока, выбирать и осваивать наиболее рациональные;</a:t>
          </a:r>
        </a:p>
      </dgm:t>
    </dgm:pt>
    <dgm:pt modelId="{51D1196B-ECF7-479A-BE1B-C98EF80FFA84}" type="parTrans" cxnId="{6352461F-AEB4-4EEB-8203-4ADE2D260F54}">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A50EF7BC-F088-44C1-A350-10476681B404}" type="sibTrans" cxnId="{6352461F-AEB4-4EEB-8203-4ADE2D260F54}">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A17C6E97-1D4D-4A5E-8044-8A25A17333B8}">
      <dgm:prSet/>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Создание педагогических ситуаций общения на уроке, позволяющих каждому ученику проявлять инициативу, самостоятельность, избирательность в способах работы;</a:t>
          </a:r>
        </a:p>
      </dgm:t>
    </dgm:pt>
    <dgm:pt modelId="{5F99A9C4-1BDA-4EFD-A0EE-C2A2A1DCB9D0}" type="parTrans" cxnId="{C517221E-F177-4D7A-806A-0D44930559F3}">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1FC7E29-C04D-441E-A33B-07345F63E078}" type="sibTrans" cxnId="{C517221E-F177-4D7A-806A-0D44930559F3}">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CEDBE779-94F6-4F0F-BE8E-F22BA1D76CF3}">
      <dgm:prSet/>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Создание обстановки для естественного самовыражения ученика.</a:t>
          </a:r>
        </a:p>
      </dgm:t>
    </dgm:pt>
    <dgm:pt modelId="{0A087934-EDBF-404E-8AD5-BFB823C9F38C}" type="parTrans" cxnId="{7768469A-B700-4F5C-8E81-EDA0B12196EB}">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468F308E-A2C8-4B89-A6ED-6B54EB497F68}" type="sibTrans" cxnId="{7768469A-B700-4F5C-8E81-EDA0B12196EB}">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9BB8AE1-F815-44DF-B957-3FF8A78E86A3}" type="pres">
      <dgm:prSet presAssocID="{41E2D459-C22F-47F7-87C8-53E7BAACB87D}" presName="diagram" presStyleCnt="0">
        <dgm:presLayoutVars>
          <dgm:dir/>
          <dgm:resizeHandles val="exact"/>
        </dgm:presLayoutVars>
      </dgm:prSet>
      <dgm:spPr/>
    </dgm:pt>
    <dgm:pt modelId="{896F6A62-96D3-4A55-88CC-045B398E2E52}" type="pres">
      <dgm:prSet presAssocID="{89D24360-608F-4B90-8AD2-7C502A470C67}" presName="node" presStyleLbl="node1" presStyleIdx="0" presStyleCnt="8">
        <dgm:presLayoutVars>
          <dgm:bulletEnabled val="1"/>
        </dgm:presLayoutVars>
      </dgm:prSet>
      <dgm:spPr/>
    </dgm:pt>
    <dgm:pt modelId="{7FE5E49E-9B18-4CD5-908C-87420AD1C8A6}" type="pres">
      <dgm:prSet presAssocID="{65B7B475-6DD7-476E-BE64-47AD69C39013}" presName="sibTrans" presStyleCnt="0"/>
      <dgm:spPr/>
    </dgm:pt>
    <dgm:pt modelId="{7DB68670-DCE3-4CE1-A5B1-3A41549C6B41}" type="pres">
      <dgm:prSet presAssocID="{39190BFF-8E52-45EE-80DB-B932F460ABB2}" presName="node" presStyleLbl="node1" presStyleIdx="1" presStyleCnt="8">
        <dgm:presLayoutVars>
          <dgm:bulletEnabled val="1"/>
        </dgm:presLayoutVars>
      </dgm:prSet>
      <dgm:spPr/>
    </dgm:pt>
    <dgm:pt modelId="{519FFD5D-8C75-47FE-9F11-9C55AFDD5A2A}" type="pres">
      <dgm:prSet presAssocID="{4094FB43-B65E-44A2-BF64-DBE7191D7166}" presName="sibTrans" presStyleCnt="0"/>
      <dgm:spPr/>
    </dgm:pt>
    <dgm:pt modelId="{AABD0659-20EB-4DDC-A14A-C0E7EF2EDBF2}" type="pres">
      <dgm:prSet presAssocID="{E2746D47-0EEC-4659-9C2D-BCF9BC00CB04}" presName="node" presStyleLbl="node1" presStyleIdx="2" presStyleCnt="8">
        <dgm:presLayoutVars>
          <dgm:bulletEnabled val="1"/>
        </dgm:presLayoutVars>
      </dgm:prSet>
      <dgm:spPr/>
    </dgm:pt>
    <dgm:pt modelId="{79599B0C-7D08-4E55-995D-8A97E5CA2FC0}" type="pres">
      <dgm:prSet presAssocID="{FE6522C1-D9BE-46CB-A33C-B7A8283B2E31}" presName="sibTrans" presStyleCnt="0"/>
      <dgm:spPr/>
    </dgm:pt>
    <dgm:pt modelId="{1ECB5CEC-C92D-40B7-AF4E-DEE5AA322FC8}" type="pres">
      <dgm:prSet presAssocID="{418D3D36-A6C2-494D-85CF-813FFF9528D1}" presName="node" presStyleLbl="node1" presStyleIdx="3" presStyleCnt="8">
        <dgm:presLayoutVars>
          <dgm:bulletEnabled val="1"/>
        </dgm:presLayoutVars>
      </dgm:prSet>
      <dgm:spPr/>
    </dgm:pt>
    <dgm:pt modelId="{F8BBC48E-2209-48AC-9F63-6F203475259D}" type="pres">
      <dgm:prSet presAssocID="{AEDDE0B0-E5FC-4D35-B918-2DCD91F4D0CD}" presName="sibTrans" presStyleCnt="0"/>
      <dgm:spPr/>
    </dgm:pt>
    <dgm:pt modelId="{17660AB9-F9D3-4465-8B32-A2A6023DC085}" type="pres">
      <dgm:prSet presAssocID="{8F16340A-597D-41EA-AFD0-EB2E729031E0}" presName="node" presStyleLbl="node1" presStyleIdx="4" presStyleCnt="8">
        <dgm:presLayoutVars>
          <dgm:bulletEnabled val="1"/>
        </dgm:presLayoutVars>
      </dgm:prSet>
      <dgm:spPr/>
    </dgm:pt>
    <dgm:pt modelId="{31537155-858C-41B5-A46A-4FBC6498D3E2}" type="pres">
      <dgm:prSet presAssocID="{95125537-BD86-4CF9-91E0-307218A24A65}" presName="sibTrans" presStyleCnt="0"/>
      <dgm:spPr/>
    </dgm:pt>
    <dgm:pt modelId="{62920877-644A-4454-845C-2E616459C063}" type="pres">
      <dgm:prSet presAssocID="{CEDBE779-94F6-4F0F-BE8E-F22BA1D76CF3}" presName="node" presStyleLbl="node1" presStyleIdx="5" presStyleCnt="8">
        <dgm:presLayoutVars>
          <dgm:bulletEnabled val="1"/>
        </dgm:presLayoutVars>
      </dgm:prSet>
      <dgm:spPr/>
    </dgm:pt>
    <dgm:pt modelId="{A5E1C748-2A07-4386-B875-8616167F79DF}" type="pres">
      <dgm:prSet presAssocID="{468F308E-A2C8-4B89-A6ED-6B54EB497F68}" presName="sibTrans" presStyleCnt="0"/>
      <dgm:spPr/>
    </dgm:pt>
    <dgm:pt modelId="{685E8EB3-ECAC-4509-AD80-079FD0E9E65D}" type="pres">
      <dgm:prSet presAssocID="{A17C6E97-1D4D-4A5E-8044-8A25A17333B8}" presName="node" presStyleLbl="node1" presStyleIdx="6" presStyleCnt="8">
        <dgm:presLayoutVars>
          <dgm:bulletEnabled val="1"/>
        </dgm:presLayoutVars>
      </dgm:prSet>
      <dgm:spPr/>
    </dgm:pt>
    <dgm:pt modelId="{6F273024-A290-4912-982E-BBA37AF484D4}" type="pres">
      <dgm:prSet presAssocID="{91FC7E29-C04D-441E-A33B-07345F63E078}" presName="sibTrans" presStyleCnt="0"/>
      <dgm:spPr/>
    </dgm:pt>
    <dgm:pt modelId="{AA27FA9A-D4BA-4447-BCEF-5DAA2391E11B}" type="pres">
      <dgm:prSet presAssocID="{FEDC9331-20A7-40AC-BA99-7C1A7A7ABE0E}" presName="node" presStyleLbl="node1" presStyleIdx="7" presStyleCnt="8">
        <dgm:presLayoutVars>
          <dgm:bulletEnabled val="1"/>
        </dgm:presLayoutVars>
      </dgm:prSet>
      <dgm:spPr/>
    </dgm:pt>
  </dgm:ptLst>
  <dgm:cxnLst>
    <dgm:cxn modelId="{0E363313-99DC-4027-A8C5-B585AEB318A3}" srcId="{41E2D459-C22F-47F7-87C8-53E7BAACB87D}" destId="{418D3D36-A6C2-494D-85CF-813FFF9528D1}" srcOrd="3" destOrd="0" parTransId="{50963B84-A9F3-4999-BA9F-1BFB33CC727A}" sibTransId="{AEDDE0B0-E5FC-4D35-B918-2DCD91F4D0CD}"/>
    <dgm:cxn modelId="{6E00911B-CD8C-46E5-B480-322F32798221}" type="presOf" srcId="{FEDC9331-20A7-40AC-BA99-7C1A7A7ABE0E}" destId="{AA27FA9A-D4BA-4447-BCEF-5DAA2391E11B}" srcOrd="0" destOrd="0" presId="urn:microsoft.com/office/officeart/2005/8/layout/default"/>
    <dgm:cxn modelId="{C517221E-F177-4D7A-806A-0D44930559F3}" srcId="{41E2D459-C22F-47F7-87C8-53E7BAACB87D}" destId="{A17C6E97-1D4D-4A5E-8044-8A25A17333B8}" srcOrd="6" destOrd="0" parTransId="{5F99A9C4-1BDA-4EFD-A0EE-C2A2A1DCB9D0}" sibTransId="{91FC7E29-C04D-441E-A33B-07345F63E078}"/>
    <dgm:cxn modelId="{6352461F-AEB4-4EEB-8203-4ADE2D260F54}" srcId="{41E2D459-C22F-47F7-87C8-53E7BAACB87D}" destId="{FEDC9331-20A7-40AC-BA99-7C1A7A7ABE0E}" srcOrd="7" destOrd="0" parTransId="{51D1196B-ECF7-479A-BE1B-C98EF80FFA84}" sibTransId="{A50EF7BC-F088-44C1-A350-10476681B404}"/>
    <dgm:cxn modelId="{9FB15926-704B-4629-A512-BD8166524774}" type="presOf" srcId="{CEDBE779-94F6-4F0F-BE8E-F22BA1D76CF3}" destId="{62920877-644A-4454-845C-2E616459C063}" srcOrd="0" destOrd="0" presId="urn:microsoft.com/office/officeart/2005/8/layout/default"/>
    <dgm:cxn modelId="{D96B7539-16CE-4CC4-BDC3-09B4C7F91506}" type="presOf" srcId="{41E2D459-C22F-47F7-87C8-53E7BAACB87D}" destId="{19BB8AE1-F815-44DF-B957-3FF8A78E86A3}" srcOrd="0" destOrd="0" presId="urn:microsoft.com/office/officeart/2005/8/layout/default"/>
    <dgm:cxn modelId="{C066973B-7847-47A2-8EB0-E110348DFC6E}" type="presOf" srcId="{39190BFF-8E52-45EE-80DB-B932F460ABB2}" destId="{7DB68670-DCE3-4CE1-A5B1-3A41549C6B41}" srcOrd="0" destOrd="0" presId="urn:microsoft.com/office/officeart/2005/8/layout/default"/>
    <dgm:cxn modelId="{8F86DE51-4B8D-46CE-9CE6-55DA018ACDCC}" type="presOf" srcId="{89D24360-608F-4B90-8AD2-7C502A470C67}" destId="{896F6A62-96D3-4A55-88CC-045B398E2E52}" srcOrd="0" destOrd="0" presId="urn:microsoft.com/office/officeart/2005/8/layout/default"/>
    <dgm:cxn modelId="{AA5C7591-ED92-4314-915C-DB3927E93D20}" srcId="{41E2D459-C22F-47F7-87C8-53E7BAACB87D}" destId="{8F16340A-597D-41EA-AFD0-EB2E729031E0}" srcOrd="4" destOrd="0" parTransId="{14025FB0-A945-4EFE-BABA-AF5E5FC7CD2C}" sibTransId="{95125537-BD86-4CF9-91E0-307218A24A65}"/>
    <dgm:cxn modelId="{7768469A-B700-4F5C-8E81-EDA0B12196EB}" srcId="{41E2D459-C22F-47F7-87C8-53E7BAACB87D}" destId="{CEDBE779-94F6-4F0F-BE8E-F22BA1D76CF3}" srcOrd="5" destOrd="0" parTransId="{0A087934-EDBF-404E-8AD5-BFB823C9F38C}" sibTransId="{468F308E-A2C8-4B89-A6ED-6B54EB497F68}"/>
    <dgm:cxn modelId="{544F5B9F-5A33-499E-B264-CE74943E7FEB}" type="presOf" srcId="{8F16340A-597D-41EA-AFD0-EB2E729031E0}" destId="{17660AB9-F9D3-4465-8B32-A2A6023DC085}" srcOrd="0" destOrd="0" presId="urn:microsoft.com/office/officeart/2005/8/layout/default"/>
    <dgm:cxn modelId="{AFACA0A5-09FF-48F9-B2E3-25F91BF5BDB5}" srcId="{41E2D459-C22F-47F7-87C8-53E7BAACB87D}" destId="{89D24360-608F-4B90-8AD2-7C502A470C67}" srcOrd="0" destOrd="0" parTransId="{51429363-BA28-4E5A-A46C-15EBDBF171FB}" sibTransId="{65B7B475-6DD7-476E-BE64-47AD69C39013}"/>
    <dgm:cxn modelId="{F178E8B4-B8BA-4AE4-B52A-B931D488974C}" type="presOf" srcId="{A17C6E97-1D4D-4A5E-8044-8A25A17333B8}" destId="{685E8EB3-ECAC-4509-AD80-079FD0E9E65D}" srcOrd="0" destOrd="0" presId="urn:microsoft.com/office/officeart/2005/8/layout/default"/>
    <dgm:cxn modelId="{2B16CCC8-ABE5-465F-BF6F-D7EAA552D8F1}" srcId="{41E2D459-C22F-47F7-87C8-53E7BAACB87D}" destId="{39190BFF-8E52-45EE-80DB-B932F460ABB2}" srcOrd="1" destOrd="0" parTransId="{774BB6B1-A5B8-4BA1-BD7C-EF7860029B18}" sibTransId="{4094FB43-B65E-44A2-BF64-DBE7191D7166}"/>
    <dgm:cxn modelId="{D435E2CA-8B2D-4775-A34E-E1A2D7B655B6}" type="presOf" srcId="{E2746D47-0EEC-4659-9C2D-BCF9BC00CB04}" destId="{AABD0659-20EB-4DDC-A14A-C0E7EF2EDBF2}" srcOrd="0" destOrd="0" presId="urn:microsoft.com/office/officeart/2005/8/layout/default"/>
    <dgm:cxn modelId="{03F387E9-C581-47AF-99F0-0F5DACBAC2F8}" srcId="{41E2D459-C22F-47F7-87C8-53E7BAACB87D}" destId="{E2746D47-0EEC-4659-9C2D-BCF9BC00CB04}" srcOrd="2" destOrd="0" parTransId="{7006153D-065B-476D-88F9-E234B0E331FD}" sibTransId="{FE6522C1-D9BE-46CB-A33C-B7A8283B2E31}"/>
    <dgm:cxn modelId="{ED5FA6EA-7FA3-42A2-8D2B-90CE3B274D9F}" type="presOf" srcId="{418D3D36-A6C2-494D-85CF-813FFF9528D1}" destId="{1ECB5CEC-C92D-40B7-AF4E-DEE5AA322FC8}" srcOrd="0" destOrd="0" presId="urn:microsoft.com/office/officeart/2005/8/layout/default"/>
    <dgm:cxn modelId="{383BDF4F-1D44-431E-9997-0398FC5C05E4}" type="presParOf" srcId="{19BB8AE1-F815-44DF-B957-3FF8A78E86A3}" destId="{896F6A62-96D3-4A55-88CC-045B398E2E52}" srcOrd="0" destOrd="0" presId="urn:microsoft.com/office/officeart/2005/8/layout/default"/>
    <dgm:cxn modelId="{BE58C3AA-653D-47EF-872E-E35E6FCB7B7C}" type="presParOf" srcId="{19BB8AE1-F815-44DF-B957-3FF8A78E86A3}" destId="{7FE5E49E-9B18-4CD5-908C-87420AD1C8A6}" srcOrd="1" destOrd="0" presId="urn:microsoft.com/office/officeart/2005/8/layout/default"/>
    <dgm:cxn modelId="{CD383DCC-1763-40F0-AD84-078466D4404C}" type="presParOf" srcId="{19BB8AE1-F815-44DF-B957-3FF8A78E86A3}" destId="{7DB68670-DCE3-4CE1-A5B1-3A41549C6B41}" srcOrd="2" destOrd="0" presId="urn:microsoft.com/office/officeart/2005/8/layout/default"/>
    <dgm:cxn modelId="{26E9D020-03B5-4F58-91BF-D18EEA9B9F61}" type="presParOf" srcId="{19BB8AE1-F815-44DF-B957-3FF8A78E86A3}" destId="{519FFD5D-8C75-47FE-9F11-9C55AFDD5A2A}" srcOrd="3" destOrd="0" presId="urn:microsoft.com/office/officeart/2005/8/layout/default"/>
    <dgm:cxn modelId="{D6ED1FB9-3371-4C7A-B7B4-9B84968D0A12}" type="presParOf" srcId="{19BB8AE1-F815-44DF-B957-3FF8A78E86A3}" destId="{AABD0659-20EB-4DDC-A14A-C0E7EF2EDBF2}" srcOrd="4" destOrd="0" presId="urn:microsoft.com/office/officeart/2005/8/layout/default"/>
    <dgm:cxn modelId="{DF5FBAE3-5C08-4C4F-8FCE-5A3DF9CE4301}" type="presParOf" srcId="{19BB8AE1-F815-44DF-B957-3FF8A78E86A3}" destId="{79599B0C-7D08-4E55-995D-8A97E5CA2FC0}" srcOrd="5" destOrd="0" presId="urn:microsoft.com/office/officeart/2005/8/layout/default"/>
    <dgm:cxn modelId="{9813B6DF-C773-4BA1-BB0C-BAA1ED63809E}" type="presParOf" srcId="{19BB8AE1-F815-44DF-B957-3FF8A78E86A3}" destId="{1ECB5CEC-C92D-40B7-AF4E-DEE5AA322FC8}" srcOrd="6" destOrd="0" presId="urn:microsoft.com/office/officeart/2005/8/layout/default"/>
    <dgm:cxn modelId="{74D9FBA3-AD2D-49AE-8639-60A0587F7219}" type="presParOf" srcId="{19BB8AE1-F815-44DF-B957-3FF8A78E86A3}" destId="{F8BBC48E-2209-48AC-9F63-6F203475259D}" srcOrd="7" destOrd="0" presId="urn:microsoft.com/office/officeart/2005/8/layout/default"/>
    <dgm:cxn modelId="{1EB9D80C-1123-4C73-95BE-5761AEFEF9A7}" type="presParOf" srcId="{19BB8AE1-F815-44DF-B957-3FF8A78E86A3}" destId="{17660AB9-F9D3-4465-8B32-A2A6023DC085}" srcOrd="8" destOrd="0" presId="urn:microsoft.com/office/officeart/2005/8/layout/default"/>
    <dgm:cxn modelId="{C80815B0-0F37-40B0-B5B2-3E2A2A8E341C}" type="presParOf" srcId="{19BB8AE1-F815-44DF-B957-3FF8A78E86A3}" destId="{31537155-858C-41B5-A46A-4FBC6498D3E2}" srcOrd="9" destOrd="0" presId="urn:microsoft.com/office/officeart/2005/8/layout/default"/>
    <dgm:cxn modelId="{E0487CA8-D33D-47A4-A6F4-B6CC1BB3A8E7}" type="presParOf" srcId="{19BB8AE1-F815-44DF-B957-3FF8A78E86A3}" destId="{62920877-644A-4454-845C-2E616459C063}" srcOrd="10" destOrd="0" presId="urn:microsoft.com/office/officeart/2005/8/layout/default"/>
    <dgm:cxn modelId="{A8907D81-9C04-4625-9B63-13A45639F95D}" type="presParOf" srcId="{19BB8AE1-F815-44DF-B957-3FF8A78E86A3}" destId="{A5E1C748-2A07-4386-B875-8616167F79DF}" srcOrd="11" destOrd="0" presId="urn:microsoft.com/office/officeart/2005/8/layout/default"/>
    <dgm:cxn modelId="{D731C4D6-C37C-4A75-8642-7686F2B42250}" type="presParOf" srcId="{19BB8AE1-F815-44DF-B957-3FF8A78E86A3}" destId="{685E8EB3-ECAC-4509-AD80-079FD0E9E65D}" srcOrd="12" destOrd="0" presId="urn:microsoft.com/office/officeart/2005/8/layout/default"/>
    <dgm:cxn modelId="{A14EB89F-1EF2-46FB-A542-3CED24F59693}" type="presParOf" srcId="{19BB8AE1-F815-44DF-B957-3FF8A78E86A3}" destId="{6F273024-A290-4912-982E-BBA37AF484D4}" srcOrd="13" destOrd="0" presId="urn:microsoft.com/office/officeart/2005/8/layout/default"/>
    <dgm:cxn modelId="{5D9CB21C-69AA-49DD-AC32-199EC082EB15}" type="presParOf" srcId="{19BB8AE1-F815-44DF-B957-3FF8A78E86A3}" destId="{AA27FA9A-D4BA-4447-BCEF-5DAA2391E11B}" srcOrd="14" destOrd="0" presId="urn:microsoft.com/office/officeart/2005/8/layout/default"/>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24F3926-A9C5-400D-A942-68CBE6F4A85F}" type="doc">
      <dgm:prSet loTypeId="urn:microsoft.com/office/officeart/2005/8/layout/process5" loCatId="process" qsTypeId="urn:microsoft.com/office/officeart/2005/8/quickstyle/3d1" qsCatId="3D" csTypeId="urn:microsoft.com/office/officeart/2005/8/colors/accent4_2" csCatId="accent4" phldr="1"/>
      <dgm:spPr/>
      <dgm:t>
        <a:bodyPr/>
        <a:lstStyle/>
        <a:p>
          <a:endParaRPr lang="ru-RU"/>
        </a:p>
      </dgm:t>
    </dgm:pt>
    <dgm:pt modelId="{E1D2FC44-6A40-4C42-8915-A49B748741E2}">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Начало организации урока, постановка целей, сравнение «текущего состояния» с планируемыми целями</a:t>
          </a:r>
        </a:p>
      </dgm:t>
    </dgm:pt>
    <dgm:pt modelId="{BF7D8942-9AA6-4839-BD00-448479E2DC30}" type="parTrans" cxnId="{0F551A4A-C396-46A1-9799-35A3555E1EFF}">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78731524-18E1-41AF-A9C9-6066B8452CAF}" type="sibTrans" cxnId="{0F551A4A-C396-46A1-9799-35A3555E1EFF}">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CC5F84D3-A824-42A0-848C-D7D4267FFB1A}">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Реализация определенной последовательности основных этапов урока</a:t>
          </a:r>
        </a:p>
      </dgm:t>
    </dgm:pt>
    <dgm:pt modelId="{6FE909F5-283A-4259-A9B5-B2854EEC0B8E}" type="parTrans" cxnId="{0719DF85-F3FF-49F7-AD75-A16540759192}">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A53EC375-2BA4-4AA0-B7EC-4933573FA99B}" type="sibTrans" cxnId="{0719DF85-F3FF-49F7-AD75-A16540759192}">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3B126C1-7215-420D-8CF6-FD87C964BB8F}">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Проверка того, как достигаются цели</a:t>
          </a:r>
        </a:p>
      </dgm:t>
    </dgm:pt>
    <dgm:pt modelId="{6984971B-23FE-4A74-AEC9-3A807F934BE7}" type="parTrans" cxnId="{BCE2FA8E-DB46-4AB5-8A39-B926367808B9}">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04DBFC8D-8EF7-407D-BAE6-E83A88C6FEA3}" type="sibTrans" cxnId="{BCE2FA8E-DB46-4AB5-8A39-B926367808B9}">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6569F0CC-AA22-439B-ABAF-096AF59E59AE}">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Подведение итогов, настрой учащихся на будущее использование знаний</a:t>
          </a:r>
        </a:p>
      </dgm:t>
    </dgm:pt>
    <dgm:pt modelId="{DEED3CF5-CC64-4196-81F2-CE86748C0BC9}" type="parTrans" cxnId="{C3DD07E5-E973-4D77-BA45-A05534028D5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0EBDB1CA-B71C-4795-8058-DB2D0222FB4B}" type="sibTrans" cxnId="{C3DD07E5-E973-4D77-BA45-A05534028D5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2950475-C015-4D1A-AF57-D777B2E44435}">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Рефлексия</a:t>
          </a:r>
        </a:p>
      </dgm:t>
    </dgm:pt>
    <dgm:pt modelId="{0546EA5D-9D02-495B-9FF8-E1028C110776}" type="parTrans" cxnId="{F9A36689-2229-4CB5-ABAA-144FBD3789BB}">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5883DD3-DD13-451B-88FB-EBA03F83ABFD}" type="sibTrans" cxnId="{F9A36689-2229-4CB5-ABAA-144FBD3789BB}">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F3FEE6D9-69BF-4BC6-BBE0-B94D0247C338}" type="pres">
      <dgm:prSet presAssocID="{E24F3926-A9C5-400D-A942-68CBE6F4A85F}" presName="diagram" presStyleCnt="0">
        <dgm:presLayoutVars>
          <dgm:dir/>
          <dgm:resizeHandles val="exact"/>
        </dgm:presLayoutVars>
      </dgm:prSet>
      <dgm:spPr/>
    </dgm:pt>
    <dgm:pt modelId="{DD8D72F8-80AE-462B-A651-74BF767886EE}" type="pres">
      <dgm:prSet presAssocID="{E1D2FC44-6A40-4C42-8915-A49B748741E2}" presName="node" presStyleLbl="node1" presStyleIdx="0" presStyleCnt="5">
        <dgm:presLayoutVars>
          <dgm:bulletEnabled val="1"/>
        </dgm:presLayoutVars>
      </dgm:prSet>
      <dgm:spPr/>
    </dgm:pt>
    <dgm:pt modelId="{F75FC061-D5AB-48BE-ACC7-B534BECB48DA}" type="pres">
      <dgm:prSet presAssocID="{78731524-18E1-41AF-A9C9-6066B8452CAF}" presName="sibTrans" presStyleLbl="sibTrans2D1" presStyleIdx="0" presStyleCnt="4"/>
      <dgm:spPr/>
    </dgm:pt>
    <dgm:pt modelId="{4E2205D1-BDFF-472C-B437-6DEBB342001C}" type="pres">
      <dgm:prSet presAssocID="{78731524-18E1-41AF-A9C9-6066B8452CAF}" presName="connectorText" presStyleLbl="sibTrans2D1" presStyleIdx="0" presStyleCnt="4"/>
      <dgm:spPr/>
    </dgm:pt>
    <dgm:pt modelId="{C238FE8D-9F73-4E1A-8E86-4C688E06B487}" type="pres">
      <dgm:prSet presAssocID="{CC5F84D3-A824-42A0-848C-D7D4267FFB1A}" presName="node" presStyleLbl="node1" presStyleIdx="1" presStyleCnt="5">
        <dgm:presLayoutVars>
          <dgm:bulletEnabled val="1"/>
        </dgm:presLayoutVars>
      </dgm:prSet>
      <dgm:spPr/>
    </dgm:pt>
    <dgm:pt modelId="{8D2B12E0-5723-486B-B68C-46AC3BD2FBC1}" type="pres">
      <dgm:prSet presAssocID="{A53EC375-2BA4-4AA0-B7EC-4933573FA99B}" presName="sibTrans" presStyleLbl="sibTrans2D1" presStyleIdx="1" presStyleCnt="4"/>
      <dgm:spPr/>
    </dgm:pt>
    <dgm:pt modelId="{F3640486-1E28-4B1E-ABC3-12C04AB17C2B}" type="pres">
      <dgm:prSet presAssocID="{A53EC375-2BA4-4AA0-B7EC-4933573FA99B}" presName="connectorText" presStyleLbl="sibTrans2D1" presStyleIdx="1" presStyleCnt="4"/>
      <dgm:spPr/>
    </dgm:pt>
    <dgm:pt modelId="{95FFA8E9-C31E-411C-989A-C0BE5ED56297}" type="pres">
      <dgm:prSet presAssocID="{93B126C1-7215-420D-8CF6-FD87C964BB8F}" presName="node" presStyleLbl="node1" presStyleIdx="2" presStyleCnt="5">
        <dgm:presLayoutVars>
          <dgm:bulletEnabled val="1"/>
        </dgm:presLayoutVars>
      </dgm:prSet>
      <dgm:spPr/>
    </dgm:pt>
    <dgm:pt modelId="{9904FED6-F56C-4363-8AEA-4F646E4B27AA}" type="pres">
      <dgm:prSet presAssocID="{04DBFC8D-8EF7-407D-BAE6-E83A88C6FEA3}" presName="sibTrans" presStyleLbl="sibTrans2D1" presStyleIdx="2" presStyleCnt="4"/>
      <dgm:spPr/>
    </dgm:pt>
    <dgm:pt modelId="{6A9F63F5-C674-4A72-9129-930DE5D1A179}" type="pres">
      <dgm:prSet presAssocID="{04DBFC8D-8EF7-407D-BAE6-E83A88C6FEA3}" presName="connectorText" presStyleLbl="sibTrans2D1" presStyleIdx="2" presStyleCnt="4"/>
      <dgm:spPr/>
    </dgm:pt>
    <dgm:pt modelId="{0C0EA67F-B115-430E-9354-E1CADAF8A3AD}" type="pres">
      <dgm:prSet presAssocID="{6569F0CC-AA22-439B-ABAF-096AF59E59AE}" presName="node" presStyleLbl="node1" presStyleIdx="3" presStyleCnt="5">
        <dgm:presLayoutVars>
          <dgm:bulletEnabled val="1"/>
        </dgm:presLayoutVars>
      </dgm:prSet>
      <dgm:spPr/>
    </dgm:pt>
    <dgm:pt modelId="{55C0D823-3052-4D5C-B964-47C1A90194B1}" type="pres">
      <dgm:prSet presAssocID="{0EBDB1CA-B71C-4795-8058-DB2D0222FB4B}" presName="sibTrans" presStyleLbl="sibTrans2D1" presStyleIdx="3" presStyleCnt="4"/>
      <dgm:spPr/>
    </dgm:pt>
    <dgm:pt modelId="{6C134D98-EF2C-47BA-B1B2-C676788A271B}" type="pres">
      <dgm:prSet presAssocID="{0EBDB1CA-B71C-4795-8058-DB2D0222FB4B}" presName="connectorText" presStyleLbl="sibTrans2D1" presStyleIdx="3" presStyleCnt="4"/>
      <dgm:spPr/>
    </dgm:pt>
    <dgm:pt modelId="{BA220F56-4496-4DF6-9086-DC677610AEB6}" type="pres">
      <dgm:prSet presAssocID="{12950475-C015-4D1A-AF57-D777B2E44435}" presName="node" presStyleLbl="node1" presStyleIdx="4" presStyleCnt="5">
        <dgm:presLayoutVars>
          <dgm:bulletEnabled val="1"/>
        </dgm:presLayoutVars>
      </dgm:prSet>
      <dgm:spPr/>
    </dgm:pt>
  </dgm:ptLst>
  <dgm:cxnLst>
    <dgm:cxn modelId="{E40CED1B-8CF4-4636-847D-ECD77493ECBB}" type="presOf" srcId="{6569F0CC-AA22-439B-ABAF-096AF59E59AE}" destId="{0C0EA67F-B115-430E-9354-E1CADAF8A3AD}" srcOrd="0" destOrd="0" presId="urn:microsoft.com/office/officeart/2005/8/layout/process5"/>
    <dgm:cxn modelId="{6FDFC334-FF58-4C76-AC06-EE7AD9224B53}" type="presOf" srcId="{78731524-18E1-41AF-A9C9-6066B8452CAF}" destId="{F75FC061-D5AB-48BE-ACC7-B534BECB48DA}" srcOrd="0" destOrd="0" presId="urn:microsoft.com/office/officeart/2005/8/layout/process5"/>
    <dgm:cxn modelId="{0F551A4A-C396-46A1-9799-35A3555E1EFF}" srcId="{E24F3926-A9C5-400D-A942-68CBE6F4A85F}" destId="{E1D2FC44-6A40-4C42-8915-A49B748741E2}" srcOrd="0" destOrd="0" parTransId="{BF7D8942-9AA6-4839-BD00-448479E2DC30}" sibTransId="{78731524-18E1-41AF-A9C9-6066B8452CAF}"/>
    <dgm:cxn modelId="{E6F5486C-A661-4E76-93FC-5C2B8DB3BEBC}" type="presOf" srcId="{93B126C1-7215-420D-8CF6-FD87C964BB8F}" destId="{95FFA8E9-C31E-411C-989A-C0BE5ED56297}" srcOrd="0" destOrd="0" presId="urn:microsoft.com/office/officeart/2005/8/layout/process5"/>
    <dgm:cxn modelId="{180B146D-670E-4562-880B-BFF574DA84AA}" type="presOf" srcId="{78731524-18E1-41AF-A9C9-6066B8452CAF}" destId="{4E2205D1-BDFF-472C-B437-6DEBB342001C}" srcOrd="1" destOrd="0" presId="urn:microsoft.com/office/officeart/2005/8/layout/process5"/>
    <dgm:cxn modelId="{09FAC64D-9D00-4517-842E-8DAFF807BF5E}" type="presOf" srcId="{04DBFC8D-8EF7-407D-BAE6-E83A88C6FEA3}" destId="{6A9F63F5-C674-4A72-9129-930DE5D1A179}" srcOrd="1" destOrd="0" presId="urn:microsoft.com/office/officeart/2005/8/layout/process5"/>
    <dgm:cxn modelId="{2DAE2772-50EB-4B11-8F35-B8D17CE43C97}" type="presOf" srcId="{A53EC375-2BA4-4AA0-B7EC-4933573FA99B}" destId="{F3640486-1E28-4B1E-ABC3-12C04AB17C2B}" srcOrd="1" destOrd="0" presId="urn:microsoft.com/office/officeart/2005/8/layout/process5"/>
    <dgm:cxn modelId="{721B397B-5258-47AB-B88E-3F47538B9AFB}" type="presOf" srcId="{CC5F84D3-A824-42A0-848C-D7D4267FFB1A}" destId="{C238FE8D-9F73-4E1A-8E86-4C688E06B487}" srcOrd="0" destOrd="0" presId="urn:microsoft.com/office/officeart/2005/8/layout/process5"/>
    <dgm:cxn modelId="{8849D080-E177-46F0-90DD-964702D6586D}" type="presOf" srcId="{12950475-C015-4D1A-AF57-D777B2E44435}" destId="{BA220F56-4496-4DF6-9086-DC677610AEB6}" srcOrd="0" destOrd="0" presId="urn:microsoft.com/office/officeart/2005/8/layout/process5"/>
    <dgm:cxn modelId="{0719DF85-F3FF-49F7-AD75-A16540759192}" srcId="{E24F3926-A9C5-400D-A942-68CBE6F4A85F}" destId="{CC5F84D3-A824-42A0-848C-D7D4267FFB1A}" srcOrd="1" destOrd="0" parTransId="{6FE909F5-283A-4259-A9B5-B2854EEC0B8E}" sibTransId="{A53EC375-2BA4-4AA0-B7EC-4933573FA99B}"/>
    <dgm:cxn modelId="{F9A36689-2229-4CB5-ABAA-144FBD3789BB}" srcId="{E24F3926-A9C5-400D-A942-68CBE6F4A85F}" destId="{12950475-C015-4D1A-AF57-D777B2E44435}" srcOrd="4" destOrd="0" parTransId="{0546EA5D-9D02-495B-9FF8-E1028C110776}" sibTransId="{85883DD3-DD13-451B-88FB-EBA03F83ABFD}"/>
    <dgm:cxn modelId="{BCE2FA8E-DB46-4AB5-8A39-B926367808B9}" srcId="{E24F3926-A9C5-400D-A942-68CBE6F4A85F}" destId="{93B126C1-7215-420D-8CF6-FD87C964BB8F}" srcOrd="2" destOrd="0" parTransId="{6984971B-23FE-4A74-AEC9-3A807F934BE7}" sibTransId="{04DBFC8D-8EF7-407D-BAE6-E83A88C6FEA3}"/>
    <dgm:cxn modelId="{38F004AA-EEF7-4C66-BAF3-AFF078647100}" type="presOf" srcId="{0EBDB1CA-B71C-4795-8058-DB2D0222FB4B}" destId="{55C0D823-3052-4D5C-B964-47C1A90194B1}" srcOrd="0" destOrd="0" presId="urn:microsoft.com/office/officeart/2005/8/layout/process5"/>
    <dgm:cxn modelId="{D497EAC1-46AF-4640-B7E9-040ED2952A85}" type="presOf" srcId="{04DBFC8D-8EF7-407D-BAE6-E83A88C6FEA3}" destId="{9904FED6-F56C-4363-8AEA-4F646E4B27AA}" srcOrd="0" destOrd="0" presId="urn:microsoft.com/office/officeart/2005/8/layout/process5"/>
    <dgm:cxn modelId="{2EAD0AD8-4A60-44B0-9A12-481F7EA8228A}" type="presOf" srcId="{0EBDB1CA-B71C-4795-8058-DB2D0222FB4B}" destId="{6C134D98-EF2C-47BA-B1B2-C676788A271B}" srcOrd="1" destOrd="0" presId="urn:microsoft.com/office/officeart/2005/8/layout/process5"/>
    <dgm:cxn modelId="{4A1A10E1-2761-453B-8DF6-24748A7ED9F6}" type="presOf" srcId="{E1D2FC44-6A40-4C42-8915-A49B748741E2}" destId="{DD8D72F8-80AE-462B-A651-74BF767886EE}" srcOrd="0" destOrd="0" presId="urn:microsoft.com/office/officeart/2005/8/layout/process5"/>
    <dgm:cxn modelId="{B49E31E3-80BD-4244-BF96-16CFF1789F5F}" type="presOf" srcId="{E24F3926-A9C5-400D-A942-68CBE6F4A85F}" destId="{F3FEE6D9-69BF-4BC6-BBE0-B94D0247C338}" srcOrd="0" destOrd="0" presId="urn:microsoft.com/office/officeart/2005/8/layout/process5"/>
    <dgm:cxn modelId="{C3DD07E5-E973-4D77-BA45-A05534028D5C}" srcId="{E24F3926-A9C5-400D-A942-68CBE6F4A85F}" destId="{6569F0CC-AA22-439B-ABAF-096AF59E59AE}" srcOrd="3" destOrd="0" parTransId="{DEED3CF5-CC64-4196-81F2-CE86748C0BC9}" sibTransId="{0EBDB1CA-B71C-4795-8058-DB2D0222FB4B}"/>
    <dgm:cxn modelId="{CF9882F0-3E16-483B-8187-BBCB3FCE49FC}" type="presOf" srcId="{A53EC375-2BA4-4AA0-B7EC-4933573FA99B}" destId="{8D2B12E0-5723-486B-B68C-46AC3BD2FBC1}" srcOrd="0" destOrd="0" presId="urn:microsoft.com/office/officeart/2005/8/layout/process5"/>
    <dgm:cxn modelId="{4AB73726-D02C-42D6-B9DE-5CEF4A2155BE}" type="presParOf" srcId="{F3FEE6D9-69BF-4BC6-BBE0-B94D0247C338}" destId="{DD8D72F8-80AE-462B-A651-74BF767886EE}" srcOrd="0" destOrd="0" presId="urn:microsoft.com/office/officeart/2005/8/layout/process5"/>
    <dgm:cxn modelId="{C1842EB5-DFA8-4B8A-8C36-B7B023CF6B13}" type="presParOf" srcId="{F3FEE6D9-69BF-4BC6-BBE0-B94D0247C338}" destId="{F75FC061-D5AB-48BE-ACC7-B534BECB48DA}" srcOrd="1" destOrd="0" presId="urn:microsoft.com/office/officeart/2005/8/layout/process5"/>
    <dgm:cxn modelId="{C86C3555-012A-4E40-A463-A4D7268704AB}" type="presParOf" srcId="{F75FC061-D5AB-48BE-ACC7-B534BECB48DA}" destId="{4E2205D1-BDFF-472C-B437-6DEBB342001C}" srcOrd="0" destOrd="0" presId="urn:microsoft.com/office/officeart/2005/8/layout/process5"/>
    <dgm:cxn modelId="{82543732-5928-4898-A4AB-340F531D1EF7}" type="presParOf" srcId="{F3FEE6D9-69BF-4BC6-BBE0-B94D0247C338}" destId="{C238FE8D-9F73-4E1A-8E86-4C688E06B487}" srcOrd="2" destOrd="0" presId="urn:microsoft.com/office/officeart/2005/8/layout/process5"/>
    <dgm:cxn modelId="{60D97DE4-C5F8-453F-9B93-0BBBB9957024}" type="presParOf" srcId="{F3FEE6D9-69BF-4BC6-BBE0-B94D0247C338}" destId="{8D2B12E0-5723-486B-B68C-46AC3BD2FBC1}" srcOrd="3" destOrd="0" presId="urn:microsoft.com/office/officeart/2005/8/layout/process5"/>
    <dgm:cxn modelId="{7625ED12-DA41-4981-8BCC-AA687A8483E3}" type="presParOf" srcId="{8D2B12E0-5723-486B-B68C-46AC3BD2FBC1}" destId="{F3640486-1E28-4B1E-ABC3-12C04AB17C2B}" srcOrd="0" destOrd="0" presId="urn:microsoft.com/office/officeart/2005/8/layout/process5"/>
    <dgm:cxn modelId="{3697A172-34C9-47ED-9580-1F9730F09EB9}" type="presParOf" srcId="{F3FEE6D9-69BF-4BC6-BBE0-B94D0247C338}" destId="{95FFA8E9-C31E-411C-989A-C0BE5ED56297}" srcOrd="4" destOrd="0" presId="urn:microsoft.com/office/officeart/2005/8/layout/process5"/>
    <dgm:cxn modelId="{E7ADCDBB-AA87-4C88-9514-DB38C077A0D4}" type="presParOf" srcId="{F3FEE6D9-69BF-4BC6-BBE0-B94D0247C338}" destId="{9904FED6-F56C-4363-8AEA-4F646E4B27AA}" srcOrd="5" destOrd="0" presId="urn:microsoft.com/office/officeart/2005/8/layout/process5"/>
    <dgm:cxn modelId="{C9C1F1D3-1657-42CF-B770-4376CEA5F26B}" type="presParOf" srcId="{9904FED6-F56C-4363-8AEA-4F646E4B27AA}" destId="{6A9F63F5-C674-4A72-9129-930DE5D1A179}" srcOrd="0" destOrd="0" presId="urn:microsoft.com/office/officeart/2005/8/layout/process5"/>
    <dgm:cxn modelId="{7AB4151D-CFF7-4EE5-99DA-3FE7575DD48F}" type="presParOf" srcId="{F3FEE6D9-69BF-4BC6-BBE0-B94D0247C338}" destId="{0C0EA67F-B115-430E-9354-E1CADAF8A3AD}" srcOrd="6" destOrd="0" presId="urn:microsoft.com/office/officeart/2005/8/layout/process5"/>
    <dgm:cxn modelId="{53F16646-343F-45AB-A8A6-58DE020D601D}" type="presParOf" srcId="{F3FEE6D9-69BF-4BC6-BBE0-B94D0247C338}" destId="{55C0D823-3052-4D5C-B964-47C1A90194B1}" srcOrd="7" destOrd="0" presId="urn:microsoft.com/office/officeart/2005/8/layout/process5"/>
    <dgm:cxn modelId="{95F17ED1-3E41-4EB8-B553-CF84C58CFAF4}" type="presParOf" srcId="{55C0D823-3052-4D5C-B964-47C1A90194B1}" destId="{6C134D98-EF2C-47BA-B1B2-C676788A271B}" srcOrd="0" destOrd="0" presId="urn:microsoft.com/office/officeart/2005/8/layout/process5"/>
    <dgm:cxn modelId="{2157F0A6-3625-401F-AD0E-00F581FE92AC}" type="presParOf" srcId="{F3FEE6D9-69BF-4BC6-BBE0-B94D0247C338}" destId="{BA220F56-4496-4DF6-9086-DC677610AEB6}" srcOrd="8" destOrd="0" presId="urn:microsoft.com/office/officeart/2005/8/layout/process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B63D369-13F1-4E8B-8F15-F6D6F29A1126}" type="doc">
      <dgm:prSet loTypeId="urn:microsoft.com/office/officeart/2005/8/layout/vList4" loCatId="list" qsTypeId="urn:microsoft.com/office/officeart/2005/8/quickstyle/3d1" qsCatId="3D" csTypeId="urn:microsoft.com/office/officeart/2005/8/colors/accent4_2" csCatId="accent4" phldr="1"/>
      <dgm:spPr/>
      <dgm:t>
        <a:bodyPr/>
        <a:lstStyle/>
        <a:p>
          <a:endParaRPr lang="ru-RU"/>
        </a:p>
      </dgm:t>
    </dgm:pt>
    <dgm:pt modelId="{6E4B04D1-79E3-414A-BB9C-0CFD32A21DAB}">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Метод проблемного изложения</a:t>
          </a:r>
        </a:p>
      </dgm:t>
    </dgm:pt>
    <dgm:pt modelId="{E0F08704-4AEB-4B1A-9DEF-368531594675}" type="parTrans" cxnId="{79D1F1EE-EE5B-465A-9461-6A4107AFE3A3}">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8D9D6BB-B01D-428C-B506-E1659EE5D797}" type="sibTrans" cxnId="{79D1F1EE-EE5B-465A-9461-6A4107AFE3A3}">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B03D9D3-F059-4AE4-9A9D-23BF526C6284}">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Рассчитан на вовлечение учащихся в познавательную деятельность. Учитель может сам поставить проблему и указать пути ее решения. Но гораздо эффективнее, если проблему ставят дети и сами, затем ищут пути ее решения, размышляют и переживают, тем самым включаются в атмосферу научно – доказательного поискового мышления. </a:t>
          </a:r>
        </a:p>
      </dgm:t>
    </dgm:pt>
    <dgm:pt modelId="{996CCDB0-BB1F-4ED8-8098-91C4DDB4979D}" type="parTrans" cxnId="{D7987FD7-4435-43A2-8A1B-9F1B5FA2071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241B347D-E64A-4320-AD61-A004E5055C30}" type="sibTrans" cxnId="{D7987FD7-4435-43A2-8A1B-9F1B5FA2071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FEC33144-E4DC-421A-A33B-1AB9B868E857}">
      <dgm:prSet phldrT="[Текст]"/>
      <dgm:spPr/>
      <dgm:t>
        <a:bodyPr/>
        <a:lstStyle/>
        <a:p>
          <a:r>
            <a:rPr lang="ru-RU" b="1" i="1" u="sng">
              <a:solidFill>
                <a:sysClr val="windowText" lastClr="000000"/>
              </a:solidFill>
              <a:latin typeface="Times New Roman" panose="02020603050405020304" pitchFamily="18" charset="0"/>
              <a:cs typeface="Times New Roman" panose="02020603050405020304" pitchFamily="18" charset="0"/>
            </a:rPr>
            <a:t>Частично-поисковый (эвристический</a:t>
          </a:r>
          <a:r>
            <a:rPr lang="ru-RU" b="1">
              <a:solidFill>
                <a:sysClr val="windowText" lastClr="000000"/>
              </a:solidFill>
              <a:latin typeface="Times New Roman" panose="02020603050405020304" pitchFamily="18" charset="0"/>
              <a:cs typeface="Times New Roman" panose="02020603050405020304" pitchFamily="18" charset="0"/>
            </a:rPr>
            <a:t>) метод</a:t>
          </a:r>
        </a:p>
      </dgm:t>
    </dgm:pt>
    <dgm:pt modelId="{1D4C9F2D-7CFA-4A2E-BBEB-8CAE34B22F60}" type="parTrans" cxnId="{063E2306-19A7-4E88-A035-5F978975AA6E}">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33CE082D-7F57-41A2-BC1F-DD5A36833629}" type="sibTrans" cxnId="{063E2306-19A7-4E88-A035-5F978975AA6E}">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4EDDD686-50DA-4D05-9ADA-A6D4CB47C765}">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Готовит к самостоятельному решению познавательных проблем. Учащиеся преобразовывают учебную информацию из одной формы в другую, конкретизируют</a:t>
          </a:r>
        </a:p>
      </dgm:t>
    </dgm:pt>
    <dgm:pt modelId="{F167AA49-82E7-493F-8D76-05BEB466AE44}" type="parTrans" cxnId="{9B17EF72-B4F0-48C1-8DB2-766E807AFE1E}">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C14CC237-597F-4556-B3FB-4EBA65FECE12}" type="sibTrans" cxnId="{9B17EF72-B4F0-48C1-8DB2-766E807AFE1E}">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62180ABC-AACB-4909-AE0E-A51C28271104}">
      <dgm:prSet phldrT="[Текст]"/>
      <dgm:spPr/>
      <dgm:t>
        <a:bodyPr/>
        <a:lstStyle/>
        <a:p>
          <a:r>
            <a:rPr lang="ru-RU" b="1" i="1" u="sng">
              <a:solidFill>
                <a:sysClr val="windowText" lastClr="000000"/>
              </a:solidFill>
              <a:latin typeface="Times New Roman" panose="02020603050405020304" pitchFamily="18" charset="0"/>
              <a:cs typeface="Times New Roman" panose="02020603050405020304" pitchFamily="18" charset="0"/>
            </a:rPr>
            <a:t>Исследовательский метод</a:t>
          </a: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16A3467-D073-4115-AD12-B255CDB567DF}" type="parTrans" cxnId="{6979B9F0-0CD3-4141-96EF-00BE10AB2FC0}">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BF5EAA6A-817A-413A-8FC6-74E084E4801E}" type="sibTrans" cxnId="{6979B9F0-0CD3-4141-96EF-00BE10AB2FC0}">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B7B915C6-31C3-4ADA-8B7B-3FB2783E97D8}">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Организация поисковой, творческой деятельности по решению новых познавательных проблем. Учащиеся, выдвинув гипотезу, делятся на группы и, используя лабораторные установки, экспериментально проверяют выдвинутые гипотезы. По окончании работы они обобщают полученные данные и делают выводы. </a:t>
          </a:r>
        </a:p>
      </dgm:t>
    </dgm:pt>
    <dgm:pt modelId="{FFA0362C-4859-4B5F-9945-F769CEEF872B}" type="parTrans" cxnId="{33857D43-3634-43EB-9CC1-10029ED778B7}">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AE6BB99C-B722-4071-9443-CC0BF68E87F1}" type="sibTrans" cxnId="{33857D43-3634-43EB-9CC1-10029ED778B7}">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51AFD8F2-E295-4B3A-BB32-4F8128C68539}" type="pres">
      <dgm:prSet presAssocID="{5B63D369-13F1-4E8B-8F15-F6D6F29A1126}" presName="linear" presStyleCnt="0">
        <dgm:presLayoutVars>
          <dgm:dir/>
          <dgm:resizeHandles val="exact"/>
        </dgm:presLayoutVars>
      </dgm:prSet>
      <dgm:spPr/>
    </dgm:pt>
    <dgm:pt modelId="{651E6B20-3A08-4288-98E2-1CCD472F7594}" type="pres">
      <dgm:prSet presAssocID="{6E4B04D1-79E3-414A-BB9C-0CFD32A21DAB}" presName="comp" presStyleCnt="0"/>
      <dgm:spPr/>
    </dgm:pt>
    <dgm:pt modelId="{0384E791-BF5A-412D-848E-32E07233FE04}" type="pres">
      <dgm:prSet presAssocID="{6E4B04D1-79E3-414A-BB9C-0CFD32A21DAB}" presName="box" presStyleLbl="node1" presStyleIdx="0" presStyleCnt="3"/>
      <dgm:spPr/>
    </dgm:pt>
    <dgm:pt modelId="{8D505BE6-7380-4A0B-8B23-4B1EEE400FD9}" type="pres">
      <dgm:prSet presAssocID="{6E4B04D1-79E3-414A-BB9C-0CFD32A21DAB}" presName="img" presStyleLbl="fgImgPlace1" presStyleIdx="0" presStyleCnt="3"/>
      <dgm:spPr>
        <a:blipFill rotWithShape="1">
          <a:blip xmlns:r="http://schemas.openxmlformats.org/officeDocument/2006/relationships" r:embed="rId1"/>
          <a:srcRect/>
          <a:stretch>
            <a:fillRect l="-5000" r="-5000"/>
          </a:stretch>
        </a:blipFill>
      </dgm:spPr>
    </dgm:pt>
    <dgm:pt modelId="{9BD0D6B2-78C0-4DEB-859A-052A7F285FE4}" type="pres">
      <dgm:prSet presAssocID="{6E4B04D1-79E3-414A-BB9C-0CFD32A21DAB}" presName="text" presStyleLbl="node1" presStyleIdx="0" presStyleCnt="3">
        <dgm:presLayoutVars>
          <dgm:bulletEnabled val="1"/>
        </dgm:presLayoutVars>
      </dgm:prSet>
      <dgm:spPr/>
    </dgm:pt>
    <dgm:pt modelId="{EA640B0D-EE0C-4B4C-8995-0DD4239A35B3}" type="pres">
      <dgm:prSet presAssocID="{88D9D6BB-B01D-428C-B506-E1659EE5D797}" presName="spacer" presStyleCnt="0"/>
      <dgm:spPr/>
    </dgm:pt>
    <dgm:pt modelId="{9F5D6F93-C7EE-42D0-9C67-17EA34DC0577}" type="pres">
      <dgm:prSet presAssocID="{FEC33144-E4DC-421A-A33B-1AB9B868E857}" presName="comp" presStyleCnt="0"/>
      <dgm:spPr/>
    </dgm:pt>
    <dgm:pt modelId="{44B28342-D9CD-4843-A1E0-FD007A13BCCF}" type="pres">
      <dgm:prSet presAssocID="{FEC33144-E4DC-421A-A33B-1AB9B868E857}" presName="box" presStyleLbl="node1" presStyleIdx="1" presStyleCnt="3"/>
      <dgm:spPr/>
    </dgm:pt>
    <dgm:pt modelId="{BB4B3192-3B20-4B88-9327-3858A68639C1}" type="pres">
      <dgm:prSet presAssocID="{FEC33144-E4DC-421A-A33B-1AB9B868E857}" presName="img" presStyleLbl="fgImgPlace1" presStyleIdx="1" presStyleCnt="3"/>
      <dgm:spPr>
        <a:blipFill rotWithShape="1">
          <a:blip xmlns:r="http://schemas.openxmlformats.org/officeDocument/2006/relationships" r:embed="rId2"/>
          <a:srcRect/>
          <a:stretch>
            <a:fillRect l="-23000" r="-23000"/>
          </a:stretch>
        </a:blipFill>
      </dgm:spPr>
    </dgm:pt>
    <dgm:pt modelId="{19276BE0-F2B2-40A9-9085-2280184C2663}" type="pres">
      <dgm:prSet presAssocID="{FEC33144-E4DC-421A-A33B-1AB9B868E857}" presName="text" presStyleLbl="node1" presStyleIdx="1" presStyleCnt="3">
        <dgm:presLayoutVars>
          <dgm:bulletEnabled val="1"/>
        </dgm:presLayoutVars>
      </dgm:prSet>
      <dgm:spPr/>
    </dgm:pt>
    <dgm:pt modelId="{21B568DF-72E8-4778-B8BC-E39D40EAB230}" type="pres">
      <dgm:prSet presAssocID="{33CE082D-7F57-41A2-BC1F-DD5A36833629}" presName="spacer" presStyleCnt="0"/>
      <dgm:spPr/>
    </dgm:pt>
    <dgm:pt modelId="{17B88D15-869A-40E6-BEA9-FC094E596C39}" type="pres">
      <dgm:prSet presAssocID="{62180ABC-AACB-4909-AE0E-A51C28271104}" presName="comp" presStyleCnt="0"/>
      <dgm:spPr/>
    </dgm:pt>
    <dgm:pt modelId="{19ED2522-69E5-4CB5-9364-40D152CDB48C}" type="pres">
      <dgm:prSet presAssocID="{62180ABC-AACB-4909-AE0E-A51C28271104}" presName="box" presStyleLbl="node1" presStyleIdx="2" presStyleCnt="3"/>
      <dgm:spPr/>
    </dgm:pt>
    <dgm:pt modelId="{BBCCFCC1-EC5D-4C18-AE0F-6E4D0667416A}" type="pres">
      <dgm:prSet presAssocID="{62180ABC-AACB-4909-AE0E-A51C28271104}" presName="img" presStyleLbl="fgImgPlace1" presStyleIdx="2" presStyleCnt="3"/>
      <dgm:spPr>
        <a:blipFill rotWithShape="1">
          <a:blip xmlns:r="http://schemas.openxmlformats.org/officeDocument/2006/relationships" r:embed="rId3"/>
          <a:srcRect/>
          <a:stretch>
            <a:fillRect l="-18000" r="-18000"/>
          </a:stretch>
        </a:blipFill>
      </dgm:spPr>
    </dgm:pt>
    <dgm:pt modelId="{C6E8674B-F516-4C05-AFD5-7A2C6EE9475B}" type="pres">
      <dgm:prSet presAssocID="{62180ABC-AACB-4909-AE0E-A51C28271104}" presName="text" presStyleLbl="node1" presStyleIdx="2" presStyleCnt="3">
        <dgm:presLayoutVars>
          <dgm:bulletEnabled val="1"/>
        </dgm:presLayoutVars>
      </dgm:prSet>
      <dgm:spPr/>
    </dgm:pt>
  </dgm:ptLst>
  <dgm:cxnLst>
    <dgm:cxn modelId="{063E2306-19A7-4E88-A035-5F978975AA6E}" srcId="{5B63D369-13F1-4E8B-8F15-F6D6F29A1126}" destId="{FEC33144-E4DC-421A-A33B-1AB9B868E857}" srcOrd="1" destOrd="0" parTransId="{1D4C9F2D-7CFA-4A2E-BBEB-8CAE34B22F60}" sibTransId="{33CE082D-7F57-41A2-BC1F-DD5A36833629}"/>
    <dgm:cxn modelId="{F09CDB08-0F0A-40FB-BA92-53555625DC6A}" type="presOf" srcId="{1B03D9D3-F059-4AE4-9A9D-23BF526C6284}" destId="{0384E791-BF5A-412D-848E-32E07233FE04}" srcOrd="0" destOrd="1" presId="urn:microsoft.com/office/officeart/2005/8/layout/vList4"/>
    <dgm:cxn modelId="{5C476F0E-8B76-4846-B822-4F12382BC7E7}" type="presOf" srcId="{6E4B04D1-79E3-414A-BB9C-0CFD32A21DAB}" destId="{0384E791-BF5A-412D-848E-32E07233FE04}" srcOrd="0" destOrd="0" presId="urn:microsoft.com/office/officeart/2005/8/layout/vList4"/>
    <dgm:cxn modelId="{74341F33-2105-4572-B7E4-51B9441042D0}" type="presOf" srcId="{62180ABC-AACB-4909-AE0E-A51C28271104}" destId="{C6E8674B-F516-4C05-AFD5-7A2C6EE9475B}" srcOrd="1" destOrd="0" presId="urn:microsoft.com/office/officeart/2005/8/layout/vList4"/>
    <dgm:cxn modelId="{6F17E533-4E2D-4962-AC69-1F5242CA9807}" type="presOf" srcId="{4EDDD686-50DA-4D05-9ADA-A6D4CB47C765}" destId="{44B28342-D9CD-4843-A1E0-FD007A13BCCF}" srcOrd="0" destOrd="1" presId="urn:microsoft.com/office/officeart/2005/8/layout/vList4"/>
    <dgm:cxn modelId="{A9E3EE34-FAA8-4E2D-A1EE-A30E8231710D}" type="presOf" srcId="{FEC33144-E4DC-421A-A33B-1AB9B868E857}" destId="{44B28342-D9CD-4843-A1E0-FD007A13BCCF}" srcOrd="0" destOrd="0" presId="urn:microsoft.com/office/officeart/2005/8/layout/vList4"/>
    <dgm:cxn modelId="{4792FE3E-AF8C-427E-8C85-F1E4970AF3E4}" type="presOf" srcId="{62180ABC-AACB-4909-AE0E-A51C28271104}" destId="{19ED2522-69E5-4CB5-9364-40D152CDB48C}" srcOrd="0" destOrd="0" presId="urn:microsoft.com/office/officeart/2005/8/layout/vList4"/>
    <dgm:cxn modelId="{C688F460-52FE-4A67-8C05-4228FA364EAA}" type="presOf" srcId="{B7B915C6-31C3-4ADA-8B7B-3FB2783E97D8}" destId="{C6E8674B-F516-4C05-AFD5-7A2C6EE9475B}" srcOrd="1" destOrd="1" presId="urn:microsoft.com/office/officeart/2005/8/layout/vList4"/>
    <dgm:cxn modelId="{33857D43-3634-43EB-9CC1-10029ED778B7}" srcId="{62180ABC-AACB-4909-AE0E-A51C28271104}" destId="{B7B915C6-31C3-4ADA-8B7B-3FB2783E97D8}" srcOrd="0" destOrd="0" parTransId="{FFA0362C-4859-4B5F-9945-F769CEEF872B}" sibTransId="{AE6BB99C-B722-4071-9443-CC0BF68E87F1}"/>
    <dgm:cxn modelId="{193C9F43-ED84-4E5F-AB51-2C40F0728636}" type="presOf" srcId="{5B63D369-13F1-4E8B-8F15-F6D6F29A1126}" destId="{51AFD8F2-E295-4B3A-BB32-4F8128C68539}" srcOrd="0" destOrd="0" presId="urn:microsoft.com/office/officeart/2005/8/layout/vList4"/>
    <dgm:cxn modelId="{9B17EF72-B4F0-48C1-8DB2-766E807AFE1E}" srcId="{FEC33144-E4DC-421A-A33B-1AB9B868E857}" destId="{4EDDD686-50DA-4D05-9ADA-A6D4CB47C765}" srcOrd="0" destOrd="0" parTransId="{F167AA49-82E7-493F-8D76-05BEB466AE44}" sibTransId="{C14CC237-597F-4556-B3FB-4EBA65FECE12}"/>
    <dgm:cxn modelId="{2B351075-F548-4AC4-A165-61032E72188B}" type="presOf" srcId="{4EDDD686-50DA-4D05-9ADA-A6D4CB47C765}" destId="{19276BE0-F2B2-40A9-9085-2280184C2663}" srcOrd="1" destOrd="1" presId="urn:microsoft.com/office/officeart/2005/8/layout/vList4"/>
    <dgm:cxn modelId="{B66EC4A6-CC4C-4628-BDD6-67853764EB63}" type="presOf" srcId="{1B03D9D3-F059-4AE4-9A9D-23BF526C6284}" destId="{9BD0D6B2-78C0-4DEB-859A-052A7F285FE4}" srcOrd="1" destOrd="1" presId="urn:microsoft.com/office/officeart/2005/8/layout/vList4"/>
    <dgm:cxn modelId="{C6F99DB2-E60D-4C6B-92A7-39BF2371DA39}" type="presOf" srcId="{B7B915C6-31C3-4ADA-8B7B-3FB2783E97D8}" destId="{19ED2522-69E5-4CB5-9364-40D152CDB48C}" srcOrd="0" destOrd="1" presId="urn:microsoft.com/office/officeart/2005/8/layout/vList4"/>
    <dgm:cxn modelId="{4CCDADD2-BB81-43C1-A4E2-78CAD7EAE045}" type="presOf" srcId="{6E4B04D1-79E3-414A-BB9C-0CFD32A21DAB}" destId="{9BD0D6B2-78C0-4DEB-859A-052A7F285FE4}" srcOrd="1" destOrd="0" presId="urn:microsoft.com/office/officeart/2005/8/layout/vList4"/>
    <dgm:cxn modelId="{D7987FD7-4435-43A2-8A1B-9F1B5FA2071C}" srcId="{6E4B04D1-79E3-414A-BB9C-0CFD32A21DAB}" destId="{1B03D9D3-F059-4AE4-9A9D-23BF526C6284}" srcOrd="0" destOrd="0" parTransId="{996CCDB0-BB1F-4ED8-8098-91C4DDB4979D}" sibTransId="{241B347D-E64A-4320-AD61-A004E5055C30}"/>
    <dgm:cxn modelId="{79D1F1EE-EE5B-465A-9461-6A4107AFE3A3}" srcId="{5B63D369-13F1-4E8B-8F15-F6D6F29A1126}" destId="{6E4B04D1-79E3-414A-BB9C-0CFD32A21DAB}" srcOrd="0" destOrd="0" parTransId="{E0F08704-4AEB-4B1A-9DEF-368531594675}" sibTransId="{88D9D6BB-B01D-428C-B506-E1659EE5D797}"/>
    <dgm:cxn modelId="{6979B9F0-0CD3-4141-96EF-00BE10AB2FC0}" srcId="{5B63D369-13F1-4E8B-8F15-F6D6F29A1126}" destId="{62180ABC-AACB-4909-AE0E-A51C28271104}" srcOrd="2" destOrd="0" parTransId="{816A3467-D073-4115-AD12-B255CDB567DF}" sibTransId="{BF5EAA6A-817A-413A-8FC6-74E084E4801E}"/>
    <dgm:cxn modelId="{E64B9DF9-8A4D-4898-AC64-CFA9C0EB4DBD}" type="presOf" srcId="{FEC33144-E4DC-421A-A33B-1AB9B868E857}" destId="{19276BE0-F2B2-40A9-9085-2280184C2663}" srcOrd="1" destOrd="0" presId="urn:microsoft.com/office/officeart/2005/8/layout/vList4"/>
    <dgm:cxn modelId="{CE5E867E-C3BE-4B02-937C-9296C0A0B8D0}" type="presParOf" srcId="{51AFD8F2-E295-4B3A-BB32-4F8128C68539}" destId="{651E6B20-3A08-4288-98E2-1CCD472F7594}" srcOrd="0" destOrd="0" presId="urn:microsoft.com/office/officeart/2005/8/layout/vList4"/>
    <dgm:cxn modelId="{7FB96B9D-9A51-4DC1-8920-CBE611E4079E}" type="presParOf" srcId="{651E6B20-3A08-4288-98E2-1CCD472F7594}" destId="{0384E791-BF5A-412D-848E-32E07233FE04}" srcOrd="0" destOrd="0" presId="urn:microsoft.com/office/officeart/2005/8/layout/vList4"/>
    <dgm:cxn modelId="{ED708817-342D-4193-AFB5-5FE002118443}" type="presParOf" srcId="{651E6B20-3A08-4288-98E2-1CCD472F7594}" destId="{8D505BE6-7380-4A0B-8B23-4B1EEE400FD9}" srcOrd="1" destOrd="0" presId="urn:microsoft.com/office/officeart/2005/8/layout/vList4"/>
    <dgm:cxn modelId="{71D37526-CA7D-4985-B1A8-B4B8CB9E6BE7}" type="presParOf" srcId="{651E6B20-3A08-4288-98E2-1CCD472F7594}" destId="{9BD0D6B2-78C0-4DEB-859A-052A7F285FE4}" srcOrd="2" destOrd="0" presId="urn:microsoft.com/office/officeart/2005/8/layout/vList4"/>
    <dgm:cxn modelId="{7DC2CCF2-F58D-4319-86D5-EA9459704B5F}" type="presParOf" srcId="{51AFD8F2-E295-4B3A-BB32-4F8128C68539}" destId="{EA640B0D-EE0C-4B4C-8995-0DD4239A35B3}" srcOrd="1" destOrd="0" presId="urn:microsoft.com/office/officeart/2005/8/layout/vList4"/>
    <dgm:cxn modelId="{680DE0F6-BA7A-4B83-B4B7-763E7E5F1437}" type="presParOf" srcId="{51AFD8F2-E295-4B3A-BB32-4F8128C68539}" destId="{9F5D6F93-C7EE-42D0-9C67-17EA34DC0577}" srcOrd="2" destOrd="0" presId="urn:microsoft.com/office/officeart/2005/8/layout/vList4"/>
    <dgm:cxn modelId="{E020A029-22FC-42B8-8461-497ABE246859}" type="presParOf" srcId="{9F5D6F93-C7EE-42D0-9C67-17EA34DC0577}" destId="{44B28342-D9CD-4843-A1E0-FD007A13BCCF}" srcOrd="0" destOrd="0" presId="urn:microsoft.com/office/officeart/2005/8/layout/vList4"/>
    <dgm:cxn modelId="{8B9A0F52-8D45-4B7A-9CA3-BE36E285F6D7}" type="presParOf" srcId="{9F5D6F93-C7EE-42D0-9C67-17EA34DC0577}" destId="{BB4B3192-3B20-4B88-9327-3858A68639C1}" srcOrd="1" destOrd="0" presId="urn:microsoft.com/office/officeart/2005/8/layout/vList4"/>
    <dgm:cxn modelId="{B1F0C7CB-3A11-43AF-BF55-2591725BC508}" type="presParOf" srcId="{9F5D6F93-C7EE-42D0-9C67-17EA34DC0577}" destId="{19276BE0-F2B2-40A9-9085-2280184C2663}" srcOrd="2" destOrd="0" presId="urn:microsoft.com/office/officeart/2005/8/layout/vList4"/>
    <dgm:cxn modelId="{8BC21454-3D62-4A84-94ED-D053B2F6E35E}" type="presParOf" srcId="{51AFD8F2-E295-4B3A-BB32-4F8128C68539}" destId="{21B568DF-72E8-4778-B8BC-E39D40EAB230}" srcOrd="3" destOrd="0" presId="urn:microsoft.com/office/officeart/2005/8/layout/vList4"/>
    <dgm:cxn modelId="{E46B372A-5C40-4FFF-9912-11875C325A37}" type="presParOf" srcId="{51AFD8F2-E295-4B3A-BB32-4F8128C68539}" destId="{17B88D15-869A-40E6-BEA9-FC094E596C39}" srcOrd="4" destOrd="0" presId="urn:microsoft.com/office/officeart/2005/8/layout/vList4"/>
    <dgm:cxn modelId="{323004FA-D276-4FAB-B4D1-C1B82DF9C806}" type="presParOf" srcId="{17B88D15-869A-40E6-BEA9-FC094E596C39}" destId="{19ED2522-69E5-4CB5-9364-40D152CDB48C}" srcOrd="0" destOrd="0" presId="urn:microsoft.com/office/officeart/2005/8/layout/vList4"/>
    <dgm:cxn modelId="{60515573-DF89-4F64-A043-B7CFFFFF9228}" type="presParOf" srcId="{17B88D15-869A-40E6-BEA9-FC094E596C39}" destId="{BBCCFCC1-EC5D-4C18-AE0F-6E4D0667416A}" srcOrd="1" destOrd="0" presId="urn:microsoft.com/office/officeart/2005/8/layout/vList4"/>
    <dgm:cxn modelId="{7CFBF11F-93F1-4853-8041-E1148B4C8C4C}" type="presParOf" srcId="{17B88D15-869A-40E6-BEA9-FC094E596C39}" destId="{C6E8674B-F516-4C05-AFD5-7A2C6EE9475B}" srcOrd="2" destOrd="0" presId="urn:microsoft.com/office/officeart/2005/8/layout/vList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18C8746-8297-4296-8702-A1DD4D91A0B8}" type="doc">
      <dgm:prSet loTypeId="urn:microsoft.com/office/officeart/2005/8/layout/hList1" loCatId="list" qsTypeId="urn:microsoft.com/office/officeart/2005/8/quickstyle/3d1" qsCatId="3D" csTypeId="urn:microsoft.com/office/officeart/2005/8/colors/accent4_2" csCatId="accent4" phldr="1"/>
      <dgm:spPr/>
      <dgm:t>
        <a:bodyPr/>
        <a:lstStyle/>
        <a:p>
          <a:endParaRPr lang="ru-RU"/>
        </a:p>
      </dgm:t>
    </dgm:pt>
    <dgm:pt modelId="{50D35F78-7BCA-454A-8084-EF2C2E348484}">
      <dgm:prSet phldrT="[Текст]" custT="1"/>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Первый уровень</a:t>
          </a:r>
        </a:p>
      </dgm:t>
    </dgm:pt>
    <dgm:pt modelId="{B144A44C-1CB4-45E0-906D-DE10D1DF9A4C}" type="parTrans" cxnId="{1072C0F5-8D05-4C28-A1AD-529ED53F0001}">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DEAF71CC-6D00-42F8-95E8-C4C6306BC3F8}" type="sibTrans" cxnId="{1072C0F5-8D05-4C28-A1AD-529ED53F0001}">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51DB7D90-92B3-47A7-BF7F-2510036B1B47}">
      <dgm:prSet phldrT="[Текст]" custT="1"/>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Уровень «актуального развития» психических функций ребенка, который сложился в результате определенных, уже завершившихся, циклов его развития.</a:t>
          </a:r>
        </a:p>
      </dgm:t>
    </dgm:pt>
    <dgm:pt modelId="{CE5F37D3-72B3-4DE4-820B-352489A85D8B}" type="parTrans" cxnId="{930F39D7-42A2-48B3-8799-CBE677DCE828}">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7596A843-58DA-41BF-BBDB-177F3F7C4ECB}" type="sibTrans" cxnId="{930F39D7-42A2-48B3-8799-CBE677DCE828}">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AD511F55-B302-473F-A5D1-8620B80AFC74}">
      <dgm:prSet phldrT="[Текст]" custT="1"/>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Речь идет об актуальном уровне подготовленности учащегося, характеризуемом тем, какие задания он может выполнять самостоятельно, без помощи взрослых.</a:t>
          </a:r>
        </a:p>
      </dgm:t>
    </dgm:pt>
    <dgm:pt modelId="{43F4A206-E472-40BE-BE49-80B9270035F6}" type="parTrans" cxnId="{1EFD03DB-6B42-4651-981D-0D9B8D19BF0E}">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0161E756-B506-49BF-A4C6-9070F835C3A1}" type="sibTrans" cxnId="{1EFD03DB-6B42-4651-981D-0D9B8D19BF0E}">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6A24F14F-21E7-4FA0-840B-0F8F093C16CA}">
      <dgm:prSet phldrT="[Текст]" custT="1"/>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Второй уровень</a:t>
          </a:r>
        </a:p>
      </dgm:t>
    </dgm:pt>
    <dgm:pt modelId="{6EAB46B1-8CE5-44D8-8C2D-F952E9CFD4E1}" type="parTrans" cxnId="{A731B8DD-00CE-4B13-B6FD-3CB4B07045D9}">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62CF5569-1FC4-40B7-86D0-9A7F8AA1BF4D}" type="sibTrans" cxnId="{A731B8DD-00CE-4B13-B6FD-3CB4B07045D9}">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666F6D89-2CDA-4C5B-BD19-C197C1901264}">
      <dgm:prSet phldrT="[Текст]" custT="1"/>
      <dgm:spPr/>
      <dgm:t>
        <a:bodyPr/>
        <a:lstStyle/>
        <a:p>
          <a:r>
            <a:rPr lang="ru-RU" sz="900" b="1" u="sng">
              <a:solidFill>
                <a:sysClr val="windowText" lastClr="000000"/>
              </a:solidFill>
              <a:latin typeface="Times New Roman" panose="02020603050405020304" pitchFamily="18" charset="0"/>
              <a:cs typeface="Times New Roman" panose="02020603050405020304" pitchFamily="18" charset="0"/>
            </a:rPr>
            <a:t>У</a:t>
          </a:r>
          <a:r>
            <a:rPr lang="ru-RU" sz="900" b="1">
              <a:solidFill>
                <a:sysClr val="windowText" lastClr="000000"/>
              </a:solidFill>
              <a:latin typeface="Times New Roman" panose="02020603050405020304" pitchFamily="18" charset="0"/>
              <a:cs typeface="Times New Roman" panose="02020603050405020304" pitchFamily="18" charset="0"/>
            </a:rPr>
            <a:t>ровень, отражающий психический потенциал развития личности, это “зона ближайшего развития”. </a:t>
          </a:r>
        </a:p>
      </dgm:t>
    </dgm:pt>
    <dgm:pt modelId="{A2DF3D80-1E0C-45A0-969C-E320FB5F1318}" type="parTrans" cxnId="{187088AB-ACE4-42BA-997A-AE510A261BD5}">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5B363FE7-EAA1-41C1-A047-6484492A33C7}" type="sibTrans" cxnId="{187088AB-ACE4-42BA-997A-AE510A261BD5}">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69E7D44E-BA6E-4800-88A8-50A2F133BE45}">
      <dgm:prSet phldrT="[Текст]" custT="1"/>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Данный уровень свидетельствует о том, чего не может ребенок выполнить самостоятельно, но с чем он справляется с небольшой помощью. Зоны актуального и ближайшего развития у учеников свои, а отсюда разная динамика (темпы) умственного развития.</a:t>
          </a:r>
        </a:p>
      </dgm:t>
    </dgm:pt>
    <dgm:pt modelId="{D92D3522-2DE4-416C-84A6-AE683BB4AC8C}" type="parTrans" cxnId="{E0F41322-4E26-42F0-9819-552398DBBDB1}">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4A4238EF-EB01-4C2A-83E1-D0407D1EA3A7}" type="sibTrans" cxnId="{E0F41322-4E26-42F0-9819-552398DBBDB1}">
      <dgm:prSet/>
      <dgm:spPr/>
      <dgm:t>
        <a:bodyPr/>
        <a:lstStyle/>
        <a:p>
          <a:endParaRPr lang="ru-RU" sz="1600" b="1">
            <a:solidFill>
              <a:sysClr val="windowText" lastClr="000000"/>
            </a:solidFill>
            <a:latin typeface="Times New Roman" panose="02020603050405020304" pitchFamily="18" charset="0"/>
            <a:cs typeface="Times New Roman" panose="02020603050405020304" pitchFamily="18" charset="0"/>
          </a:endParaRPr>
        </a:p>
      </dgm:t>
    </dgm:pt>
    <dgm:pt modelId="{C1E57BDA-7932-43FE-8596-F3F61A9C02F5}" type="pres">
      <dgm:prSet presAssocID="{118C8746-8297-4296-8702-A1DD4D91A0B8}" presName="Name0" presStyleCnt="0">
        <dgm:presLayoutVars>
          <dgm:dir/>
          <dgm:animLvl val="lvl"/>
          <dgm:resizeHandles val="exact"/>
        </dgm:presLayoutVars>
      </dgm:prSet>
      <dgm:spPr/>
    </dgm:pt>
    <dgm:pt modelId="{81B82670-E857-41AB-BC7A-D972E0C331FC}" type="pres">
      <dgm:prSet presAssocID="{50D35F78-7BCA-454A-8084-EF2C2E348484}" presName="composite" presStyleCnt="0"/>
      <dgm:spPr/>
    </dgm:pt>
    <dgm:pt modelId="{BBC4C891-D04F-4ADC-9963-E0E4A5F6B994}" type="pres">
      <dgm:prSet presAssocID="{50D35F78-7BCA-454A-8084-EF2C2E348484}" presName="parTx" presStyleLbl="alignNode1" presStyleIdx="0" presStyleCnt="2">
        <dgm:presLayoutVars>
          <dgm:chMax val="0"/>
          <dgm:chPref val="0"/>
          <dgm:bulletEnabled val="1"/>
        </dgm:presLayoutVars>
      </dgm:prSet>
      <dgm:spPr/>
    </dgm:pt>
    <dgm:pt modelId="{D41AB8FE-68BA-491F-8AED-7EA32888FE85}" type="pres">
      <dgm:prSet presAssocID="{50D35F78-7BCA-454A-8084-EF2C2E348484}" presName="desTx" presStyleLbl="alignAccFollowNode1" presStyleIdx="0" presStyleCnt="2">
        <dgm:presLayoutVars>
          <dgm:bulletEnabled val="1"/>
        </dgm:presLayoutVars>
      </dgm:prSet>
      <dgm:spPr/>
    </dgm:pt>
    <dgm:pt modelId="{8B0A0325-ABE0-4520-9029-5C93CB8E9083}" type="pres">
      <dgm:prSet presAssocID="{DEAF71CC-6D00-42F8-95E8-C4C6306BC3F8}" presName="space" presStyleCnt="0"/>
      <dgm:spPr/>
    </dgm:pt>
    <dgm:pt modelId="{9A7980B7-8655-486B-83CF-9D41329E4554}" type="pres">
      <dgm:prSet presAssocID="{6A24F14F-21E7-4FA0-840B-0F8F093C16CA}" presName="composite" presStyleCnt="0"/>
      <dgm:spPr/>
    </dgm:pt>
    <dgm:pt modelId="{882581A5-85FA-438B-A0F3-2903105A9368}" type="pres">
      <dgm:prSet presAssocID="{6A24F14F-21E7-4FA0-840B-0F8F093C16CA}" presName="parTx" presStyleLbl="alignNode1" presStyleIdx="1" presStyleCnt="2">
        <dgm:presLayoutVars>
          <dgm:chMax val="0"/>
          <dgm:chPref val="0"/>
          <dgm:bulletEnabled val="1"/>
        </dgm:presLayoutVars>
      </dgm:prSet>
      <dgm:spPr/>
    </dgm:pt>
    <dgm:pt modelId="{02F3E45D-20B1-47FD-957B-07EC3236E49D}" type="pres">
      <dgm:prSet presAssocID="{6A24F14F-21E7-4FA0-840B-0F8F093C16CA}" presName="desTx" presStyleLbl="alignAccFollowNode1" presStyleIdx="1" presStyleCnt="2">
        <dgm:presLayoutVars>
          <dgm:bulletEnabled val="1"/>
        </dgm:presLayoutVars>
      </dgm:prSet>
      <dgm:spPr/>
    </dgm:pt>
  </dgm:ptLst>
  <dgm:cxnLst>
    <dgm:cxn modelId="{BFB08305-5A64-45C1-A15E-4F6934242FF3}" type="presOf" srcId="{51DB7D90-92B3-47A7-BF7F-2510036B1B47}" destId="{D41AB8FE-68BA-491F-8AED-7EA32888FE85}" srcOrd="0" destOrd="0" presId="urn:microsoft.com/office/officeart/2005/8/layout/hList1"/>
    <dgm:cxn modelId="{E0F41322-4E26-42F0-9819-552398DBBDB1}" srcId="{6A24F14F-21E7-4FA0-840B-0F8F093C16CA}" destId="{69E7D44E-BA6E-4800-88A8-50A2F133BE45}" srcOrd="1" destOrd="0" parTransId="{D92D3522-2DE4-416C-84A6-AE683BB4AC8C}" sibTransId="{4A4238EF-EB01-4C2A-83E1-D0407D1EA3A7}"/>
    <dgm:cxn modelId="{7B349642-8D2C-4635-BF2A-79B1C19CDD79}" type="presOf" srcId="{50D35F78-7BCA-454A-8084-EF2C2E348484}" destId="{BBC4C891-D04F-4ADC-9963-E0E4A5F6B994}" srcOrd="0" destOrd="0" presId="urn:microsoft.com/office/officeart/2005/8/layout/hList1"/>
    <dgm:cxn modelId="{A2518A68-B75A-4716-B828-8EFD81EB280C}" type="presOf" srcId="{118C8746-8297-4296-8702-A1DD4D91A0B8}" destId="{C1E57BDA-7932-43FE-8596-F3F61A9C02F5}" srcOrd="0" destOrd="0" presId="urn:microsoft.com/office/officeart/2005/8/layout/hList1"/>
    <dgm:cxn modelId="{6D9B8B6D-501A-4325-975F-56FA506212F8}" type="presOf" srcId="{69E7D44E-BA6E-4800-88A8-50A2F133BE45}" destId="{02F3E45D-20B1-47FD-957B-07EC3236E49D}" srcOrd="0" destOrd="1" presId="urn:microsoft.com/office/officeart/2005/8/layout/hList1"/>
    <dgm:cxn modelId="{1141B08D-B852-4E74-A987-07CB31063244}" type="presOf" srcId="{666F6D89-2CDA-4C5B-BD19-C197C1901264}" destId="{02F3E45D-20B1-47FD-957B-07EC3236E49D}" srcOrd="0" destOrd="0" presId="urn:microsoft.com/office/officeart/2005/8/layout/hList1"/>
    <dgm:cxn modelId="{1AB18A95-0DE7-4C58-8FCC-F36E22F88068}" type="presOf" srcId="{AD511F55-B302-473F-A5D1-8620B80AFC74}" destId="{D41AB8FE-68BA-491F-8AED-7EA32888FE85}" srcOrd="0" destOrd="1" presId="urn:microsoft.com/office/officeart/2005/8/layout/hList1"/>
    <dgm:cxn modelId="{187088AB-ACE4-42BA-997A-AE510A261BD5}" srcId="{6A24F14F-21E7-4FA0-840B-0F8F093C16CA}" destId="{666F6D89-2CDA-4C5B-BD19-C197C1901264}" srcOrd="0" destOrd="0" parTransId="{A2DF3D80-1E0C-45A0-969C-E320FB5F1318}" sibTransId="{5B363FE7-EAA1-41C1-A047-6484492A33C7}"/>
    <dgm:cxn modelId="{930F39D7-42A2-48B3-8799-CBE677DCE828}" srcId="{50D35F78-7BCA-454A-8084-EF2C2E348484}" destId="{51DB7D90-92B3-47A7-BF7F-2510036B1B47}" srcOrd="0" destOrd="0" parTransId="{CE5F37D3-72B3-4DE4-820B-352489A85D8B}" sibTransId="{7596A843-58DA-41BF-BBDB-177F3F7C4ECB}"/>
    <dgm:cxn modelId="{1EFD03DB-6B42-4651-981D-0D9B8D19BF0E}" srcId="{50D35F78-7BCA-454A-8084-EF2C2E348484}" destId="{AD511F55-B302-473F-A5D1-8620B80AFC74}" srcOrd="1" destOrd="0" parTransId="{43F4A206-E472-40BE-BE49-80B9270035F6}" sibTransId="{0161E756-B506-49BF-A4C6-9070F835C3A1}"/>
    <dgm:cxn modelId="{A731B8DD-00CE-4B13-B6FD-3CB4B07045D9}" srcId="{118C8746-8297-4296-8702-A1DD4D91A0B8}" destId="{6A24F14F-21E7-4FA0-840B-0F8F093C16CA}" srcOrd="1" destOrd="0" parTransId="{6EAB46B1-8CE5-44D8-8C2D-F952E9CFD4E1}" sibTransId="{62CF5569-1FC4-40B7-86D0-9A7F8AA1BF4D}"/>
    <dgm:cxn modelId="{BFC090F2-8857-40F9-B73F-A0ECFE6C2EC0}" type="presOf" srcId="{6A24F14F-21E7-4FA0-840B-0F8F093C16CA}" destId="{882581A5-85FA-438B-A0F3-2903105A9368}" srcOrd="0" destOrd="0" presId="urn:microsoft.com/office/officeart/2005/8/layout/hList1"/>
    <dgm:cxn modelId="{1072C0F5-8D05-4C28-A1AD-529ED53F0001}" srcId="{118C8746-8297-4296-8702-A1DD4D91A0B8}" destId="{50D35F78-7BCA-454A-8084-EF2C2E348484}" srcOrd="0" destOrd="0" parTransId="{B144A44C-1CB4-45E0-906D-DE10D1DF9A4C}" sibTransId="{DEAF71CC-6D00-42F8-95E8-C4C6306BC3F8}"/>
    <dgm:cxn modelId="{DCC33DF9-A2CA-41D1-9E16-F3BA9151F917}" type="presParOf" srcId="{C1E57BDA-7932-43FE-8596-F3F61A9C02F5}" destId="{81B82670-E857-41AB-BC7A-D972E0C331FC}" srcOrd="0" destOrd="0" presId="urn:microsoft.com/office/officeart/2005/8/layout/hList1"/>
    <dgm:cxn modelId="{EC5F69AD-0643-4CFC-A9C7-B8D49E2C7A83}" type="presParOf" srcId="{81B82670-E857-41AB-BC7A-D972E0C331FC}" destId="{BBC4C891-D04F-4ADC-9963-E0E4A5F6B994}" srcOrd="0" destOrd="0" presId="urn:microsoft.com/office/officeart/2005/8/layout/hList1"/>
    <dgm:cxn modelId="{C053483F-97DA-4785-8B57-01107DF7FD23}" type="presParOf" srcId="{81B82670-E857-41AB-BC7A-D972E0C331FC}" destId="{D41AB8FE-68BA-491F-8AED-7EA32888FE85}" srcOrd="1" destOrd="0" presId="urn:microsoft.com/office/officeart/2005/8/layout/hList1"/>
    <dgm:cxn modelId="{24D7569D-4C68-4656-A453-0FF3E38A85FC}" type="presParOf" srcId="{C1E57BDA-7932-43FE-8596-F3F61A9C02F5}" destId="{8B0A0325-ABE0-4520-9029-5C93CB8E9083}" srcOrd="1" destOrd="0" presId="urn:microsoft.com/office/officeart/2005/8/layout/hList1"/>
    <dgm:cxn modelId="{13A2CFFF-E8D8-4694-81F8-BAF5EFF4ED29}" type="presParOf" srcId="{C1E57BDA-7932-43FE-8596-F3F61A9C02F5}" destId="{9A7980B7-8655-486B-83CF-9D41329E4554}" srcOrd="2" destOrd="0" presId="urn:microsoft.com/office/officeart/2005/8/layout/hList1"/>
    <dgm:cxn modelId="{F4DD9793-13F9-4DB7-B082-1F024D834B8D}" type="presParOf" srcId="{9A7980B7-8655-486B-83CF-9D41329E4554}" destId="{882581A5-85FA-438B-A0F3-2903105A9368}" srcOrd="0" destOrd="0" presId="urn:microsoft.com/office/officeart/2005/8/layout/hList1"/>
    <dgm:cxn modelId="{9C1F3CF1-A971-42E6-A8E5-38032FC6EEE7}" type="presParOf" srcId="{9A7980B7-8655-486B-83CF-9D41329E4554}" destId="{02F3E45D-20B1-47FD-957B-07EC3236E49D}" srcOrd="1" destOrd="0" presId="urn:microsoft.com/office/officeart/2005/8/layout/h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4E68C4-ACAA-4B81-9CFF-5BC41C51F290}" type="doc">
      <dgm:prSet loTypeId="urn:microsoft.com/office/officeart/2008/layout/VerticalCurvedList" loCatId="list" qsTypeId="urn:microsoft.com/office/officeart/2005/8/quickstyle/3d1" qsCatId="3D" csTypeId="urn:microsoft.com/office/officeart/2005/8/colors/accent4_2" csCatId="accent4" phldr="1"/>
      <dgm:spPr/>
      <dgm:t>
        <a:bodyPr/>
        <a:lstStyle/>
        <a:p>
          <a:endParaRPr lang="ru-RU"/>
        </a:p>
      </dgm:t>
    </dgm:pt>
    <dgm:pt modelId="{AE530208-CF94-457C-B475-EF854C7A2D89}">
      <dgm:prSet phldrT="[Текст]" custT="1"/>
      <dgm:spPr/>
      <dgm:t>
        <a:bodyPr/>
        <a:lstStyle/>
        <a:p>
          <a:r>
            <a:rPr lang="kk-KZ" sz="1000" b="1">
              <a:solidFill>
                <a:sysClr val="windowText" lastClr="000000"/>
              </a:solidFill>
              <a:latin typeface="Times New Roman" panose="02020603050405020304" pitchFamily="18" charset="0"/>
              <a:cs typeface="Times New Roman" panose="02020603050405020304" pitchFamily="18" charset="0"/>
            </a:rPr>
            <a:t>Опора на личностный смысл и интересы (познавательные и социальные) каждого ребенка в учении, содействие их обретению и развитию</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B83A6249-5E33-4FF0-94EE-30C4CA878204}" type="parTrans" cxnId="{94B9DB52-C654-4AD0-93C5-9218224BD661}">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1F1CD783-0A71-460A-B562-369499FFE050}" type="sibTrans" cxnId="{94B9DB52-C654-4AD0-93C5-9218224BD661}">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0FA6FB9E-308B-4531-ADBC-7BBF6EA49240}">
      <dgm:prSet phldrT="[Текст]" custT="1"/>
      <dgm:spPr/>
      <dgm:t>
        <a:bodyPr/>
        <a:lstStyle/>
        <a:p>
          <a:r>
            <a:rPr lang="kk-KZ" sz="1000" b="1">
              <a:solidFill>
                <a:sysClr val="windowText" lastClr="000000"/>
              </a:solidFill>
              <a:latin typeface="Times New Roman" panose="02020603050405020304" pitchFamily="18" charset="0"/>
              <a:cs typeface="Times New Roman" panose="02020603050405020304" pitchFamily="18" charset="0"/>
            </a:rPr>
            <a:t>Отношение к ребенку как субъекту собственной учебной деятельности, как к личности, способной учиться не по принуждению, а добровольно, по собственному желанию и выбору, и проявлять собственную активность</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7F6079E1-C406-4A09-85A9-964498283D69}" type="sibTrans" cxnId="{EE2EC95F-F719-4B65-8B2F-DE94D3E64F03}">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DE9A388E-AD29-4807-B637-53B6B70787F3}" type="parTrans" cxnId="{EE2EC95F-F719-4B65-8B2F-DE94D3E64F03}">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D726FEB1-C7B9-41BC-A897-F33B47D10006}">
      <dgm:prSet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Оптимистический подход к ребенку и его будущему как стремление педагога видеть перспективы развития личностного потенциала ребенка и умение максимально стимулировать его развитие</a:t>
          </a:r>
        </a:p>
      </dgm:t>
    </dgm:pt>
    <dgm:pt modelId="{0A7CB519-F781-426E-93BC-B1F6D84142FD}" type="parTrans" cxnId="{2CB8D532-FBFC-450C-8787-6C7ADE176A62}">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66B10610-D640-44BA-8A3D-3212A0082B9B}" type="sibTrans" cxnId="{2CB8D532-FBFC-450C-8787-6C7ADE176A62}">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CB80A615-29D2-4F5F-92C3-50ACCCC07516}" type="pres">
      <dgm:prSet presAssocID="{384E68C4-ACAA-4B81-9CFF-5BC41C51F290}" presName="Name0" presStyleCnt="0">
        <dgm:presLayoutVars>
          <dgm:chMax val="7"/>
          <dgm:chPref val="7"/>
          <dgm:dir/>
        </dgm:presLayoutVars>
      </dgm:prSet>
      <dgm:spPr/>
    </dgm:pt>
    <dgm:pt modelId="{D8C194E6-8C3E-4D59-9CB7-069A4C4D395A}" type="pres">
      <dgm:prSet presAssocID="{384E68C4-ACAA-4B81-9CFF-5BC41C51F290}" presName="Name1" presStyleCnt="0"/>
      <dgm:spPr/>
    </dgm:pt>
    <dgm:pt modelId="{41602A9E-4214-440B-ACA5-74098916A7F5}" type="pres">
      <dgm:prSet presAssocID="{384E68C4-ACAA-4B81-9CFF-5BC41C51F290}" presName="cycle" presStyleCnt="0"/>
      <dgm:spPr/>
    </dgm:pt>
    <dgm:pt modelId="{DC39C2E4-E5ED-4088-B5AB-4D5E7BCD94A0}" type="pres">
      <dgm:prSet presAssocID="{384E68C4-ACAA-4B81-9CFF-5BC41C51F290}" presName="srcNode" presStyleLbl="node1" presStyleIdx="0" presStyleCnt="3"/>
      <dgm:spPr/>
    </dgm:pt>
    <dgm:pt modelId="{FFC876FD-0AAF-4457-B654-42B5CE6C8316}" type="pres">
      <dgm:prSet presAssocID="{384E68C4-ACAA-4B81-9CFF-5BC41C51F290}" presName="conn" presStyleLbl="parChTrans1D2" presStyleIdx="0" presStyleCnt="1"/>
      <dgm:spPr/>
    </dgm:pt>
    <dgm:pt modelId="{03FFE50D-3D17-4E47-917A-C556C43B186B}" type="pres">
      <dgm:prSet presAssocID="{384E68C4-ACAA-4B81-9CFF-5BC41C51F290}" presName="extraNode" presStyleLbl="node1" presStyleIdx="0" presStyleCnt="3"/>
      <dgm:spPr/>
    </dgm:pt>
    <dgm:pt modelId="{865FDADB-A449-4910-B1DE-CA07B0913D19}" type="pres">
      <dgm:prSet presAssocID="{384E68C4-ACAA-4B81-9CFF-5BC41C51F290}" presName="dstNode" presStyleLbl="node1" presStyleIdx="0" presStyleCnt="3"/>
      <dgm:spPr/>
    </dgm:pt>
    <dgm:pt modelId="{DE8C8FD0-7563-433E-BEA6-8FD3957B08FA}" type="pres">
      <dgm:prSet presAssocID="{D726FEB1-C7B9-41BC-A897-F33B47D10006}" presName="text_1" presStyleLbl="node1" presStyleIdx="0" presStyleCnt="3">
        <dgm:presLayoutVars>
          <dgm:bulletEnabled val="1"/>
        </dgm:presLayoutVars>
      </dgm:prSet>
      <dgm:spPr/>
    </dgm:pt>
    <dgm:pt modelId="{FFB391CA-132F-494B-A478-7C8D0BF7A666}" type="pres">
      <dgm:prSet presAssocID="{D726FEB1-C7B9-41BC-A897-F33B47D10006}" presName="accent_1" presStyleCnt="0"/>
      <dgm:spPr/>
    </dgm:pt>
    <dgm:pt modelId="{E4923298-231B-4150-95BB-E892B53378CB}" type="pres">
      <dgm:prSet presAssocID="{D726FEB1-C7B9-41BC-A897-F33B47D10006}" presName="accentRepeatNode" presStyleLbl="solidFgAcc1" presStyleIdx="0" presStyleCnt="3"/>
      <dgm:spPr/>
    </dgm:pt>
    <dgm:pt modelId="{168A9ECD-9851-45EE-BF35-C21F2B4EE3E7}" type="pres">
      <dgm:prSet presAssocID="{0FA6FB9E-308B-4531-ADBC-7BBF6EA49240}" presName="text_2" presStyleLbl="node1" presStyleIdx="1" presStyleCnt="3">
        <dgm:presLayoutVars>
          <dgm:bulletEnabled val="1"/>
        </dgm:presLayoutVars>
      </dgm:prSet>
      <dgm:spPr/>
    </dgm:pt>
    <dgm:pt modelId="{374C7A21-94F8-4BE6-AD5E-DC984B8E61FC}" type="pres">
      <dgm:prSet presAssocID="{0FA6FB9E-308B-4531-ADBC-7BBF6EA49240}" presName="accent_2" presStyleCnt="0"/>
      <dgm:spPr/>
    </dgm:pt>
    <dgm:pt modelId="{FF937CE0-EAD6-4C9C-BAFA-3B8D38893663}" type="pres">
      <dgm:prSet presAssocID="{0FA6FB9E-308B-4531-ADBC-7BBF6EA49240}" presName="accentRepeatNode" presStyleLbl="solidFgAcc1" presStyleIdx="1" presStyleCnt="3"/>
      <dgm:spPr/>
    </dgm:pt>
    <dgm:pt modelId="{2CB70E92-442A-4202-872F-E6BB468BFDBD}" type="pres">
      <dgm:prSet presAssocID="{AE530208-CF94-457C-B475-EF854C7A2D89}" presName="text_3" presStyleLbl="node1" presStyleIdx="2" presStyleCnt="3">
        <dgm:presLayoutVars>
          <dgm:bulletEnabled val="1"/>
        </dgm:presLayoutVars>
      </dgm:prSet>
      <dgm:spPr/>
    </dgm:pt>
    <dgm:pt modelId="{3F9549DD-EA5D-435A-BB07-F1C4E3011733}" type="pres">
      <dgm:prSet presAssocID="{AE530208-CF94-457C-B475-EF854C7A2D89}" presName="accent_3" presStyleCnt="0"/>
      <dgm:spPr/>
    </dgm:pt>
    <dgm:pt modelId="{4D182A39-6605-46D1-BFC6-C8665E8D57BE}" type="pres">
      <dgm:prSet presAssocID="{AE530208-CF94-457C-B475-EF854C7A2D89}" presName="accentRepeatNode" presStyleLbl="solidFgAcc1" presStyleIdx="2" presStyleCnt="3"/>
      <dgm:spPr/>
    </dgm:pt>
  </dgm:ptLst>
  <dgm:cxnLst>
    <dgm:cxn modelId="{2E3B9A06-4F20-4225-BF69-95CCCCD49855}" type="presOf" srcId="{66B10610-D640-44BA-8A3D-3212A0082B9B}" destId="{FFC876FD-0AAF-4457-B654-42B5CE6C8316}" srcOrd="0" destOrd="0" presId="urn:microsoft.com/office/officeart/2008/layout/VerticalCurvedList"/>
    <dgm:cxn modelId="{79EE471A-9C45-423A-8EF4-3507B109FA75}" type="presOf" srcId="{AE530208-CF94-457C-B475-EF854C7A2D89}" destId="{2CB70E92-442A-4202-872F-E6BB468BFDBD}" srcOrd="0" destOrd="0" presId="urn:microsoft.com/office/officeart/2008/layout/VerticalCurvedList"/>
    <dgm:cxn modelId="{2CB8D532-FBFC-450C-8787-6C7ADE176A62}" srcId="{384E68C4-ACAA-4B81-9CFF-5BC41C51F290}" destId="{D726FEB1-C7B9-41BC-A897-F33B47D10006}" srcOrd="0" destOrd="0" parTransId="{0A7CB519-F781-426E-93BC-B1F6D84142FD}" sibTransId="{66B10610-D640-44BA-8A3D-3212A0082B9B}"/>
    <dgm:cxn modelId="{EE2EC95F-F719-4B65-8B2F-DE94D3E64F03}" srcId="{384E68C4-ACAA-4B81-9CFF-5BC41C51F290}" destId="{0FA6FB9E-308B-4531-ADBC-7BBF6EA49240}" srcOrd="1" destOrd="0" parTransId="{DE9A388E-AD29-4807-B637-53B6B70787F3}" sibTransId="{7F6079E1-C406-4A09-85A9-964498283D69}"/>
    <dgm:cxn modelId="{1255F463-EF1A-428C-B5B7-174120143F0F}" type="presOf" srcId="{384E68C4-ACAA-4B81-9CFF-5BC41C51F290}" destId="{CB80A615-29D2-4F5F-92C3-50ACCCC07516}" srcOrd="0" destOrd="0" presId="urn:microsoft.com/office/officeart/2008/layout/VerticalCurvedList"/>
    <dgm:cxn modelId="{2F56F96B-749D-42DD-A77E-9AB2DF656096}" type="presOf" srcId="{D726FEB1-C7B9-41BC-A897-F33B47D10006}" destId="{DE8C8FD0-7563-433E-BEA6-8FD3957B08FA}" srcOrd="0" destOrd="0" presId="urn:microsoft.com/office/officeart/2008/layout/VerticalCurvedList"/>
    <dgm:cxn modelId="{94B9DB52-C654-4AD0-93C5-9218224BD661}" srcId="{384E68C4-ACAA-4B81-9CFF-5BC41C51F290}" destId="{AE530208-CF94-457C-B475-EF854C7A2D89}" srcOrd="2" destOrd="0" parTransId="{B83A6249-5E33-4FF0-94EE-30C4CA878204}" sibTransId="{1F1CD783-0A71-460A-B562-369499FFE050}"/>
    <dgm:cxn modelId="{B932E558-9CA4-43BA-B148-FF0A607D714B}" type="presOf" srcId="{0FA6FB9E-308B-4531-ADBC-7BBF6EA49240}" destId="{168A9ECD-9851-45EE-BF35-C21F2B4EE3E7}" srcOrd="0" destOrd="0" presId="urn:microsoft.com/office/officeart/2008/layout/VerticalCurvedList"/>
    <dgm:cxn modelId="{508281C9-42AE-47FA-9F4C-D4A935DC6FE8}" type="presParOf" srcId="{CB80A615-29D2-4F5F-92C3-50ACCCC07516}" destId="{D8C194E6-8C3E-4D59-9CB7-069A4C4D395A}" srcOrd="0" destOrd="0" presId="urn:microsoft.com/office/officeart/2008/layout/VerticalCurvedList"/>
    <dgm:cxn modelId="{5E949F90-4B27-4015-883F-9C6C41359A7B}" type="presParOf" srcId="{D8C194E6-8C3E-4D59-9CB7-069A4C4D395A}" destId="{41602A9E-4214-440B-ACA5-74098916A7F5}" srcOrd="0" destOrd="0" presId="urn:microsoft.com/office/officeart/2008/layout/VerticalCurvedList"/>
    <dgm:cxn modelId="{737D602A-BB61-4262-9199-1EFA94BE2B99}" type="presParOf" srcId="{41602A9E-4214-440B-ACA5-74098916A7F5}" destId="{DC39C2E4-E5ED-4088-B5AB-4D5E7BCD94A0}" srcOrd="0" destOrd="0" presId="urn:microsoft.com/office/officeart/2008/layout/VerticalCurvedList"/>
    <dgm:cxn modelId="{46360234-E91C-41BF-9AC6-48F687884D91}" type="presParOf" srcId="{41602A9E-4214-440B-ACA5-74098916A7F5}" destId="{FFC876FD-0AAF-4457-B654-42B5CE6C8316}" srcOrd="1" destOrd="0" presId="urn:microsoft.com/office/officeart/2008/layout/VerticalCurvedList"/>
    <dgm:cxn modelId="{97EEE35D-2685-4E87-AF14-7CAB28BD475A}" type="presParOf" srcId="{41602A9E-4214-440B-ACA5-74098916A7F5}" destId="{03FFE50D-3D17-4E47-917A-C556C43B186B}" srcOrd="2" destOrd="0" presId="urn:microsoft.com/office/officeart/2008/layout/VerticalCurvedList"/>
    <dgm:cxn modelId="{F354CE30-B223-4FC8-B382-899DEE61504F}" type="presParOf" srcId="{41602A9E-4214-440B-ACA5-74098916A7F5}" destId="{865FDADB-A449-4910-B1DE-CA07B0913D19}" srcOrd="3" destOrd="0" presId="urn:microsoft.com/office/officeart/2008/layout/VerticalCurvedList"/>
    <dgm:cxn modelId="{756A81DD-CC5D-4EE8-B2C8-60777A45BFFB}" type="presParOf" srcId="{D8C194E6-8C3E-4D59-9CB7-069A4C4D395A}" destId="{DE8C8FD0-7563-433E-BEA6-8FD3957B08FA}" srcOrd="1" destOrd="0" presId="urn:microsoft.com/office/officeart/2008/layout/VerticalCurvedList"/>
    <dgm:cxn modelId="{6F9979C1-65C9-41EB-B931-91D68A608A55}" type="presParOf" srcId="{D8C194E6-8C3E-4D59-9CB7-069A4C4D395A}" destId="{FFB391CA-132F-494B-A478-7C8D0BF7A666}" srcOrd="2" destOrd="0" presId="urn:microsoft.com/office/officeart/2008/layout/VerticalCurvedList"/>
    <dgm:cxn modelId="{3DB85473-918E-42F7-B9B7-EAE4A8587B0B}" type="presParOf" srcId="{FFB391CA-132F-494B-A478-7C8D0BF7A666}" destId="{E4923298-231B-4150-95BB-E892B53378CB}" srcOrd="0" destOrd="0" presId="urn:microsoft.com/office/officeart/2008/layout/VerticalCurvedList"/>
    <dgm:cxn modelId="{FDC7F4CA-031F-4D3B-B2EF-365DB20AA026}" type="presParOf" srcId="{D8C194E6-8C3E-4D59-9CB7-069A4C4D395A}" destId="{168A9ECD-9851-45EE-BF35-C21F2B4EE3E7}" srcOrd="3" destOrd="0" presId="urn:microsoft.com/office/officeart/2008/layout/VerticalCurvedList"/>
    <dgm:cxn modelId="{CC726B54-06D4-404D-82A6-886DBC380EDC}" type="presParOf" srcId="{D8C194E6-8C3E-4D59-9CB7-069A4C4D395A}" destId="{374C7A21-94F8-4BE6-AD5E-DC984B8E61FC}" srcOrd="4" destOrd="0" presId="urn:microsoft.com/office/officeart/2008/layout/VerticalCurvedList"/>
    <dgm:cxn modelId="{29FA69CD-9C59-4BAB-9263-D49C00A9C72C}" type="presParOf" srcId="{374C7A21-94F8-4BE6-AD5E-DC984B8E61FC}" destId="{FF937CE0-EAD6-4C9C-BAFA-3B8D38893663}" srcOrd="0" destOrd="0" presId="urn:microsoft.com/office/officeart/2008/layout/VerticalCurvedList"/>
    <dgm:cxn modelId="{79ABB612-36F1-4547-A652-F77FADC4F863}" type="presParOf" srcId="{D8C194E6-8C3E-4D59-9CB7-069A4C4D395A}" destId="{2CB70E92-442A-4202-872F-E6BB468BFDBD}" srcOrd="5" destOrd="0" presId="urn:microsoft.com/office/officeart/2008/layout/VerticalCurvedList"/>
    <dgm:cxn modelId="{F6E7211D-1F2D-42E0-9FB0-A2C3C71F753A}" type="presParOf" srcId="{D8C194E6-8C3E-4D59-9CB7-069A4C4D395A}" destId="{3F9549DD-EA5D-435A-BB07-F1C4E3011733}" srcOrd="6" destOrd="0" presId="urn:microsoft.com/office/officeart/2008/layout/VerticalCurvedList"/>
    <dgm:cxn modelId="{0FA15660-102E-4503-9B9F-E6EE70698FB8}" type="presParOf" srcId="{3F9549DD-EA5D-435A-BB07-F1C4E3011733}" destId="{4D182A39-6605-46D1-BFC6-C8665E8D57BE}"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E4AA80-D289-4B85-A0AA-AE188DCE9CDF}" type="doc">
      <dgm:prSet loTypeId="urn:microsoft.com/office/officeart/2005/8/layout/cycle6" loCatId="cycle" qsTypeId="urn:microsoft.com/office/officeart/2005/8/quickstyle/3d1" qsCatId="3D" csTypeId="urn:microsoft.com/office/officeart/2005/8/colors/accent4_2" csCatId="accent4" phldr="1"/>
      <dgm:spPr/>
      <dgm:t>
        <a:bodyPr/>
        <a:lstStyle/>
        <a:p>
          <a:endParaRPr lang="ru-RU"/>
        </a:p>
      </dgm:t>
    </dgm:pt>
    <dgm:pt modelId="{17D2D9D3-053C-40BA-B0E5-1CE7CDEC63D3}">
      <dgm:prSet phldrT="[Текст]" custT="1"/>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Индивидуальность</a:t>
          </a:r>
        </a:p>
      </dgm:t>
    </dgm:pt>
    <dgm:pt modelId="{9F8C65CC-1D03-4FA0-92F6-0B0A12E32CB7}" type="parTrans" cxnId="{93F195C1-F9DE-43D0-A3AE-0A648B802522}">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CC4354A7-3E3B-487E-9B18-4DD4AAB5C202}" type="sibTrans" cxnId="{93F195C1-F9DE-43D0-A3AE-0A648B802522}">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6D3FB4E2-202F-4665-A50D-FCAEE2421CE4}">
      <dgm:prSet phldrT="[Текст]" custT="1"/>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Самобытность</a:t>
          </a:r>
        </a:p>
      </dgm:t>
    </dgm:pt>
    <dgm:pt modelId="{E980E3FB-D675-4763-943D-49F86BF99D87}" type="parTrans" cxnId="{C3CC0633-42A1-4EC3-ACA6-B94523CBB414}">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BEDE4689-EF1F-4E16-A40B-9CC756A9BAA3}" type="sibTrans" cxnId="{C3CC0633-42A1-4EC3-ACA6-B94523CBB414}">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A3CB9919-A7A3-4CF3-BFEE-C2D69605E02A}">
      <dgm:prSet phldrT="[Текст]" custT="1"/>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Самоценность</a:t>
          </a:r>
        </a:p>
      </dgm:t>
    </dgm:pt>
    <dgm:pt modelId="{DA6C98E1-5533-444A-8972-A31C55F5A228}" type="parTrans" cxnId="{152FDF57-13B7-4C17-A0F0-35D3C66E6E95}">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9DAD37B5-2248-4F4D-9E52-6B15C534D41C}" type="sibTrans" cxnId="{152FDF57-13B7-4C17-A0F0-35D3C66E6E95}">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D75253E0-9D58-4F28-8EA4-75FFF72BD82F}">
      <dgm:prSet phldrT="[Текст]" custT="1"/>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Самовыраженность</a:t>
          </a:r>
        </a:p>
      </dgm:t>
    </dgm:pt>
    <dgm:pt modelId="{5EF9EE40-9942-4871-A40B-80F358A57655}" type="parTrans" cxnId="{BE530F6F-72D7-4F34-B37A-E9F2DF1BFF27}">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B050FE92-A624-4CA1-9A6E-D7B5F4A8508C}" type="sibTrans" cxnId="{BE530F6F-72D7-4F34-B37A-E9F2DF1BFF27}">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9EC8D6E6-2673-4348-A8BE-9D9F0BBC3696}">
      <dgm:prSet phldrT="[Текст]" custT="1"/>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Неповторимость</a:t>
          </a:r>
        </a:p>
      </dgm:t>
    </dgm:pt>
    <dgm:pt modelId="{A3965D1F-1C5F-462F-863A-A129DBEA3BCC}" type="parTrans" cxnId="{3948C156-AC27-44E5-B997-5BDD711A0ABF}">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522CCEBF-237E-43C7-A2EB-5DFC5C95B0BE}" type="sibTrans" cxnId="{3948C156-AC27-44E5-B997-5BDD711A0ABF}">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03F99D2B-02BB-4C51-8E29-9409D745CD0D}" type="pres">
      <dgm:prSet presAssocID="{12E4AA80-D289-4B85-A0AA-AE188DCE9CDF}" presName="cycle" presStyleCnt="0">
        <dgm:presLayoutVars>
          <dgm:dir/>
          <dgm:resizeHandles val="exact"/>
        </dgm:presLayoutVars>
      </dgm:prSet>
      <dgm:spPr/>
    </dgm:pt>
    <dgm:pt modelId="{DA569F6D-D33E-4270-A991-57697AD98626}" type="pres">
      <dgm:prSet presAssocID="{17D2D9D3-053C-40BA-B0E5-1CE7CDEC63D3}" presName="node" presStyleLbl="node1" presStyleIdx="0" presStyleCnt="5" custScaleX="139939">
        <dgm:presLayoutVars>
          <dgm:bulletEnabled val="1"/>
        </dgm:presLayoutVars>
      </dgm:prSet>
      <dgm:spPr/>
    </dgm:pt>
    <dgm:pt modelId="{43FCE21E-F173-4F1B-AFAA-317B1B1E86B9}" type="pres">
      <dgm:prSet presAssocID="{17D2D9D3-053C-40BA-B0E5-1CE7CDEC63D3}" presName="spNode" presStyleCnt="0"/>
      <dgm:spPr/>
    </dgm:pt>
    <dgm:pt modelId="{A9D3E07A-6B25-42E1-A1E0-0FC93CA3EE63}" type="pres">
      <dgm:prSet presAssocID="{CC4354A7-3E3B-487E-9B18-4DD4AAB5C202}" presName="sibTrans" presStyleLbl="sibTrans1D1" presStyleIdx="0" presStyleCnt="5"/>
      <dgm:spPr/>
    </dgm:pt>
    <dgm:pt modelId="{F8D8EE18-5616-4757-82D8-85C7744A2E81}" type="pres">
      <dgm:prSet presAssocID="{6D3FB4E2-202F-4665-A50D-FCAEE2421CE4}" presName="node" presStyleLbl="node1" presStyleIdx="1" presStyleCnt="5" custScaleX="115162">
        <dgm:presLayoutVars>
          <dgm:bulletEnabled val="1"/>
        </dgm:presLayoutVars>
      </dgm:prSet>
      <dgm:spPr/>
    </dgm:pt>
    <dgm:pt modelId="{1BA10B55-F16D-4125-8E37-A838BAC6CC1B}" type="pres">
      <dgm:prSet presAssocID="{6D3FB4E2-202F-4665-A50D-FCAEE2421CE4}" presName="spNode" presStyleCnt="0"/>
      <dgm:spPr/>
    </dgm:pt>
    <dgm:pt modelId="{5E713D3E-6326-4C70-89FB-B16C76BB568E}" type="pres">
      <dgm:prSet presAssocID="{BEDE4689-EF1F-4E16-A40B-9CC756A9BAA3}" presName="sibTrans" presStyleLbl="sibTrans1D1" presStyleIdx="1" presStyleCnt="5"/>
      <dgm:spPr/>
    </dgm:pt>
    <dgm:pt modelId="{96E31C0A-0079-4E81-9AC4-58AFDA88A0BF}" type="pres">
      <dgm:prSet presAssocID="{A3CB9919-A7A3-4CF3-BFEE-C2D69605E02A}" presName="node" presStyleLbl="node1" presStyleIdx="2" presStyleCnt="5" custScaleX="134890">
        <dgm:presLayoutVars>
          <dgm:bulletEnabled val="1"/>
        </dgm:presLayoutVars>
      </dgm:prSet>
      <dgm:spPr/>
    </dgm:pt>
    <dgm:pt modelId="{2869E835-F77C-4764-9395-3FFEBB315723}" type="pres">
      <dgm:prSet presAssocID="{A3CB9919-A7A3-4CF3-BFEE-C2D69605E02A}" presName="spNode" presStyleCnt="0"/>
      <dgm:spPr/>
    </dgm:pt>
    <dgm:pt modelId="{A7743D4A-3CE8-480F-B048-CAF97206DDE3}" type="pres">
      <dgm:prSet presAssocID="{9DAD37B5-2248-4F4D-9E52-6B15C534D41C}" presName="sibTrans" presStyleLbl="sibTrans1D1" presStyleIdx="2" presStyleCnt="5"/>
      <dgm:spPr/>
    </dgm:pt>
    <dgm:pt modelId="{3E8FEB25-CFB7-4A81-9F53-6EA805EE55AA}" type="pres">
      <dgm:prSet presAssocID="{D75253E0-9D58-4F28-8EA4-75FFF72BD82F}" presName="node" presStyleLbl="node1" presStyleIdx="3" presStyleCnt="5" custScaleX="140374">
        <dgm:presLayoutVars>
          <dgm:bulletEnabled val="1"/>
        </dgm:presLayoutVars>
      </dgm:prSet>
      <dgm:spPr/>
    </dgm:pt>
    <dgm:pt modelId="{0C529020-79B4-411A-BFB5-56FEE07C3B8D}" type="pres">
      <dgm:prSet presAssocID="{D75253E0-9D58-4F28-8EA4-75FFF72BD82F}" presName="spNode" presStyleCnt="0"/>
      <dgm:spPr/>
    </dgm:pt>
    <dgm:pt modelId="{4DFFEA1D-8930-4D78-A632-EAED3B609F71}" type="pres">
      <dgm:prSet presAssocID="{B050FE92-A624-4CA1-9A6E-D7B5F4A8508C}" presName="sibTrans" presStyleLbl="sibTrans1D1" presStyleIdx="3" presStyleCnt="5"/>
      <dgm:spPr/>
    </dgm:pt>
    <dgm:pt modelId="{1558E6C4-00E7-4055-B1C2-83CDEF5553A8}" type="pres">
      <dgm:prSet presAssocID="{9EC8D6E6-2673-4348-A8BE-9D9F0BBC3696}" presName="node" presStyleLbl="node1" presStyleIdx="4" presStyleCnt="5" custScaleX="126042">
        <dgm:presLayoutVars>
          <dgm:bulletEnabled val="1"/>
        </dgm:presLayoutVars>
      </dgm:prSet>
      <dgm:spPr/>
    </dgm:pt>
    <dgm:pt modelId="{728FE9E9-2AAB-4F4C-8652-1DBF072B2794}" type="pres">
      <dgm:prSet presAssocID="{9EC8D6E6-2673-4348-A8BE-9D9F0BBC3696}" presName="spNode" presStyleCnt="0"/>
      <dgm:spPr/>
    </dgm:pt>
    <dgm:pt modelId="{7113A6B5-327B-4417-85AF-DA13E725AEAA}" type="pres">
      <dgm:prSet presAssocID="{522CCEBF-237E-43C7-A2EB-5DFC5C95B0BE}" presName="sibTrans" presStyleLbl="sibTrans1D1" presStyleIdx="4" presStyleCnt="5"/>
      <dgm:spPr/>
    </dgm:pt>
  </dgm:ptLst>
  <dgm:cxnLst>
    <dgm:cxn modelId="{B92E1010-4260-406B-930F-AC7300D20C2D}" type="presOf" srcId="{CC4354A7-3E3B-487E-9B18-4DD4AAB5C202}" destId="{A9D3E07A-6B25-42E1-A1E0-0FC93CA3EE63}" srcOrd="0" destOrd="0" presId="urn:microsoft.com/office/officeart/2005/8/layout/cycle6"/>
    <dgm:cxn modelId="{FEA3C218-1097-4736-8B9C-D0138200F0B9}" type="presOf" srcId="{D75253E0-9D58-4F28-8EA4-75FFF72BD82F}" destId="{3E8FEB25-CFB7-4A81-9F53-6EA805EE55AA}" srcOrd="0" destOrd="0" presId="urn:microsoft.com/office/officeart/2005/8/layout/cycle6"/>
    <dgm:cxn modelId="{C3A4241A-E46F-4F72-A85D-9E35F296A93C}" type="presOf" srcId="{9EC8D6E6-2673-4348-A8BE-9D9F0BBC3696}" destId="{1558E6C4-00E7-4055-B1C2-83CDEF5553A8}" srcOrd="0" destOrd="0" presId="urn:microsoft.com/office/officeart/2005/8/layout/cycle6"/>
    <dgm:cxn modelId="{BD55CA1C-E66C-4811-90AF-43CB2E30B354}" type="presOf" srcId="{9DAD37B5-2248-4F4D-9E52-6B15C534D41C}" destId="{A7743D4A-3CE8-480F-B048-CAF97206DDE3}" srcOrd="0" destOrd="0" presId="urn:microsoft.com/office/officeart/2005/8/layout/cycle6"/>
    <dgm:cxn modelId="{C3CC0633-42A1-4EC3-ACA6-B94523CBB414}" srcId="{12E4AA80-D289-4B85-A0AA-AE188DCE9CDF}" destId="{6D3FB4E2-202F-4665-A50D-FCAEE2421CE4}" srcOrd="1" destOrd="0" parTransId="{E980E3FB-D675-4763-943D-49F86BF99D87}" sibTransId="{BEDE4689-EF1F-4E16-A40B-9CC756A9BAA3}"/>
    <dgm:cxn modelId="{EDAE0339-B004-4C1E-B054-1CB995CFCB64}" type="presOf" srcId="{6D3FB4E2-202F-4665-A50D-FCAEE2421CE4}" destId="{F8D8EE18-5616-4757-82D8-85C7744A2E81}" srcOrd="0" destOrd="0" presId="urn:microsoft.com/office/officeart/2005/8/layout/cycle6"/>
    <dgm:cxn modelId="{3B71D067-2F17-4E9D-A0BD-FF78BB2B0423}" type="presOf" srcId="{522CCEBF-237E-43C7-A2EB-5DFC5C95B0BE}" destId="{7113A6B5-327B-4417-85AF-DA13E725AEAA}" srcOrd="0" destOrd="0" presId="urn:microsoft.com/office/officeart/2005/8/layout/cycle6"/>
    <dgm:cxn modelId="{BE530F6F-72D7-4F34-B37A-E9F2DF1BFF27}" srcId="{12E4AA80-D289-4B85-A0AA-AE188DCE9CDF}" destId="{D75253E0-9D58-4F28-8EA4-75FFF72BD82F}" srcOrd="3" destOrd="0" parTransId="{5EF9EE40-9942-4871-A40B-80F358A57655}" sibTransId="{B050FE92-A624-4CA1-9A6E-D7B5F4A8508C}"/>
    <dgm:cxn modelId="{AB1EEB73-B040-4274-8DF2-9F8C969D786E}" type="presOf" srcId="{17D2D9D3-053C-40BA-B0E5-1CE7CDEC63D3}" destId="{DA569F6D-D33E-4270-A991-57697AD98626}" srcOrd="0" destOrd="0" presId="urn:microsoft.com/office/officeart/2005/8/layout/cycle6"/>
    <dgm:cxn modelId="{3948C156-AC27-44E5-B997-5BDD711A0ABF}" srcId="{12E4AA80-D289-4B85-A0AA-AE188DCE9CDF}" destId="{9EC8D6E6-2673-4348-A8BE-9D9F0BBC3696}" srcOrd="4" destOrd="0" parTransId="{A3965D1F-1C5F-462F-863A-A129DBEA3BCC}" sibTransId="{522CCEBF-237E-43C7-A2EB-5DFC5C95B0BE}"/>
    <dgm:cxn modelId="{152FDF57-13B7-4C17-A0F0-35D3C66E6E95}" srcId="{12E4AA80-D289-4B85-A0AA-AE188DCE9CDF}" destId="{A3CB9919-A7A3-4CF3-BFEE-C2D69605E02A}" srcOrd="2" destOrd="0" parTransId="{DA6C98E1-5533-444A-8972-A31C55F5A228}" sibTransId="{9DAD37B5-2248-4F4D-9E52-6B15C534D41C}"/>
    <dgm:cxn modelId="{93F195C1-F9DE-43D0-A3AE-0A648B802522}" srcId="{12E4AA80-D289-4B85-A0AA-AE188DCE9CDF}" destId="{17D2D9D3-053C-40BA-B0E5-1CE7CDEC63D3}" srcOrd="0" destOrd="0" parTransId="{9F8C65CC-1D03-4FA0-92F6-0B0A12E32CB7}" sibTransId="{CC4354A7-3E3B-487E-9B18-4DD4AAB5C202}"/>
    <dgm:cxn modelId="{C6365FC6-94E3-472A-92B9-EA486A9CDA10}" type="presOf" srcId="{A3CB9919-A7A3-4CF3-BFEE-C2D69605E02A}" destId="{96E31C0A-0079-4E81-9AC4-58AFDA88A0BF}" srcOrd="0" destOrd="0" presId="urn:microsoft.com/office/officeart/2005/8/layout/cycle6"/>
    <dgm:cxn modelId="{3AC9EDCF-E41C-41DC-B9AF-4B421BADFFFC}" type="presOf" srcId="{12E4AA80-D289-4B85-A0AA-AE188DCE9CDF}" destId="{03F99D2B-02BB-4C51-8E29-9409D745CD0D}" srcOrd="0" destOrd="0" presId="urn:microsoft.com/office/officeart/2005/8/layout/cycle6"/>
    <dgm:cxn modelId="{4EA3D7DF-2593-4A09-8420-56A5CEAB18C1}" type="presOf" srcId="{BEDE4689-EF1F-4E16-A40B-9CC756A9BAA3}" destId="{5E713D3E-6326-4C70-89FB-B16C76BB568E}" srcOrd="0" destOrd="0" presId="urn:microsoft.com/office/officeart/2005/8/layout/cycle6"/>
    <dgm:cxn modelId="{CBFE38E3-E81E-414C-82C3-5C94F6C938A1}" type="presOf" srcId="{B050FE92-A624-4CA1-9A6E-D7B5F4A8508C}" destId="{4DFFEA1D-8930-4D78-A632-EAED3B609F71}" srcOrd="0" destOrd="0" presId="urn:microsoft.com/office/officeart/2005/8/layout/cycle6"/>
    <dgm:cxn modelId="{6BCF4859-6AD9-4A03-A5E3-A4C0B5125C35}" type="presParOf" srcId="{03F99D2B-02BB-4C51-8E29-9409D745CD0D}" destId="{DA569F6D-D33E-4270-A991-57697AD98626}" srcOrd="0" destOrd="0" presId="urn:microsoft.com/office/officeart/2005/8/layout/cycle6"/>
    <dgm:cxn modelId="{A2E044D2-C6AC-4D63-8392-4BFF8E8F4BD6}" type="presParOf" srcId="{03F99D2B-02BB-4C51-8E29-9409D745CD0D}" destId="{43FCE21E-F173-4F1B-AFAA-317B1B1E86B9}" srcOrd="1" destOrd="0" presId="urn:microsoft.com/office/officeart/2005/8/layout/cycle6"/>
    <dgm:cxn modelId="{A5229AC9-3227-448F-9582-EE52A1A07483}" type="presParOf" srcId="{03F99D2B-02BB-4C51-8E29-9409D745CD0D}" destId="{A9D3E07A-6B25-42E1-A1E0-0FC93CA3EE63}" srcOrd="2" destOrd="0" presId="urn:microsoft.com/office/officeart/2005/8/layout/cycle6"/>
    <dgm:cxn modelId="{588AF8C1-DD55-44F3-89FD-29056F531AE0}" type="presParOf" srcId="{03F99D2B-02BB-4C51-8E29-9409D745CD0D}" destId="{F8D8EE18-5616-4757-82D8-85C7744A2E81}" srcOrd="3" destOrd="0" presId="urn:microsoft.com/office/officeart/2005/8/layout/cycle6"/>
    <dgm:cxn modelId="{4168DFCD-6D19-4EE7-8C16-35AE132AF4D5}" type="presParOf" srcId="{03F99D2B-02BB-4C51-8E29-9409D745CD0D}" destId="{1BA10B55-F16D-4125-8E37-A838BAC6CC1B}" srcOrd="4" destOrd="0" presId="urn:microsoft.com/office/officeart/2005/8/layout/cycle6"/>
    <dgm:cxn modelId="{1C53472F-9ED9-442E-B153-B9F7F2DBBE8C}" type="presParOf" srcId="{03F99D2B-02BB-4C51-8E29-9409D745CD0D}" destId="{5E713D3E-6326-4C70-89FB-B16C76BB568E}" srcOrd="5" destOrd="0" presId="urn:microsoft.com/office/officeart/2005/8/layout/cycle6"/>
    <dgm:cxn modelId="{C63EADEE-DCE3-4BA0-A60F-3E61098459EE}" type="presParOf" srcId="{03F99D2B-02BB-4C51-8E29-9409D745CD0D}" destId="{96E31C0A-0079-4E81-9AC4-58AFDA88A0BF}" srcOrd="6" destOrd="0" presId="urn:microsoft.com/office/officeart/2005/8/layout/cycle6"/>
    <dgm:cxn modelId="{AA8C2161-7176-47A7-BD95-CB747A765C7F}" type="presParOf" srcId="{03F99D2B-02BB-4C51-8E29-9409D745CD0D}" destId="{2869E835-F77C-4764-9395-3FFEBB315723}" srcOrd="7" destOrd="0" presId="urn:microsoft.com/office/officeart/2005/8/layout/cycle6"/>
    <dgm:cxn modelId="{111D9B7A-A6D5-4E29-8BA6-20D87F9D0532}" type="presParOf" srcId="{03F99D2B-02BB-4C51-8E29-9409D745CD0D}" destId="{A7743D4A-3CE8-480F-B048-CAF97206DDE3}" srcOrd="8" destOrd="0" presId="urn:microsoft.com/office/officeart/2005/8/layout/cycle6"/>
    <dgm:cxn modelId="{884205A4-29F0-491F-A70D-4D38D2891975}" type="presParOf" srcId="{03F99D2B-02BB-4C51-8E29-9409D745CD0D}" destId="{3E8FEB25-CFB7-4A81-9F53-6EA805EE55AA}" srcOrd="9" destOrd="0" presId="urn:microsoft.com/office/officeart/2005/8/layout/cycle6"/>
    <dgm:cxn modelId="{478A3F3E-6B53-4287-8940-5ED279F5766F}" type="presParOf" srcId="{03F99D2B-02BB-4C51-8E29-9409D745CD0D}" destId="{0C529020-79B4-411A-BFB5-56FEE07C3B8D}" srcOrd="10" destOrd="0" presId="urn:microsoft.com/office/officeart/2005/8/layout/cycle6"/>
    <dgm:cxn modelId="{A303F0F2-2066-41B3-A42A-2F4FF50F8619}" type="presParOf" srcId="{03F99D2B-02BB-4C51-8E29-9409D745CD0D}" destId="{4DFFEA1D-8930-4D78-A632-EAED3B609F71}" srcOrd="11" destOrd="0" presId="urn:microsoft.com/office/officeart/2005/8/layout/cycle6"/>
    <dgm:cxn modelId="{C06F12F6-1D9D-4917-A68E-46C7EC436F5F}" type="presParOf" srcId="{03F99D2B-02BB-4C51-8E29-9409D745CD0D}" destId="{1558E6C4-00E7-4055-B1C2-83CDEF5553A8}" srcOrd="12" destOrd="0" presId="urn:microsoft.com/office/officeart/2005/8/layout/cycle6"/>
    <dgm:cxn modelId="{9C818B6F-30E6-4160-8A6D-00B2E144B426}" type="presParOf" srcId="{03F99D2B-02BB-4C51-8E29-9409D745CD0D}" destId="{728FE9E9-2AAB-4F4C-8652-1DBF072B2794}" srcOrd="13" destOrd="0" presId="urn:microsoft.com/office/officeart/2005/8/layout/cycle6"/>
    <dgm:cxn modelId="{D2ACED00-7741-4B3D-B169-46B793FC85AB}" type="presParOf" srcId="{03F99D2B-02BB-4C51-8E29-9409D745CD0D}" destId="{7113A6B5-327B-4417-85AF-DA13E725AEAA}" srcOrd="14" destOrd="0" presId="urn:microsoft.com/office/officeart/2005/8/layout/cycle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9EF8CF-8376-4F87-92FE-37902AB036E4}" type="doc">
      <dgm:prSet loTypeId="urn:microsoft.com/office/officeart/2005/8/layout/hList3" loCatId="list" qsTypeId="urn:microsoft.com/office/officeart/2005/8/quickstyle/3d1" qsCatId="3D" csTypeId="urn:microsoft.com/office/officeart/2005/8/colors/accent4_2" csCatId="accent4" phldr="1"/>
      <dgm:spPr/>
      <dgm:t>
        <a:bodyPr/>
        <a:lstStyle/>
        <a:p>
          <a:endParaRPr lang="ru-RU"/>
        </a:p>
      </dgm:t>
    </dgm:pt>
    <dgm:pt modelId="{DC46EE9D-9966-4F78-B736-708ADA42045D}">
      <dgm:prSet phldrT="[Текст]" custT="1"/>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Личностно – ориентированный подход</a:t>
          </a:r>
        </a:p>
      </dgm:t>
    </dgm:pt>
    <dgm:pt modelId="{BF06300D-5BA3-49C8-9200-61D66910E876}" type="parTrans" cxnId="{2EC6EC6D-3BE2-46C7-824C-5862C3204F6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EBEA17F7-1F80-4DD2-BBE7-E86A625C9709}" type="sibTrans" cxnId="{2EC6EC6D-3BE2-46C7-824C-5862C3204F6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E290F3C-DDD3-4A7C-903F-E86122199363}">
      <dgm:prSet phldrT="[Текст]" custT="1"/>
      <dgm:spPr/>
      <dgm:t>
        <a:bodyPr/>
        <a:lstStyle/>
        <a:p>
          <a:pPr algn="l"/>
          <a:r>
            <a:rPr lang="kk-KZ" sz="1200" b="1" dirty="0">
              <a:solidFill>
                <a:sysClr val="windowText" lastClr="000000"/>
              </a:solidFill>
              <a:latin typeface="Times New Roman" panose="02020603050405020304" pitchFamily="18" charset="0"/>
              <a:cs typeface="Times New Roman" panose="02020603050405020304" pitchFamily="18" charset="0"/>
            </a:rPr>
            <a:t>           Принципы:</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Самоактуализации</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Индивидуальности </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Субъективности</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Выбора</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Творчества и успеха</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Доверия и поддержки     </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BF6CE85-1A73-4CCB-BB4C-77080AE09EDD}" type="parTrans" cxnId="{61F05AC1-B4D4-49E2-AECE-6FAB04E42269}">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F0CD6A74-A279-49E7-8C61-79DE0EDFFF88}" type="sibTrans" cxnId="{61F05AC1-B4D4-49E2-AECE-6FAB04E42269}">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696054AA-61DD-45E3-82B4-355ADDB75B87}">
      <dgm:prSet phldrT="[Текст]" custT="1"/>
      <dgm:spPr/>
      <dgm:t>
        <a:bodyPr/>
        <a:lstStyle/>
        <a:p>
          <a:pPr algn="l"/>
          <a:r>
            <a:rPr lang="kk-KZ" sz="1200" b="1" dirty="0">
              <a:solidFill>
                <a:sysClr val="windowText" lastClr="000000"/>
              </a:solidFill>
              <a:latin typeface="Times New Roman" panose="02020603050405020304" pitchFamily="18" charset="0"/>
              <a:cs typeface="Times New Roman" panose="02020603050405020304" pitchFamily="18" charset="0"/>
            </a:rPr>
            <a:t>       Основные понятия:</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Индивидуальность</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Личность</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Самовыражение</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Выбор</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Педагогическая поддержка</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Я - концепция</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3E43CA6-29BD-4192-A992-2A0FEDD268EA}" type="parTrans" cxnId="{283DAA71-85F7-485B-BD80-053F6283956B}">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305A8677-67E6-4C6A-9378-8F5D079ED8EE}" type="sibTrans" cxnId="{283DAA71-85F7-485B-BD80-053F6283956B}">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E74EEF4-2EE4-43B1-A0E7-63D312FD0CFE}">
      <dgm:prSet phldrT="[Текст]" custT="1"/>
      <dgm:spPr/>
      <dgm:t>
        <a:bodyPr/>
        <a:lstStyle/>
        <a:p>
          <a:pPr algn="l"/>
          <a:r>
            <a:rPr lang="kk-KZ" sz="1200" b="1" dirty="0">
              <a:solidFill>
                <a:sysClr val="windowText" lastClr="000000"/>
              </a:solidFill>
              <a:latin typeface="Times New Roman" panose="02020603050405020304" pitchFamily="18" charset="0"/>
              <a:cs typeface="Times New Roman" panose="02020603050405020304" pitchFamily="18" charset="0"/>
            </a:rPr>
            <a:t>         Методы:</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Диалога</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Рефлексивные</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Диагностические</a:t>
          </a:r>
        </a:p>
        <a:p>
          <a:pPr algn="l"/>
          <a:r>
            <a:rPr lang="kk-KZ" sz="1200" b="1" dirty="0">
              <a:solidFill>
                <a:sysClr val="windowText" lastClr="000000"/>
              </a:solidFill>
              <a:latin typeface="Times New Roman" panose="02020603050405020304" pitchFamily="18" charset="0"/>
              <a:cs typeface="Times New Roman" panose="02020603050405020304" pitchFamily="18" charset="0"/>
            </a:rPr>
            <a:t>Создание ситуации выбора и успеха</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A989508-C95A-4E23-BC14-28E6E12C6182}" type="parTrans" cxnId="{720D9D16-04AE-4EFB-B519-C43F4465B66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F9B7A1C3-0ED5-4220-BCDE-4AB2B2AC9C90}" type="sibTrans" cxnId="{720D9D16-04AE-4EFB-B519-C43F4465B66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8FA4C12-E7CA-4F46-AE7E-FE4D01620AB9}" type="pres">
      <dgm:prSet presAssocID="{739EF8CF-8376-4F87-92FE-37902AB036E4}" presName="composite" presStyleCnt="0">
        <dgm:presLayoutVars>
          <dgm:chMax val="1"/>
          <dgm:dir/>
          <dgm:resizeHandles val="exact"/>
        </dgm:presLayoutVars>
      </dgm:prSet>
      <dgm:spPr/>
    </dgm:pt>
    <dgm:pt modelId="{BA82240D-F220-485E-9752-148B0731DA48}" type="pres">
      <dgm:prSet presAssocID="{DC46EE9D-9966-4F78-B736-708ADA42045D}" presName="roof" presStyleLbl="dkBgShp" presStyleIdx="0" presStyleCnt="2"/>
      <dgm:spPr/>
    </dgm:pt>
    <dgm:pt modelId="{9083760A-BFA3-4AE4-88DA-B92C01ADECD3}" type="pres">
      <dgm:prSet presAssocID="{DC46EE9D-9966-4F78-B736-708ADA42045D}" presName="pillars" presStyleCnt="0"/>
      <dgm:spPr/>
    </dgm:pt>
    <dgm:pt modelId="{478B440A-A285-413E-A72E-8470DBC49F9E}" type="pres">
      <dgm:prSet presAssocID="{DC46EE9D-9966-4F78-B736-708ADA42045D}" presName="pillar1" presStyleLbl="node1" presStyleIdx="0" presStyleCnt="3">
        <dgm:presLayoutVars>
          <dgm:bulletEnabled val="1"/>
        </dgm:presLayoutVars>
      </dgm:prSet>
      <dgm:spPr/>
    </dgm:pt>
    <dgm:pt modelId="{087492BC-31EB-4E72-B189-7A993F1EB0D0}" type="pres">
      <dgm:prSet presAssocID="{696054AA-61DD-45E3-82B4-355ADDB75B87}" presName="pillarX" presStyleLbl="node1" presStyleIdx="1" presStyleCnt="3">
        <dgm:presLayoutVars>
          <dgm:bulletEnabled val="1"/>
        </dgm:presLayoutVars>
      </dgm:prSet>
      <dgm:spPr/>
    </dgm:pt>
    <dgm:pt modelId="{DF7A29B5-9818-4E8C-8BA8-68A56A390942}" type="pres">
      <dgm:prSet presAssocID="{0E74EEF4-2EE4-43B1-A0E7-63D312FD0CFE}" presName="pillarX" presStyleLbl="node1" presStyleIdx="2" presStyleCnt="3">
        <dgm:presLayoutVars>
          <dgm:bulletEnabled val="1"/>
        </dgm:presLayoutVars>
      </dgm:prSet>
      <dgm:spPr/>
    </dgm:pt>
    <dgm:pt modelId="{A6E49A80-51BB-46BE-8BF8-A3C9701DDE11}" type="pres">
      <dgm:prSet presAssocID="{DC46EE9D-9966-4F78-B736-708ADA42045D}" presName="base" presStyleLbl="dkBgShp" presStyleIdx="1" presStyleCnt="2"/>
      <dgm:spPr/>
    </dgm:pt>
  </dgm:ptLst>
  <dgm:cxnLst>
    <dgm:cxn modelId="{720D9D16-04AE-4EFB-B519-C43F4465B660}" srcId="{DC46EE9D-9966-4F78-B736-708ADA42045D}" destId="{0E74EEF4-2EE4-43B1-A0E7-63D312FD0CFE}" srcOrd="2" destOrd="0" parTransId="{CA989508-C95A-4E23-BC14-28E6E12C6182}" sibTransId="{F9B7A1C3-0ED5-4220-BCDE-4AB2B2AC9C90}"/>
    <dgm:cxn modelId="{64A51529-AE42-4017-B521-95A56DE61BA4}" type="presOf" srcId="{8E290F3C-DDD3-4A7C-903F-E86122199363}" destId="{478B440A-A285-413E-A72E-8470DBC49F9E}" srcOrd="0" destOrd="0" presId="urn:microsoft.com/office/officeart/2005/8/layout/hList3"/>
    <dgm:cxn modelId="{E7BA5C39-4AD6-4D49-93ED-FD0973386074}" type="presOf" srcId="{DC46EE9D-9966-4F78-B736-708ADA42045D}" destId="{BA82240D-F220-485E-9752-148B0731DA48}" srcOrd="0" destOrd="0" presId="urn:microsoft.com/office/officeart/2005/8/layout/hList3"/>
    <dgm:cxn modelId="{85B4A940-F8E0-4FCD-8AD0-4618882F18EE}" type="presOf" srcId="{739EF8CF-8376-4F87-92FE-37902AB036E4}" destId="{08FA4C12-E7CA-4F46-AE7E-FE4D01620AB9}" srcOrd="0" destOrd="0" presId="urn:microsoft.com/office/officeart/2005/8/layout/hList3"/>
    <dgm:cxn modelId="{4D2E3660-DB6E-43C0-9A4D-DFFB346F25A7}" type="presOf" srcId="{0E74EEF4-2EE4-43B1-A0E7-63D312FD0CFE}" destId="{DF7A29B5-9818-4E8C-8BA8-68A56A390942}" srcOrd="0" destOrd="0" presId="urn:microsoft.com/office/officeart/2005/8/layout/hList3"/>
    <dgm:cxn modelId="{2EC6EC6D-3BE2-46C7-824C-5862C3204F60}" srcId="{739EF8CF-8376-4F87-92FE-37902AB036E4}" destId="{DC46EE9D-9966-4F78-B736-708ADA42045D}" srcOrd="0" destOrd="0" parTransId="{BF06300D-5BA3-49C8-9200-61D66910E876}" sibTransId="{EBEA17F7-1F80-4DD2-BBE7-E86A625C9709}"/>
    <dgm:cxn modelId="{283DAA71-85F7-485B-BD80-053F6283956B}" srcId="{DC46EE9D-9966-4F78-B736-708ADA42045D}" destId="{696054AA-61DD-45E3-82B4-355ADDB75B87}" srcOrd="1" destOrd="0" parTransId="{B3E43CA6-29BD-4192-A992-2A0FEDD268EA}" sibTransId="{305A8677-67E6-4C6A-9378-8F5D079ED8EE}"/>
    <dgm:cxn modelId="{30C41093-6147-4B53-84C8-A73B63ABBA97}" type="presOf" srcId="{696054AA-61DD-45E3-82B4-355ADDB75B87}" destId="{087492BC-31EB-4E72-B189-7A993F1EB0D0}" srcOrd="0" destOrd="0" presId="urn:microsoft.com/office/officeart/2005/8/layout/hList3"/>
    <dgm:cxn modelId="{61F05AC1-B4D4-49E2-AECE-6FAB04E42269}" srcId="{DC46EE9D-9966-4F78-B736-708ADA42045D}" destId="{8E290F3C-DDD3-4A7C-903F-E86122199363}" srcOrd="0" destOrd="0" parTransId="{3BF6CE85-1A73-4CCB-BB4C-77080AE09EDD}" sibTransId="{F0CD6A74-A279-49E7-8C61-79DE0EDFFF88}"/>
    <dgm:cxn modelId="{6A8A57E3-B6F6-4688-A34C-A1AE596F03E1}" type="presParOf" srcId="{08FA4C12-E7CA-4F46-AE7E-FE4D01620AB9}" destId="{BA82240D-F220-485E-9752-148B0731DA48}" srcOrd="0" destOrd="0" presId="urn:microsoft.com/office/officeart/2005/8/layout/hList3"/>
    <dgm:cxn modelId="{AB3377D1-30B6-4F6E-9904-B182FE15EB51}" type="presParOf" srcId="{08FA4C12-E7CA-4F46-AE7E-FE4D01620AB9}" destId="{9083760A-BFA3-4AE4-88DA-B92C01ADECD3}" srcOrd="1" destOrd="0" presId="urn:microsoft.com/office/officeart/2005/8/layout/hList3"/>
    <dgm:cxn modelId="{7E6DB15E-6BBD-445A-BBD8-A793FE9923F2}" type="presParOf" srcId="{9083760A-BFA3-4AE4-88DA-B92C01ADECD3}" destId="{478B440A-A285-413E-A72E-8470DBC49F9E}" srcOrd="0" destOrd="0" presId="urn:microsoft.com/office/officeart/2005/8/layout/hList3"/>
    <dgm:cxn modelId="{33FA2716-3A35-4C8C-ADA4-BE7907D2D10C}" type="presParOf" srcId="{9083760A-BFA3-4AE4-88DA-B92C01ADECD3}" destId="{087492BC-31EB-4E72-B189-7A993F1EB0D0}" srcOrd="1" destOrd="0" presId="urn:microsoft.com/office/officeart/2005/8/layout/hList3"/>
    <dgm:cxn modelId="{1A3A85EC-9957-4D36-86E6-7BF133A1CE3F}" type="presParOf" srcId="{9083760A-BFA3-4AE4-88DA-B92C01ADECD3}" destId="{DF7A29B5-9818-4E8C-8BA8-68A56A390942}" srcOrd="2" destOrd="0" presId="urn:microsoft.com/office/officeart/2005/8/layout/hList3"/>
    <dgm:cxn modelId="{80637B1B-9AD2-47EB-8551-27669045DC22}" type="presParOf" srcId="{08FA4C12-E7CA-4F46-AE7E-FE4D01620AB9}" destId="{A6E49A80-51BB-46BE-8BF8-A3C9701DDE11}" srcOrd="2" destOrd="0" presId="urn:microsoft.com/office/officeart/2005/8/layout/h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61E702-E22A-40E0-ADC4-EE128DAD3FEC}"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ru-RU"/>
        </a:p>
      </dgm:t>
    </dgm:pt>
    <dgm:pt modelId="{E7D76BC6-001C-40E2-AEA1-743439657727}">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Ученик не становится субъектом обучения, а является носителем субъектного опыта;</a:t>
          </a:r>
        </a:p>
      </dgm:t>
    </dgm:pt>
    <dgm:pt modelId="{F9AFEDBB-81C4-49E3-B9D4-73A2C17615B4}" type="parTrans" cxnId="{07C9F9B4-BF6F-438F-BEBF-2C041B2A5334}">
      <dgm:prSet/>
      <dgm:spPr/>
      <dgm:t>
        <a:bodyPr/>
        <a:lstStyle/>
        <a:p>
          <a:endParaRPr lang="ru-RU" sz="1050" b="1">
            <a:solidFill>
              <a:sysClr val="windowText" lastClr="000000"/>
            </a:solidFill>
            <a:latin typeface="Times New Roman" panose="02020603050405020304" pitchFamily="18" charset="0"/>
            <a:cs typeface="Times New Roman" panose="02020603050405020304" pitchFamily="18" charset="0"/>
          </a:endParaRPr>
        </a:p>
      </dgm:t>
    </dgm:pt>
    <dgm:pt modelId="{A4CE1AEA-1591-4835-A6B8-F58ADE7753AE}" type="sibTrans" cxnId="{07C9F9B4-BF6F-438F-BEBF-2C041B2A5334}">
      <dgm:prSet/>
      <dgm:spPr/>
      <dgm:t>
        <a:bodyPr/>
        <a:lstStyle/>
        <a:p>
          <a:endParaRPr lang="ru-RU" sz="1050" b="1">
            <a:solidFill>
              <a:sysClr val="windowText" lastClr="000000"/>
            </a:solidFill>
            <a:latin typeface="Times New Roman" panose="02020603050405020304" pitchFamily="18" charset="0"/>
            <a:cs typeface="Times New Roman" panose="02020603050405020304" pitchFamily="18" charset="0"/>
          </a:endParaRPr>
        </a:p>
      </dgm:t>
    </dgm:pt>
    <dgm:pt modelId="{E0DDE508-B831-4A55-A449-719650C2B4C5}">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Учение не прямая производная от обучения, а самостоятельный, индивидуальный, личностно-значимый источник развития;</a:t>
          </a:r>
        </a:p>
      </dgm:t>
    </dgm:pt>
    <dgm:pt modelId="{7DD2F6FB-9301-47F1-A18E-7C4041517640}" type="parTrans" cxnId="{BCE5F952-89C6-4949-8D7D-BA9CA697C39E}">
      <dgm:prSet/>
      <dgm:spPr/>
      <dgm:t>
        <a:bodyPr/>
        <a:lstStyle/>
        <a:p>
          <a:endParaRPr lang="ru-RU" sz="1050" b="1">
            <a:solidFill>
              <a:sysClr val="windowText" lastClr="000000"/>
            </a:solidFill>
            <a:latin typeface="Times New Roman" panose="02020603050405020304" pitchFamily="18" charset="0"/>
            <a:cs typeface="Times New Roman" panose="02020603050405020304" pitchFamily="18" charset="0"/>
          </a:endParaRPr>
        </a:p>
      </dgm:t>
    </dgm:pt>
    <dgm:pt modelId="{08547F01-FFD9-4F95-80B2-2509F99DA757}" type="sibTrans" cxnId="{BCE5F952-89C6-4949-8D7D-BA9CA697C39E}">
      <dgm:prSet/>
      <dgm:spPr/>
      <dgm:t>
        <a:bodyPr/>
        <a:lstStyle/>
        <a:p>
          <a:endParaRPr lang="ru-RU" sz="1050" b="1">
            <a:solidFill>
              <a:sysClr val="windowText" lastClr="000000"/>
            </a:solidFill>
            <a:latin typeface="Times New Roman" panose="02020603050405020304" pitchFamily="18" charset="0"/>
            <a:cs typeface="Times New Roman" panose="02020603050405020304" pitchFamily="18" charset="0"/>
          </a:endParaRPr>
        </a:p>
      </dgm:t>
    </dgm:pt>
    <dgm:pt modelId="{E310D1BD-21DD-4677-BA0B-788C7571F515}">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Вектор развития строится от ученика к определению педагогических воздействий, способствующих его развитию;</a:t>
          </a:r>
        </a:p>
      </dgm:t>
    </dgm:pt>
    <dgm:pt modelId="{7DBEF4AF-826B-4DCC-857F-500331201CF3}" type="parTrans" cxnId="{ED93CA62-FB4D-4942-A864-C3690DA23F65}">
      <dgm:prSet/>
      <dgm:spPr/>
      <dgm:t>
        <a:bodyPr/>
        <a:lstStyle/>
        <a:p>
          <a:endParaRPr lang="ru-RU" sz="1050" b="1">
            <a:solidFill>
              <a:sysClr val="windowText" lastClr="000000"/>
            </a:solidFill>
            <a:latin typeface="Times New Roman" panose="02020603050405020304" pitchFamily="18" charset="0"/>
            <a:cs typeface="Times New Roman" panose="02020603050405020304" pitchFamily="18" charset="0"/>
          </a:endParaRPr>
        </a:p>
      </dgm:t>
    </dgm:pt>
    <dgm:pt modelId="{5926BB14-4540-4210-BE46-CCE5500BE1C5}" type="sibTrans" cxnId="{ED93CA62-FB4D-4942-A864-C3690DA23F65}">
      <dgm:prSet/>
      <dgm:spPr/>
      <dgm:t>
        <a:bodyPr/>
        <a:lstStyle/>
        <a:p>
          <a:endParaRPr lang="ru-RU" sz="1050" b="1">
            <a:solidFill>
              <a:sysClr val="windowText" lastClr="000000"/>
            </a:solidFill>
            <a:latin typeface="Times New Roman" panose="02020603050405020304" pitchFamily="18" charset="0"/>
            <a:cs typeface="Times New Roman" panose="02020603050405020304" pitchFamily="18" charset="0"/>
          </a:endParaRPr>
        </a:p>
      </dgm:t>
    </dgm:pt>
    <dgm:pt modelId="{9125D8B5-E505-4290-B155-10DAA21269E4}">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Ученик ценен воспроизводством индивидуального опыта.</a:t>
          </a:r>
        </a:p>
      </dgm:t>
    </dgm:pt>
    <dgm:pt modelId="{2BB820CD-1A0E-4D48-89B9-CF464AB6DC31}" type="parTrans" cxnId="{D07438BC-78FD-458D-869F-F71F8A0360E0}">
      <dgm:prSet/>
      <dgm:spPr/>
      <dgm:t>
        <a:bodyPr/>
        <a:lstStyle/>
        <a:p>
          <a:endParaRPr lang="ru-RU" sz="1050" b="1">
            <a:solidFill>
              <a:sysClr val="windowText" lastClr="000000"/>
            </a:solidFill>
            <a:latin typeface="Times New Roman" panose="02020603050405020304" pitchFamily="18" charset="0"/>
            <a:cs typeface="Times New Roman" panose="02020603050405020304" pitchFamily="18" charset="0"/>
          </a:endParaRPr>
        </a:p>
      </dgm:t>
    </dgm:pt>
    <dgm:pt modelId="{88C0E217-2736-44D3-810E-7EDA143D1EA2}" type="sibTrans" cxnId="{D07438BC-78FD-458D-869F-F71F8A0360E0}">
      <dgm:prSet/>
      <dgm:spPr/>
      <dgm:t>
        <a:bodyPr/>
        <a:lstStyle/>
        <a:p>
          <a:endParaRPr lang="ru-RU" sz="1050" b="1">
            <a:solidFill>
              <a:sysClr val="windowText" lastClr="000000"/>
            </a:solidFill>
            <a:latin typeface="Times New Roman" panose="02020603050405020304" pitchFamily="18" charset="0"/>
            <a:cs typeface="Times New Roman" panose="02020603050405020304" pitchFamily="18" charset="0"/>
          </a:endParaRPr>
        </a:p>
      </dgm:t>
    </dgm:pt>
    <dgm:pt modelId="{E4735191-E2F0-45C6-ACA3-B117F5EF49C2}" type="pres">
      <dgm:prSet presAssocID="{3561E702-E22A-40E0-ADC4-EE128DAD3FEC}" presName="diagram" presStyleCnt="0">
        <dgm:presLayoutVars>
          <dgm:dir/>
          <dgm:resizeHandles val="exact"/>
        </dgm:presLayoutVars>
      </dgm:prSet>
      <dgm:spPr/>
    </dgm:pt>
    <dgm:pt modelId="{0BDD6F07-36EA-4A8B-807B-7861EF0A5C6B}" type="pres">
      <dgm:prSet presAssocID="{E7D76BC6-001C-40E2-AEA1-743439657727}" presName="node" presStyleLbl="node1" presStyleIdx="0" presStyleCnt="4">
        <dgm:presLayoutVars>
          <dgm:bulletEnabled val="1"/>
        </dgm:presLayoutVars>
      </dgm:prSet>
      <dgm:spPr/>
    </dgm:pt>
    <dgm:pt modelId="{D134DABC-279F-4033-A071-F91A67B5D501}" type="pres">
      <dgm:prSet presAssocID="{A4CE1AEA-1591-4835-A6B8-F58ADE7753AE}" presName="sibTrans" presStyleCnt="0"/>
      <dgm:spPr/>
    </dgm:pt>
    <dgm:pt modelId="{8CD8A3DD-BA3A-4D73-8417-B3EACB2259AE}" type="pres">
      <dgm:prSet presAssocID="{E0DDE508-B831-4A55-A449-719650C2B4C5}" presName="node" presStyleLbl="node1" presStyleIdx="1" presStyleCnt="4">
        <dgm:presLayoutVars>
          <dgm:bulletEnabled val="1"/>
        </dgm:presLayoutVars>
      </dgm:prSet>
      <dgm:spPr/>
    </dgm:pt>
    <dgm:pt modelId="{E81FADED-F73F-4B15-AEE0-F7A51DE1FC39}" type="pres">
      <dgm:prSet presAssocID="{08547F01-FFD9-4F95-80B2-2509F99DA757}" presName="sibTrans" presStyleCnt="0"/>
      <dgm:spPr/>
    </dgm:pt>
    <dgm:pt modelId="{0CE26DB0-D8ED-43A4-9795-9F012D0C9A87}" type="pres">
      <dgm:prSet presAssocID="{E310D1BD-21DD-4677-BA0B-788C7571F515}" presName="node" presStyleLbl="node1" presStyleIdx="2" presStyleCnt="4">
        <dgm:presLayoutVars>
          <dgm:bulletEnabled val="1"/>
        </dgm:presLayoutVars>
      </dgm:prSet>
      <dgm:spPr/>
    </dgm:pt>
    <dgm:pt modelId="{FF03DD4E-28CC-4604-89FF-A1268C47F46F}" type="pres">
      <dgm:prSet presAssocID="{5926BB14-4540-4210-BE46-CCE5500BE1C5}" presName="sibTrans" presStyleCnt="0"/>
      <dgm:spPr/>
    </dgm:pt>
    <dgm:pt modelId="{D27BD6D4-C7A3-4632-A746-BE2EFA95FFA4}" type="pres">
      <dgm:prSet presAssocID="{9125D8B5-E505-4290-B155-10DAA21269E4}" presName="node" presStyleLbl="node1" presStyleIdx="3" presStyleCnt="4">
        <dgm:presLayoutVars>
          <dgm:bulletEnabled val="1"/>
        </dgm:presLayoutVars>
      </dgm:prSet>
      <dgm:spPr/>
    </dgm:pt>
  </dgm:ptLst>
  <dgm:cxnLst>
    <dgm:cxn modelId="{82F3F45C-1B91-4316-BDED-4225FFD73870}" type="presOf" srcId="{E7D76BC6-001C-40E2-AEA1-743439657727}" destId="{0BDD6F07-36EA-4A8B-807B-7861EF0A5C6B}" srcOrd="0" destOrd="0" presId="urn:microsoft.com/office/officeart/2005/8/layout/default"/>
    <dgm:cxn modelId="{ED93CA62-FB4D-4942-A864-C3690DA23F65}" srcId="{3561E702-E22A-40E0-ADC4-EE128DAD3FEC}" destId="{E310D1BD-21DD-4677-BA0B-788C7571F515}" srcOrd="2" destOrd="0" parTransId="{7DBEF4AF-826B-4DCC-857F-500331201CF3}" sibTransId="{5926BB14-4540-4210-BE46-CCE5500BE1C5}"/>
    <dgm:cxn modelId="{BCE5F952-89C6-4949-8D7D-BA9CA697C39E}" srcId="{3561E702-E22A-40E0-ADC4-EE128DAD3FEC}" destId="{E0DDE508-B831-4A55-A449-719650C2B4C5}" srcOrd="1" destOrd="0" parTransId="{7DD2F6FB-9301-47F1-A18E-7C4041517640}" sibTransId="{08547F01-FFD9-4F95-80B2-2509F99DA757}"/>
    <dgm:cxn modelId="{647F099A-7394-4EEA-8ECB-827B47856358}" type="presOf" srcId="{E310D1BD-21DD-4677-BA0B-788C7571F515}" destId="{0CE26DB0-D8ED-43A4-9795-9F012D0C9A87}" srcOrd="0" destOrd="0" presId="urn:microsoft.com/office/officeart/2005/8/layout/default"/>
    <dgm:cxn modelId="{07C9F9B4-BF6F-438F-BEBF-2C041B2A5334}" srcId="{3561E702-E22A-40E0-ADC4-EE128DAD3FEC}" destId="{E7D76BC6-001C-40E2-AEA1-743439657727}" srcOrd="0" destOrd="0" parTransId="{F9AFEDBB-81C4-49E3-B9D4-73A2C17615B4}" sibTransId="{A4CE1AEA-1591-4835-A6B8-F58ADE7753AE}"/>
    <dgm:cxn modelId="{D07438BC-78FD-458D-869F-F71F8A0360E0}" srcId="{3561E702-E22A-40E0-ADC4-EE128DAD3FEC}" destId="{9125D8B5-E505-4290-B155-10DAA21269E4}" srcOrd="3" destOrd="0" parTransId="{2BB820CD-1A0E-4D48-89B9-CF464AB6DC31}" sibTransId="{88C0E217-2736-44D3-810E-7EDA143D1EA2}"/>
    <dgm:cxn modelId="{310AC2C0-9EBC-4AA1-9D07-BD867020C61A}" type="presOf" srcId="{E0DDE508-B831-4A55-A449-719650C2B4C5}" destId="{8CD8A3DD-BA3A-4D73-8417-B3EACB2259AE}" srcOrd="0" destOrd="0" presId="urn:microsoft.com/office/officeart/2005/8/layout/default"/>
    <dgm:cxn modelId="{03C240D3-A823-4EA4-A951-72F2200804B6}" type="presOf" srcId="{3561E702-E22A-40E0-ADC4-EE128DAD3FEC}" destId="{E4735191-E2F0-45C6-ACA3-B117F5EF49C2}" srcOrd="0" destOrd="0" presId="urn:microsoft.com/office/officeart/2005/8/layout/default"/>
    <dgm:cxn modelId="{B9F1D8DC-A66B-444D-A2E0-B2718C01CE48}" type="presOf" srcId="{9125D8B5-E505-4290-B155-10DAA21269E4}" destId="{D27BD6D4-C7A3-4632-A746-BE2EFA95FFA4}" srcOrd="0" destOrd="0" presId="urn:microsoft.com/office/officeart/2005/8/layout/default"/>
    <dgm:cxn modelId="{193B8363-B3D5-4E60-AA86-7E5A7034CD35}" type="presParOf" srcId="{E4735191-E2F0-45C6-ACA3-B117F5EF49C2}" destId="{0BDD6F07-36EA-4A8B-807B-7861EF0A5C6B}" srcOrd="0" destOrd="0" presId="urn:microsoft.com/office/officeart/2005/8/layout/default"/>
    <dgm:cxn modelId="{8A3BF2C2-8E0B-43E1-93A4-8638327DE9D4}" type="presParOf" srcId="{E4735191-E2F0-45C6-ACA3-B117F5EF49C2}" destId="{D134DABC-279F-4033-A071-F91A67B5D501}" srcOrd="1" destOrd="0" presId="urn:microsoft.com/office/officeart/2005/8/layout/default"/>
    <dgm:cxn modelId="{AB3281D2-6D78-4C33-8A25-12CE034A8092}" type="presParOf" srcId="{E4735191-E2F0-45C6-ACA3-B117F5EF49C2}" destId="{8CD8A3DD-BA3A-4D73-8417-B3EACB2259AE}" srcOrd="2" destOrd="0" presId="urn:microsoft.com/office/officeart/2005/8/layout/default"/>
    <dgm:cxn modelId="{EECC44EB-9678-4E6D-AD73-5D008B0976D3}" type="presParOf" srcId="{E4735191-E2F0-45C6-ACA3-B117F5EF49C2}" destId="{E81FADED-F73F-4B15-AEE0-F7A51DE1FC39}" srcOrd="3" destOrd="0" presId="urn:microsoft.com/office/officeart/2005/8/layout/default"/>
    <dgm:cxn modelId="{1D63A750-0F3E-44B1-8F57-FED3C13FA0C2}" type="presParOf" srcId="{E4735191-E2F0-45C6-ACA3-B117F5EF49C2}" destId="{0CE26DB0-D8ED-43A4-9795-9F012D0C9A87}" srcOrd="4" destOrd="0" presId="urn:microsoft.com/office/officeart/2005/8/layout/default"/>
    <dgm:cxn modelId="{C3EA6CDA-BA9F-4D0E-A972-903201546D93}" type="presParOf" srcId="{E4735191-E2F0-45C6-ACA3-B117F5EF49C2}" destId="{FF03DD4E-28CC-4604-89FF-A1268C47F46F}" srcOrd="5" destOrd="0" presId="urn:microsoft.com/office/officeart/2005/8/layout/default"/>
    <dgm:cxn modelId="{D8C2F11E-CAA9-418D-8074-9336F3A25120}" type="presParOf" srcId="{E4735191-E2F0-45C6-ACA3-B117F5EF49C2}" destId="{D27BD6D4-C7A3-4632-A746-BE2EFA95FFA4}" srcOrd="6"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D725BFE-7E53-4490-AF0A-D5ECD55BB9BA}" type="doc">
      <dgm:prSet loTypeId="urn:microsoft.com/office/officeart/2005/8/layout/pyramid2" loCatId="list" qsTypeId="urn:microsoft.com/office/officeart/2005/8/quickstyle/3d2" qsCatId="3D" csTypeId="urn:microsoft.com/office/officeart/2005/8/colors/accent4_4" csCatId="accent4" phldr="1"/>
      <dgm:spPr/>
    </dgm:pt>
    <dgm:pt modelId="{AD698E13-5569-4C0B-BFBA-A0CD87C5CA0F}">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Ориентация на эффект и результат;</a:t>
          </a:r>
        </a:p>
      </dgm:t>
    </dgm:pt>
    <dgm:pt modelId="{E1E4635F-D0A6-46CB-97AE-681EA6A6944E}" type="parTrans" cxnId="{1B74386B-BBB3-4CA6-8AAE-FEA71492119D}">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AA7AE10D-70C8-486F-8570-0E89978C458F}" type="sibTrans" cxnId="{1B74386B-BBB3-4CA6-8AAE-FEA71492119D}">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B147BE87-FA8A-4E49-8E15-7D33FE6E1DFA}">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Признание человека субъектом взаимодействия, а его развитие - целью, результатом и критерием воспитания;</a:t>
          </a:r>
        </a:p>
      </dgm:t>
    </dgm:pt>
    <dgm:pt modelId="{04CC3DCB-530F-433A-98F1-9EA2F7482E88}" type="parTrans" cxnId="{19902EF4-31BA-48CC-B281-5AACE7540516}">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674EC5E2-A4C7-43F7-9E7F-AC3B20112758}" type="sibTrans" cxnId="{19902EF4-31BA-48CC-B281-5AACE7540516}">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2FCBAB6A-5333-427A-B344-4637894926D8}">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Признание индивидуальности, самобытности, самоценности человека, наделенного своим субъектным опытом.</a:t>
          </a:r>
        </a:p>
      </dgm:t>
    </dgm:pt>
    <dgm:pt modelId="{156BB03E-5B0A-4688-BC67-D496C55750C3}" type="parTrans" cxnId="{940FDA1D-2F01-4B89-AE0B-52D372394441}">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99A4B81D-2CE1-407E-B6D8-5BD420267EBD}" type="sibTrans" cxnId="{940FDA1D-2F01-4B89-AE0B-52D372394441}">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22163CDE-E209-4A9F-A285-89A730664D21}" type="pres">
      <dgm:prSet presAssocID="{5D725BFE-7E53-4490-AF0A-D5ECD55BB9BA}" presName="compositeShape" presStyleCnt="0">
        <dgm:presLayoutVars>
          <dgm:dir/>
          <dgm:resizeHandles/>
        </dgm:presLayoutVars>
      </dgm:prSet>
      <dgm:spPr/>
    </dgm:pt>
    <dgm:pt modelId="{027809B2-E6E4-4E0C-8D2E-01C8D809DBAA}" type="pres">
      <dgm:prSet presAssocID="{5D725BFE-7E53-4490-AF0A-D5ECD55BB9BA}" presName="pyramid" presStyleLbl="node1" presStyleIdx="0" presStyleCnt="1"/>
      <dgm:spPr/>
    </dgm:pt>
    <dgm:pt modelId="{558D5664-E8D9-4175-8C5E-C17DBA3059A7}" type="pres">
      <dgm:prSet presAssocID="{5D725BFE-7E53-4490-AF0A-D5ECD55BB9BA}" presName="theList" presStyleCnt="0"/>
      <dgm:spPr/>
    </dgm:pt>
    <dgm:pt modelId="{05358E68-59DC-4A4D-AE4B-F1DBCAADC466}" type="pres">
      <dgm:prSet presAssocID="{AD698E13-5569-4C0B-BFBA-A0CD87C5CA0F}" presName="aNode" presStyleLbl="fgAcc1" presStyleIdx="0" presStyleCnt="3" custScaleX="111769">
        <dgm:presLayoutVars>
          <dgm:bulletEnabled val="1"/>
        </dgm:presLayoutVars>
      </dgm:prSet>
      <dgm:spPr/>
    </dgm:pt>
    <dgm:pt modelId="{22DAC896-B587-4B57-9E59-B632A797E8A5}" type="pres">
      <dgm:prSet presAssocID="{AD698E13-5569-4C0B-BFBA-A0CD87C5CA0F}" presName="aSpace" presStyleCnt="0"/>
      <dgm:spPr/>
    </dgm:pt>
    <dgm:pt modelId="{8A0A453D-AEF0-4234-8AD9-85365A5BDE62}" type="pres">
      <dgm:prSet presAssocID="{B147BE87-FA8A-4E49-8E15-7D33FE6E1DFA}" presName="aNode" presStyleLbl="fgAcc1" presStyleIdx="1" presStyleCnt="3" custScaleX="109764">
        <dgm:presLayoutVars>
          <dgm:bulletEnabled val="1"/>
        </dgm:presLayoutVars>
      </dgm:prSet>
      <dgm:spPr/>
    </dgm:pt>
    <dgm:pt modelId="{02F36052-B742-4605-9FCF-781D1339DBA4}" type="pres">
      <dgm:prSet presAssocID="{B147BE87-FA8A-4E49-8E15-7D33FE6E1DFA}" presName="aSpace" presStyleCnt="0"/>
      <dgm:spPr/>
    </dgm:pt>
    <dgm:pt modelId="{3AE8E0AE-9041-49B8-AD12-960AFBE04513}" type="pres">
      <dgm:prSet presAssocID="{2FCBAB6A-5333-427A-B344-4637894926D8}" presName="aNode" presStyleLbl="fgAcc1" presStyleIdx="2" presStyleCnt="3" custScaleX="109764">
        <dgm:presLayoutVars>
          <dgm:bulletEnabled val="1"/>
        </dgm:presLayoutVars>
      </dgm:prSet>
      <dgm:spPr/>
    </dgm:pt>
    <dgm:pt modelId="{8ACC9AD4-FD8F-4D3C-90C1-CDC801EBF68C}" type="pres">
      <dgm:prSet presAssocID="{2FCBAB6A-5333-427A-B344-4637894926D8}" presName="aSpace" presStyleCnt="0"/>
      <dgm:spPr/>
    </dgm:pt>
  </dgm:ptLst>
  <dgm:cxnLst>
    <dgm:cxn modelId="{67FC5717-00F9-445B-8E42-3891C1B17E6D}" type="presOf" srcId="{AD698E13-5569-4C0B-BFBA-A0CD87C5CA0F}" destId="{05358E68-59DC-4A4D-AE4B-F1DBCAADC466}" srcOrd="0" destOrd="0" presId="urn:microsoft.com/office/officeart/2005/8/layout/pyramid2"/>
    <dgm:cxn modelId="{940FDA1D-2F01-4B89-AE0B-52D372394441}" srcId="{5D725BFE-7E53-4490-AF0A-D5ECD55BB9BA}" destId="{2FCBAB6A-5333-427A-B344-4637894926D8}" srcOrd="2" destOrd="0" parTransId="{156BB03E-5B0A-4688-BC67-D496C55750C3}" sibTransId="{99A4B81D-2CE1-407E-B6D8-5BD420267EBD}"/>
    <dgm:cxn modelId="{C2686732-B038-4BA4-B026-755C9ABECA2E}" type="presOf" srcId="{B147BE87-FA8A-4E49-8E15-7D33FE6E1DFA}" destId="{8A0A453D-AEF0-4234-8AD9-85365A5BDE62}" srcOrd="0" destOrd="0" presId="urn:microsoft.com/office/officeart/2005/8/layout/pyramid2"/>
    <dgm:cxn modelId="{1B74386B-BBB3-4CA6-8AAE-FEA71492119D}" srcId="{5D725BFE-7E53-4490-AF0A-D5ECD55BB9BA}" destId="{AD698E13-5569-4C0B-BFBA-A0CD87C5CA0F}" srcOrd="0" destOrd="0" parTransId="{E1E4635F-D0A6-46CB-97AE-681EA6A6944E}" sibTransId="{AA7AE10D-70C8-486F-8570-0E89978C458F}"/>
    <dgm:cxn modelId="{040ABC81-63A1-44BD-BEEA-D9CEC7DA912B}" type="presOf" srcId="{2FCBAB6A-5333-427A-B344-4637894926D8}" destId="{3AE8E0AE-9041-49B8-AD12-960AFBE04513}" srcOrd="0" destOrd="0" presId="urn:microsoft.com/office/officeart/2005/8/layout/pyramid2"/>
    <dgm:cxn modelId="{9A15D3C1-DF56-40B1-8300-71125667324E}" type="presOf" srcId="{5D725BFE-7E53-4490-AF0A-D5ECD55BB9BA}" destId="{22163CDE-E209-4A9F-A285-89A730664D21}" srcOrd="0" destOrd="0" presId="urn:microsoft.com/office/officeart/2005/8/layout/pyramid2"/>
    <dgm:cxn modelId="{19902EF4-31BA-48CC-B281-5AACE7540516}" srcId="{5D725BFE-7E53-4490-AF0A-D5ECD55BB9BA}" destId="{B147BE87-FA8A-4E49-8E15-7D33FE6E1DFA}" srcOrd="1" destOrd="0" parTransId="{04CC3DCB-530F-433A-98F1-9EA2F7482E88}" sibTransId="{674EC5E2-A4C7-43F7-9E7F-AC3B20112758}"/>
    <dgm:cxn modelId="{87C8BD73-B2F6-479C-8B7C-500D92CAF773}" type="presParOf" srcId="{22163CDE-E209-4A9F-A285-89A730664D21}" destId="{027809B2-E6E4-4E0C-8D2E-01C8D809DBAA}" srcOrd="0" destOrd="0" presId="urn:microsoft.com/office/officeart/2005/8/layout/pyramid2"/>
    <dgm:cxn modelId="{226D4AD7-4D0D-4C56-8F00-C3F50E0B90CF}" type="presParOf" srcId="{22163CDE-E209-4A9F-A285-89A730664D21}" destId="{558D5664-E8D9-4175-8C5E-C17DBA3059A7}" srcOrd="1" destOrd="0" presId="urn:microsoft.com/office/officeart/2005/8/layout/pyramid2"/>
    <dgm:cxn modelId="{CC6D0C4F-E694-447A-9596-0081C348DBF6}" type="presParOf" srcId="{558D5664-E8D9-4175-8C5E-C17DBA3059A7}" destId="{05358E68-59DC-4A4D-AE4B-F1DBCAADC466}" srcOrd="0" destOrd="0" presId="urn:microsoft.com/office/officeart/2005/8/layout/pyramid2"/>
    <dgm:cxn modelId="{5EDD5A80-FB13-44CB-B546-D1447D20C25F}" type="presParOf" srcId="{558D5664-E8D9-4175-8C5E-C17DBA3059A7}" destId="{22DAC896-B587-4B57-9E59-B632A797E8A5}" srcOrd="1" destOrd="0" presId="urn:microsoft.com/office/officeart/2005/8/layout/pyramid2"/>
    <dgm:cxn modelId="{540629E8-B61F-447D-B4EF-A759C47CA032}" type="presParOf" srcId="{558D5664-E8D9-4175-8C5E-C17DBA3059A7}" destId="{8A0A453D-AEF0-4234-8AD9-85365A5BDE62}" srcOrd="2" destOrd="0" presId="urn:microsoft.com/office/officeart/2005/8/layout/pyramid2"/>
    <dgm:cxn modelId="{0FA87AF9-16D9-48E4-972C-3E05D255FE64}" type="presParOf" srcId="{558D5664-E8D9-4175-8C5E-C17DBA3059A7}" destId="{02F36052-B742-4605-9FCF-781D1339DBA4}" srcOrd="3" destOrd="0" presId="urn:microsoft.com/office/officeart/2005/8/layout/pyramid2"/>
    <dgm:cxn modelId="{9B46834E-41C8-4D92-8E66-20BEABE8EBAE}" type="presParOf" srcId="{558D5664-E8D9-4175-8C5E-C17DBA3059A7}" destId="{3AE8E0AE-9041-49B8-AD12-960AFBE04513}" srcOrd="4" destOrd="0" presId="urn:microsoft.com/office/officeart/2005/8/layout/pyramid2"/>
    <dgm:cxn modelId="{E1A52AF3-1D93-4FCB-8E08-EDAC7F1954D9}" type="presParOf" srcId="{558D5664-E8D9-4175-8C5E-C17DBA3059A7}" destId="{8ACC9AD4-FD8F-4D3C-90C1-CDC801EBF68C}" srcOrd="5" destOrd="0" presId="urn:microsoft.com/office/officeart/2005/8/layout/pyramid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B2C22D3-0E2C-4132-BA63-2759A8C8FF95}" type="doc">
      <dgm:prSet loTypeId="urn:microsoft.com/office/officeart/2008/layout/VerticalCurvedList" loCatId="list" qsTypeId="urn:microsoft.com/office/officeart/2005/8/quickstyle/3d1" qsCatId="3D" csTypeId="urn:microsoft.com/office/officeart/2005/8/colors/accent4_5" csCatId="accent4" phldr="1"/>
      <dgm:spPr/>
      <dgm:t>
        <a:bodyPr/>
        <a:lstStyle/>
        <a:p>
          <a:endParaRPr lang="ru-RU"/>
        </a:p>
      </dgm:t>
    </dgm:pt>
    <dgm:pt modelId="{3DCE4FF1-4BFD-46BE-BD1E-DBA8B883EBB2}">
      <dgm:prSet phldrT="[Текст]" custT="1"/>
      <dgm:spPr/>
      <dgm:t>
        <a:bodyPr/>
        <a:lstStyle/>
        <a:p>
          <a:r>
            <a:rPr lang="ru-RU" sz="700" b="1">
              <a:solidFill>
                <a:sysClr val="windowText" lastClr="000000"/>
              </a:solidFill>
              <a:latin typeface="Times New Roman" panose="02020603050405020304" pitchFamily="18" charset="0"/>
              <a:cs typeface="Times New Roman" panose="02020603050405020304" pitchFamily="18" charset="0"/>
            </a:rPr>
            <a:t>Компонентный состав содержания обучения, акценты в интересах развития свободной активной личности падают не столько на знаниевую, сколько на деятельностную компоненту, на развитие опыта творческой деятельности и ценностные ориентации. Это не значит, что недооцениваются знания, но это предполагает их практическую направленность, деятельность по их активному применению.</a:t>
          </a:r>
        </a:p>
      </dgm:t>
    </dgm:pt>
    <dgm:pt modelId="{AF9BEF0F-451E-4BC1-8A69-C735005F6704}" type="parTrans" cxnId="{1B4E0F0F-15FF-4DAB-83CE-6C4E4D8EB3AB}">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0FF6409B-1296-490B-AFCF-FBC661CD3413}" type="sibTrans" cxnId="{1B4E0F0F-15FF-4DAB-83CE-6C4E4D8EB3AB}">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F3FB4AB5-8559-4656-BBEC-92B7395126F3}">
      <dgm:prSet phldrT="[Текст]" custT="1"/>
      <dgm:spPr/>
      <dgm:t>
        <a:bodyPr/>
        <a:lstStyle/>
        <a:p>
          <a:r>
            <a:rPr lang="ru-RU" sz="700" b="1">
              <a:solidFill>
                <a:sysClr val="windowText" lastClr="000000"/>
              </a:solidFill>
              <a:latin typeface="Times New Roman" panose="02020603050405020304" pitchFamily="18" charset="0"/>
              <a:cs typeface="Times New Roman" panose="02020603050405020304" pitchFamily="18" charset="0"/>
            </a:rPr>
            <a:t>При отборе содержания обучения в большей мере учитываются интересы и волнующие современных школьников проблемы.</a:t>
          </a:r>
        </a:p>
      </dgm:t>
    </dgm:pt>
    <dgm:pt modelId="{AE172249-21FA-4557-A592-8D705C6B3BD4}" type="parTrans" cxnId="{705B8370-5BC9-41E1-B048-1E796E803C40}">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85EE1E2A-2245-4708-A59A-B5AA0BF44F2F}" type="sibTrans" cxnId="{705B8370-5BC9-41E1-B048-1E796E803C40}">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45050C7D-0143-464A-8837-EE7DCFD58414}">
      <dgm:prSet phldrT="[Текст]" custT="1"/>
      <dgm:spPr/>
      <dgm:t>
        <a:bodyPr/>
        <a:lstStyle/>
        <a:p>
          <a:r>
            <a:rPr lang="ru-RU" sz="700" b="1">
              <a:solidFill>
                <a:sysClr val="windowText" lastClr="000000"/>
              </a:solidFill>
              <a:latin typeface="Times New Roman" panose="02020603050405020304" pitchFamily="18" charset="0"/>
              <a:cs typeface="Times New Roman" panose="02020603050405020304" pitchFamily="18" charset="0"/>
            </a:rPr>
            <a:t>Отбор материала предполагает некоторую избыточность и выделение двух уровней: уровня предъявления и уровня спроса, который несколько ниже уровня предъявления, так как учитываются возможности и потребности учащихся</a:t>
          </a:r>
        </a:p>
      </dgm:t>
    </dgm:pt>
    <dgm:pt modelId="{ED9C4DAE-5DDA-4AF0-B20C-953F6F866B94}" type="parTrans" cxnId="{6A4A1BEB-9338-4BE1-BB43-EB76609F91F0}">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EC1BE292-C18F-46A3-99FC-36F19805CAF5}" type="sibTrans" cxnId="{6A4A1BEB-9338-4BE1-BB43-EB76609F91F0}">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E6DE88BF-C462-4668-9DDA-8BAF53AAD24D}">
      <dgm:prSet custT="1"/>
      <dgm:spPr/>
      <dgm:t>
        <a:bodyPr/>
        <a:lstStyle/>
        <a:p>
          <a:r>
            <a:rPr lang="ru-RU" sz="700" b="1">
              <a:solidFill>
                <a:sysClr val="windowText" lastClr="000000"/>
              </a:solidFill>
              <a:latin typeface="Times New Roman" panose="02020603050405020304" pitchFamily="18" charset="0"/>
              <a:cs typeface="Times New Roman" panose="02020603050405020304" pitchFamily="18" charset="0"/>
            </a:rPr>
            <a:t>Нацеленность на развитие учащихся, в том числе интеллектуальное, требует проблемной подачи материала, а не сообщения готовых знаний.</a:t>
          </a:r>
        </a:p>
      </dgm:t>
    </dgm:pt>
    <dgm:pt modelId="{0CE8441B-0726-4EC9-B686-0EA57E5FFC99}" type="parTrans" cxnId="{006D00CA-AFE2-4793-9BF1-B63D84937234}">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DCD6ED41-5149-4259-87D5-689F82A4D678}" type="sibTrans" cxnId="{006D00CA-AFE2-4793-9BF1-B63D84937234}">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E08B5D11-5148-4966-8CFF-8B9000E6C42B}">
      <dgm:prSet custT="1"/>
      <dgm:spPr/>
      <dgm:t>
        <a:bodyPr/>
        <a:lstStyle/>
        <a:p>
          <a:r>
            <a:rPr lang="ru-RU" sz="700" b="1">
              <a:solidFill>
                <a:sysClr val="windowText" lastClr="000000"/>
              </a:solidFill>
              <a:latin typeface="Times New Roman" panose="02020603050405020304" pitchFamily="18" charset="0"/>
              <a:cs typeface="Times New Roman" panose="02020603050405020304" pitchFamily="18" charset="0"/>
            </a:rPr>
            <a:t>При отборе содержания важно предусмотреть такие материалы, которые аппелируют к личному опыту учащихся, к их чувствам и эмоциям, побуждают их к сравнениям и сопоставлениям, к выражению собственного мнения, оценки, что стимулирует развитие критического мышления, ценностных ориентаций.</a:t>
          </a:r>
        </a:p>
      </dgm:t>
    </dgm:pt>
    <dgm:pt modelId="{DE36B08D-4E34-401F-A887-26B0E29A495E}" type="parTrans" cxnId="{814638E7-E8FF-4A19-8227-B80A5D4F8839}">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63EDE257-A0A5-4D1F-9DB7-20B18942C9E4}" type="sibTrans" cxnId="{814638E7-E8FF-4A19-8227-B80A5D4F8839}">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6F36A4CD-E079-4230-91DC-7D6DC2C0B76D}" type="pres">
      <dgm:prSet presAssocID="{0B2C22D3-0E2C-4132-BA63-2759A8C8FF95}" presName="Name0" presStyleCnt="0">
        <dgm:presLayoutVars>
          <dgm:chMax val="7"/>
          <dgm:chPref val="7"/>
          <dgm:dir/>
        </dgm:presLayoutVars>
      </dgm:prSet>
      <dgm:spPr/>
    </dgm:pt>
    <dgm:pt modelId="{6100D89A-9446-4062-A46A-407FDF4CF802}" type="pres">
      <dgm:prSet presAssocID="{0B2C22D3-0E2C-4132-BA63-2759A8C8FF95}" presName="Name1" presStyleCnt="0"/>
      <dgm:spPr/>
    </dgm:pt>
    <dgm:pt modelId="{DB34BD4E-2BB5-4329-A66D-B94DE75D1E99}" type="pres">
      <dgm:prSet presAssocID="{0B2C22D3-0E2C-4132-BA63-2759A8C8FF95}" presName="cycle" presStyleCnt="0"/>
      <dgm:spPr/>
    </dgm:pt>
    <dgm:pt modelId="{824EF372-C101-4400-BF2B-CF18E7EFC524}" type="pres">
      <dgm:prSet presAssocID="{0B2C22D3-0E2C-4132-BA63-2759A8C8FF95}" presName="srcNode" presStyleLbl="node1" presStyleIdx="0" presStyleCnt="5"/>
      <dgm:spPr/>
    </dgm:pt>
    <dgm:pt modelId="{CB4F21F4-BC2F-41AA-AA6F-F90A37BCA8EA}" type="pres">
      <dgm:prSet presAssocID="{0B2C22D3-0E2C-4132-BA63-2759A8C8FF95}" presName="conn" presStyleLbl="parChTrans1D2" presStyleIdx="0" presStyleCnt="1"/>
      <dgm:spPr/>
    </dgm:pt>
    <dgm:pt modelId="{82259F7D-6387-4A15-80E7-344845D601C8}" type="pres">
      <dgm:prSet presAssocID="{0B2C22D3-0E2C-4132-BA63-2759A8C8FF95}" presName="extraNode" presStyleLbl="node1" presStyleIdx="0" presStyleCnt="5"/>
      <dgm:spPr/>
    </dgm:pt>
    <dgm:pt modelId="{BD307221-A3BE-456E-B8B5-879A14B7B611}" type="pres">
      <dgm:prSet presAssocID="{0B2C22D3-0E2C-4132-BA63-2759A8C8FF95}" presName="dstNode" presStyleLbl="node1" presStyleIdx="0" presStyleCnt="5"/>
      <dgm:spPr/>
    </dgm:pt>
    <dgm:pt modelId="{371AF498-4497-4D73-BBDF-EE108366CFF6}" type="pres">
      <dgm:prSet presAssocID="{3DCE4FF1-4BFD-46BE-BD1E-DBA8B883EBB2}" presName="text_1" presStyleLbl="node1" presStyleIdx="0" presStyleCnt="5">
        <dgm:presLayoutVars>
          <dgm:bulletEnabled val="1"/>
        </dgm:presLayoutVars>
      </dgm:prSet>
      <dgm:spPr/>
    </dgm:pt>
    <dgm:pt modelId="{FA0107B9-F993-4773-A6D3-9F3E34AF9063}" type="pres">
      <dgm:prSet presAssocID="{3DCE4FF1-4BFD-46BE-BD1E-DBA8B883EBB2}" presName="accent_1" presStyleCnt="0"/>
      <dgm:spPr/>
    </dgm:pt>
    <dgm:pt modelId="{61224E82-51FB-4F92-8825-F29477147D80}" type="pres">
      <dgm:prSet presAssocID="{3DCE4FF1-4BFD-46BE-BD1E-DBA8B883EBB2}" presName="accentRepeatNode" presStyleLbl="solidFgAcc1" presStyleIdx="0" presStyleCnt="5"/>
      <dgm:spPr/>
    </dgm:pt>
    <dgm:pt modelId="{93EFF342-2FD7-4153-B8A2-7627ABC77875}" type="pres">
      <dgm:prSet presAssocID="{F3FB4AB5-8559-4656-BBEC-92B7395126F3}" presName="text_2" presStyleLbl="node1" presStyleIdx="1" presStyleCnt="5">
        <dgm:presLayoutVars>
          <dgm:bulletEnabled val="1"/>
        </dgm:presLayoutVars>
      </dgm:prSet>
      <dgm:spPr/>
    </dgm:pt>
    <dgm:pt modelId="{3FEF690A-4619-48CF-B9AD-E338CCFA2483}" type="pres">
      <dgm:prSet presAssocID="{F3FB4AB5-8559-4656-BBEC-92B7395126F3}" presName="accent_2" presStyleCnt="0"/>
      <dgm:spPr/>
    </dgm:pt>
    <dgm:pt modelId="{EED5772F-18CB-4FA2-9A35-CA52395AADE2}" type="pres">
      <dgm:prSet presAssocID="{F3FB4AB5-8559-4656-BBEC-92B7395126F3}" presName="accentRepeatNode" presStyleLbl="solidFgAcc1" presStyleIdx="1" presStyleCnt="5"/>
      <dgm:spPr/>
    </dgm:pt>
    <dgm:pt modelId="{AF4703D3-120F-43EA-8905-B96EAED4FE6E}" type="pres">
      <dgm:prSet presAssocID="{45050C7D-0143-464A-8837-EE7DCFD58414}" presName="text_3" presStyleLbl="node1" presStyleIdx="2" presStyleCnt="5">
        <dgm:presLayoutVars>
          <dgm:bulletEnabled val="1"/>
        </dgm:presLayoutVars>
      </dgm:prSet>
      <dgm:spPr/>
    </dgm:pt>
    <dgm:pt modelId="{FB59F6B6-7F41-4DC6-9F50-37289087E3CF}" type="pres">
      <dgm:prSet presAssocID="{45050C7D-0143-464A-8837-EE7DCFD58414}" presName="accent_3" presStyleCnt="0"/>
      <dgm:spPr/>
    </dgm:pt>
    <dgm:pt modelId="{C67C16F9-458A-4B64-A855-D169DD61590D}" type="pres">
      <dgm:prSet presAssocID="{45050C7D-0143-464A-8837-EE7DCFD58414}" presName="accentRepeatNode" presStyleLbl="solidFgAcc1" presStyleIdx="2" presStyleCnt="5"/>
      <dgm:spPr/>
    </dgm:pt>
    <dgm:pt modelId="{A1256AD9-FDEC-4570-BFE7-BC0F6E55D5A7}" type="pres">
      <dgm:prSet presAssocID="{E08B5D11-5148-4966-8CFF-8B9000E6C42B}" presName="text_4" presStyleLbl="node1" presStyleIdx="3" presStyleCnt="5">
        <dgm:presLayoutVars>
          <dgm:bulletEnabled val="1"/>
        </dgm:presLayoutVars>
      </dgm:prSet>
      <dgm:spPr/>
    </dgm:pt>
    <dgm:pt modelId="{BD9E24BB-1E8B-45B5-AD08-2904C3C4814D}" type="pres">
      <dgm:prSet presAssocID="{E08B5D11-5148-4966-8CFF-8B9000E6C42B}" presName="accent_4" presStyleCnt="0"/>
      <dgm:spPr/>
    </dgm:pt>
    <dgm:pt modelId="{88379B4B-28DD-4CE0-AC1B-D376B083A385}" type="pres">
      <dgm:prSet presAssocID="{E08B5D11-5148-4966-8CFF-8B9000E6C42B}" presName="accentRepeatNode" presStyleLbl="solidFgAcc1" presStyleIdx="3" presStyleCnt="5"/>
      <dgm:spPr/>
    </dgm:pt>
    <dgm:pt modelId="{A7E86610-A12F-40C2-AF6C-BA64DF1A32CF}" type="pres">
      <dgm:prSet presAssocID="{E6DE88BF-C462-4668-9DDA-8BAF53AAD24D}" presName="text_5" presStyleLbl="node1" presStyleIdx="4" presStyleCnt="5">
        <dgm:presLayoutVars>
          <dgm:bulletEnabled val="1"/>
        </dgm:presLayoutVars>
      </dgm:prSet>
      <dgm:spPr/>
    </dgm:pt>
    <dgm:pt modelId="{E0CA1E03-DEE1-4FA1-A6F5-36DD800C4BC7}" type="pres">
      <dgm:prSet presAssocID="{E6DE88BF-C462-4668-9DDA-8BAF53AAD24D}" presName="accent_5" presStyleCnt="0"/>
      <dgm:spPr/>
    </dgm:pt>
    <dgm:pt modelId="{AB0A2C75-2473-4FF0-BF60-6790114DF51C}" type="pres">
      <dgm:prSet presAssocID="{E6DE88BF-C462-4668-9DDA-8BAF53AAD24D}" presName="accentRepeatNode" presStyleLbl="solidFgAcc1" presStyleIdx="4" presStyleCnt="5"/>
      <dgm:spPr/>
    </dgm:pt>
  </dgm:ptLst>
  <dgm:cxnLst>
    <dgm:cxn modelId="{1B4E0F0F-15FF-4DAB-83CE-6C4E4D8EB3AB}" srcId="{0B2C22D3-0E2C-4132-BA63-2759A8C8FF95}" destId="{3DCE4FF1-4BFD-46BE-BD1E-DBA8B883EBB2}" srcOrd="0" destOrd="0" parTransId="{AF9BEF0F-451E-4BC1-8A69-C735005F6704}" sibTransId="{0FF6409B-1296-490B-AFCF-FBC661CD3413}"/>
    <dgm:cxn modelId="{E9EAA336-9DBB-4FD2-B3FD-3F96FC26106B}" type="presOf" srcId="{0FF6409B-1296-490B-AFCF-FBC661CD3413}" destId="{CB4F21F4-BC2F-41AA-AA6F-F90A37BCA8EA}" srcOrd="0" destOrd="0" presId="urn:microsoft.com/office/officeart/2008/layout/VerticalCurvedList"/>
    <dgm:cxn modelId="{705B8370-5BC9-41E1-B048-1E796E803C40}" srcId="{0B2C22D3-0E2C-4132-BA63-2759A8C8FF95}" destId="{F3FB4AB5-8559-4656-BBEC-92B7395126F3}" srcOrd="1" destOrd="0" parTransId="{AE172249-21FA-4557-A592-8D705C6B3BD4}" sibTransId="{85EE1E2A-2245-4708-A59A-B5AA0BF44F2F}"/>
    <dgm:cxn modelId="{1661895A-A276-4160-804F-060944B736AF}" type="presOf" srcId="{F3FB4AB5-8559-4656-BBEC-92B7395126F3}" destId="{93EFF342-2FD7-4153-B8A2-7627ABC77875}" srcOrd="0" destOrd="0" presId="urn:microsoft.com/office/officeart/2008/layout/VerticalCurvedList"/>
    <dgm:cxn modelId="{F7477D98-6BDC-49C8-8337-A6CB0CD4C8D1}" type="presOf" srcId="{0B2C22D3-0E2C-4132-BA63-2759A8C8FF95}" destId="{6F36A4CD-E079-4230-91DC-7D6DC2C0B76D}" srcOrd="0" destOrd="0" presId="urn:microsoft.com/office/officeart/2008/layout/VerticalCurvedList"/>
    <dgm:cxn modelId="{139ADCA6-E9FE-4398-8426-104F4B4AC8F4}" type="presOf" srcId="{E6DE88BF-C462-4668-9DDA-8BAF53AAD24D}" destId="{A7E86610-A12F-40C2-AF6C-BA64DF1A32CF}" srcOrd="0" destOrd="0" presId="urn:microsoft.com/office/officeart/2008/layout/VerticalCurvedList"/>
    <dgm:cxn modelId="{DF8C2CC6-3FF8-43C8-B7DA-89B2E60E5AB6}" type="presOf" srcId="{3DCE4FF1-4BFD-46BE-BD1E-DBA8B883EBB2}" destId="{371AF498-4497-4D73-BBDF-EE108366CFF6}" srcOrd="0" destOrd="0" presId="urn:microsoft.com/office/officeart/2008/layout/VerticalCurvedList"/>
    <dgm:cxn modelId="{006D00CA-AFE2-4793-9BF1-B63D84937234}" srcId="{0B2C22D3-0E2C-4132-BA63-2759A8C8FF95}" destId="{E6DE88BF-C462-4668-9DDA-8BAF53AAD24D}" srcOrd="4" destOrd="0" parTransId="{0CE8441B-0726-4EC9-B686-0EA57E5FFC99}" sibTransId="{DCD6ED41-5149-4259-87D5-689F82A4D678}"/>
    <dgm:cxn modelId="{4616E7DE-6A0A-4B6C-8C26-5915C657D799}" type="presOf" srcId="{45050C7D-0143-464A-8837-EE7DCFD58414}" destId="{AF4703D3-120F-43EA-8905-B96EAED4FE6E}" srcOrd="0" destOrd="0" presId="urn:microsoft.com/office/officeart/2008/layout/VerticalCurvedList"/>
    <dgm:cxn modelId="{814638E7-E8FF-4A19-8227-B80A5D4F8839}" srcId="{0B2C22D3-0E2C-4132-BA63-2759A8C8FF95}" destId="{E08B5D11-5148-4966-8CFF-8B9000E6C42B}" srcOrd="3" destOrd="0" parTransId="{DE36B08D-4E34-401F-A887-26B0E29A495E}" sibTransId="{63EDE257-A0A5-4D1F-9DB7-20B18942C9E4}"/>
    <dgm:cxn modelId="{6A4A1BEB-9338-4BE1-BB43-EB76609F91F0}" srcId="{0B2C22D3-0E2C-4132-BA63-2759A8C8FF95}" destId="{45050C7D-0143-464A-8837-EE7DCFD58414}" srcOrd="2" destOrd="0" parTransId="{ED9C4DAE-5DDA-4AF0-B20C-953F6F866B94}" sibTransId="{EC1BE292-C18F-46A3-99FC-36F19805CAF5}"/>
    <dgm:cxn modelId="{653289F8-EDE8-49F8-8025-FE181C9BCD60}" type="presOf" srcId="{E08B5D11-5148-4966-8CFF-8B9000E6C42B}" destId="{A1256AD9-FDEC-4570-BFE7-BC0F6E55D5A7}" srcOrd="0" destOrd="0" presId="urn:microsoft.com/office/officeart/2008/layout/VerticalCurvedList"/>
    <dgm:cxn modelId="{9B812BCA-4B0B-43D7-A169-ED51332A9769}" type="presParOf" srcId="{6F36A4CD-E079-4230-91DC-7D6DC2C0B76D}" destId="{6100D89A-9446-4062-A46A-407FDF4CF802}" srcOrd="0" destOrd="0" presId="urn:microsoft.com/office/officeart/2008/layout/VerticalCurvedList"/>
    <dgm:cxn modelId="{032EE1E2-5957-4ACD-822A-78E71DCF6846}" type="presParOf" srcId="{6100D89A-9446-4062-A46A-407FDF4CF802}" destId="{DB34BD4E-2BB5-4329-A66D-B94DE75D1E99}" srcOrd="0" destOrd="0" presId="urn:microsoft.com/office/officeart/2008/layout/VerticalCurvedList"/>
    <dgm:cxn modelId="{1818CB6D-2F7A-49B2-BFC9-C00B121F13E3}" type="presParOf" srcId="{DB34BD4E-2BB5-4329-A66D-B94DE75D1E99}" destId="{824EF372-C101-4400-BF2B-CF18E7EFC524}" srcOrd="0" destOrd="0" presId="urn:microsoft.com/office/officeart/2008/layout/VerticalCurvedList"/>
    <dgm:cxn modelId="{1766ED5B-5E56-4886-826C-E57696F8CB90}" type="presParOf" srcId="{DB34BD4E-2BB5-4329-A66D-B94DE75D1E99}" destId="{CB4F21F4-BC2F-41AA-AA6F-F90A37BCA8EA}" srcOrd="1" destOrd="0" presId="urn:microsoft.com/office/officeart/2008/layout/VerticalCurvedList"/>
    <dgm:cxn modelId="{DF58EADA-B48D-4FCC-A44C-0B021C3826C3}" type="presParOf" srcId="{DB34BD4E-2BB5-4329-A66D-B94DE75D1E99}" destId="{82259F7D-6387-4A15-80E7-344845D601C8}" srcOrd="2" destOrd="0" presId="urn:microsoft.com/office/officeart/2008/layout/VerticalCurvedList"/>
    <dgm:cxn modelId="{98926552-D706-4895-A8A9-C7573071D685}" type="presParOf" srcId="{DB34BD4E-2BB5-4329-A66D-B94DE75D1E99}" destId="{BD307221-A3BE-456E-B8B5-879A14B7B611}" srcOrd="3" destOrd="0" presId="urn:microsoft.com/office/officeart/2008/layout/VerticalCurvedList"/>
    <dgm:cxn modelId="{41A89A72-4054-49DC-97CA-2ED3986A104A}" type="presParOf" srcId="{6100D89A-9446-4062-A46A-407FDF4CF802}" destId="{371AF498-4497-4D73-BBDF-EE108366CFF6}" srcOrd="1" destOrd="0" presId="urn:microsoft.com/office/officeart/2008/layout/VerticalCurvedList"/>
    <dgm:cxn modelId="{09E52477-658B-4645-810E-DCE5C4B74372}" type="presParOf" srcId="{6100D89A-9446-4062-A46A-407FDF4CF802}" destId="{FA0107B9-F993-4773-A6D3-9F3E34AF9063}" srcOrd="2" destOrd="0" presId="urn:microsoft.com/office/officeart/2008/layout/VerticalCurvedList"/>
    <dgm:cxn modelId="{B5ACA0EB-9497-4ED1-B8C9-50365E8B0F51}" type="presParOf" srcId="{FA0107B9-F993-4773-A6D3-9F3E34AF9063}" destId="{61224E82-51FB-4F92-8825-F29477147D80}" srcOrd="0" destOrd="0" presId="urn:microsoft.com/office/officeart/2008/layout/VerticalCurvedList"/>
    <dgm:cxn modelId="{01274B75-0DB8-4D8C-B5D6-AADA7ACF7B5F}" type="presParOf" srcId="{6100D89A-9446-4062-A46A-407FDF4CF802}" destId="{93EFF342-2FD7-4153-B8A2-7627ABC77875}" srcOrd="3" destOrd="0" presId="urn:microsoft.com/office/officeart/2008/layout/VerticalCurvedList"/>
    <dgm:cxn modelId="{69FDD88E-78BB-47F4-86E5-5F013AEF6B34}" type="presParOf" srcId="{6100D89A-9446-4062-A46A-407FDF4CF802}" destId="{3FEF690A-4619-48CF-B9AD-E338CCFA2483}" srcOrd="4" destOrd="0" presId="urn:microsoft.com/office/officeart/2008/layout/VerticalCurvedList"/>
    <dgm:cxn modelId="{71693EA3-059E-44B3-9757-988C5C9A5B84}" type="presParOf" srcId="{3FEF690A-4619-48CF-B9AD-E338CCFA2483}" destId="{EED5772F-18CB-4FA2-9A35-CA52395AADE2}" srcOrd="0" destOrd="0" presId="urn:microsoft.com/office/officeart/2008/layout/VerticalCurvedList"/>
    <dgm:cxn modelId="{EAC0CA26-FA21-43BF-9107-7EA1060CA6B0}" type="presParOf" srcId="{6100D89A-9446-4062-A46A-407FDF4CF802}" destId="{AF4703D3-120F-43EA-8905-B96EAED4FE6E}" srcOrd="5" destOrd="0" presId="urn:microsoft.com/office/officeart/2008/layout/VerticalCurvedList"/>
    <dgm:cxn modelId="{B2D455E4-266B-4482-9279-89E1963BFB3C}" type="presParOf" srcId="{6100D89A-9446-4062-A46A-407FDF4CF802}" destId="{FB59F6B6-7F41-4DC6-9F50-37289087E3CF}" srcOrd="6" destOrd="0" presId="urn:microsoft.com/office/officeart/2008/layout/VerticalCurvedList"/>
    <dgm:cxn modelId="{F0F784BF-0C47-47AF-8D59-A467415A4B12}" type="presParOf" srcId="{FB59F6B6-7F41-4DC6-9F50-37289087E3CF}" destId="{C67C16F9-458A-4B64-A855-D169DD61590D}" srcOrd="0" destOrd="0" presId="urn:microsoft.com/office/officeart/2008/layout/VerticalCurvedList"/>
    <dgm:cxn modelId="{134961A4-DE41-4B4F-8CD2-1CC11797297E}" type="presParOf" srcId="{6100D89A-9446-4062-A46A-407FDF4CF802}" destId="{A1256AD9-FDEC-4570-BFE7-BC0F6E55D5A7}" srcOrd="7" destOrd="0" presId="urn:microsoft.com/office/officeart/2008/layout/VerticalCurvedList"/>
    <dgm:cxn modelId="{E88AC4AA-4ED7-47E2-83FF-6CF92153D112}" type="presParOf" srcId="{6100D89A-9446-4062-A46A-407FDF4CF802}" destId="{BD9E24BB-1E8B-45B5-AD08-2904C3C4814D}" srcOrd="8" destOrd="0" presId="urn:microsoft.com/office/officeart/2008/layout/VerticalCurvedList"/>
    <dgm:cxn modelId="{7F56C88E-1A31-4A75-A5C5-5D28EEEBFD11}" type="presParOf" srcId="{BD9E24BB-1E8B-45B5-AD08-2904C3C4814D}" destId="{88379B4B-28DD-4CE0-AC1B-D376B083A385}" srcOrd="0" destOrd="0" presId="urn:microsoft.com/office/officeart/2008/layout/VerticalCurvedList"/>
    <dgm:cxn modelId="{CC39DB7A-E199-4FBF-BDA8-53F4414723C4}" type="presParOf" srcId="{6100D89A-9446-4062-A46A-407FDF4CF802}" destId="{A7E86610-A12F-40C2-AF6C-BA64DF1A32CF}" srcOrd="9" destOrd="0" presId="urn:microsoft.com/office/officeart/2008/layout/VerticalCurvedList"/>
    <dgm:cxn modelId="{9D0D8333-E20B-4B81-B0A3-C0F1E3EBA101}" type="presParOf" srcId="{6100D89A-9446-4062-A46A-407FDF4CF802}" destId="{E0CA1E03-DEE1-4FA1-A6F5-36DD800C4BC7}" srcOrd="10" destOrd="0" presId="urn:microsoft.com/office/officeart/2008/layout/VerticalCurvedList"/>
    <dgm:cxn modelId="{CEC07C7E-CD46-407C-BAE0-7EAC147AE2BA}" type="presParOf" srcId="{E0CA1E03-DEE1-4FA1-A6F5-36DD800C4BC7}" destId="{AB0A2C75-2473-4FF0-BF60-6790114DF51C}" srcOrd="0" destOrd="0" presId="urn:microsoft.com/office/officeart/2008/layout/VerticalCurv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6ABFE83-3CB4-497E-9202-4A8B89955351}" type="doc">
      <dgm:prSet loTypeId="urn:microsoft.com/office/officeart/2005/8/layout/vList6" loCatId="list" qsTypeId="urn:microsoft.com/office/officeart/2005/8/quickstyle/3d1" qsCatId="3D" csTypeId="urn:microsoft.com/office/officeart/2005/8/colors/accent4_3" csCatId="accent4" phldr="1"/>
      <dgm:spPr/>
      <dgm:t>
        <a:bodyPr/>
        <a:lstStyle/>
        <a:p>
          <a:endParaRPr lang="ru-RU"/>
        </a:p>
      </dgm:t>
    </dgm:pt>
    <dgm:pt modelId="{6B37C628-6808-4A67-8A56-82CF0A7B76BF}">
      <dgm:prSet phldrT="[Текст]" custT="1"/>
      <dgm:spPr/>
      <dgm:t>
        <a:bodyPr/>
        <a:lstStyle/>
        <a:p>
          <a:r>
            <a:rPr lang="ru-RU" sz="1100" b="1" u="sng">
              <a:solidFill>
                <a:sysClr val="windowText" lastClr="000000"/>
              </a:solidFill>
              <a:latin typeface="Times New Roman" panose="02020603050405020304" pitchFamily="18" charset="0"/>
              <a:cs typeface="Times New Roman" panose="02020603050405020304" pitchFamily="18" charset="0"/>
            </a:rPr>
            <a:t>Принцип природосообразности</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78A20B7B-A995-4689-A365-C20FAEC1EA66}" type="parTrans" cxnId="{BC1D5D2D-5272-4046-BA31-164A0CC7D55F}">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76B002E2-FFC4-4B15-ADB8-5F4CBF5615E0}" type="sibTrans" cxnId="{BC1D5D2D-5272-4046-BA31-164A0CC7D55F}">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37E70AB4-D35F-46F5-89D3-1AE9F54AE866}">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Позволяет учитывать природные особенности обучающегося человека (физиологические, психологические, анатомические и др.) и соответственно его возрастные особенности. </a:t>
          </a:r>
        </a:p>
      </dgm:t>
    </dgm:pt>
    <dgm:pt modelId="{EF11FBE9-B2EC-4761-89CA-B8661650D949}" type="parTrans" cxnId="{3A4AA767-C43E-4A97-B4D5-4F2F89847830}">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D34E2ED5-1CB4-459A-A7C0-2AE475C739AF}" type="sibTrans" cxnId="{3A4AA767-C43E-4A97-B4D5-4F2F89847830}">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642E3D73-CC30-4D5E-9F69-AFA452BCB463}">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Отвергает насилие, прямое принуждение, в соответствии с лозунгом "Не навреди!", предусматривает при организации учебного процесса опору на природные свойства ученика (ребенка, подростка), например его любознательность, активность, а не на логику науки/наук, лежащих в основе учебного предмета. </a:t>
          </a:r>
        </a:p>
      </dgm:t>
    </dgm:pt>
    <dgm:pt modelId="{144C2028-1BED-495E-A900-50F28F40B44E}" type="parTrans" cxnId="{E8D6F5B2-87A2-4D4F-9905-3C4280FD4F3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BE12E035-78A1-4049-B0A3-AB1EF6D1429A}" type="sibTrans" cxnId="{E8D6F5B2-87A2-4D4F-9905-3C4280FD4F3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025A317-8EE8-498D-9B4B-D92D0E8EA80C}">
      <dgm:prSet phldrT="[Текст]" custT="1"/>
      <dgm:spPr/>
      <dgm:t>
        <a:bodyPr/>
        <a:lstStyle/>
        <a:p>
          <a:r>
            <a:rPr lang="ru-RU" sz="1100" b="1" u="sng">
              <a:solidFill>
                <a:sysClr val="windowText" lastClr="000000"/>
              </a:solidFill>
              <a:latin typeface="Times New Roman" panose="02020603050405020304" pitchFamily="18" charset="0"/>
              <a:cs typeface="Times New Roman" panose="02020603050405020304" pitchFamily="18" charset="0"/>
            </a:rPr>
            <a:t>Принцип продуктивности</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6167249C-2C8D-4092-AD3C-F20C8B1B18FF}" type="parTrans" cxnId="{233D82C2-1BD1-44AE-AA9D-FA70B794CA79}">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25DE93C6-60B4-41D7-8656-DC54E17D5693}" type="sibTrans" cxnId="{233D82C2-1BD1-44AE-AA9D-FA70B794CA79}">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788347AC-B216-46A1-83E7-5AD5C7707AE3}">
      <dgm:prSet phldrT="[Текст]" custT="1"/>
      <dgm:spPr/>
      <dgm:t>
        <a:bodyPr/>
        <a:lstStyle/>
        <a:p>
          <a:r>
            <a:rPr lang="ru-RU" sz="800" b="1">
              <a:solidFill>
                <a:sysClr val="windowText" lastClr="000000"/>
              </a:solidFill>
              <a:latin typeface="Times New Roman" panose="02020603050405020304" pitchFamily="18" charset="0"/>
              <a:cs typeface="Times New Roman" panose="02020603050405020304" pitchFamily="18" charset="0"/>
            </a:rPr>
            <a:t>Нацеливает на продуктивную творческую (а не только на воспроизводящую) деятельность. Это обеспечивает внутренние приращения не только в виде знаний, навыков и умений, но и в плане духовного развития личности, а также формирования опыта - как учебно-познавательного, так и социально-культурного, способствующего социализации личности.</a:t>
          </a:r>
        </a:p>
      </dgm:t>
    </dgm:pt>
    <dgm:pt modelId="{5FCD9257-6982-4672-9951-AC6C6BC41EF9}" type="parTrans" cxnId="{DD0D177D-AF2D-4796-B0D2-9EA15418D84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E78839A-21AE-4062-A400-EDCFA6299FCE}" type="sibTrans" cxnId="{DD0D177D-AF2D-4796-B0D2-9EA15418D84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C946DF6-E8DC-484F-B3C4-0AEB0A145692}">
      <dgm:prSet custT="1"/>
      <dgm:spPr/>
      <dgm:t>
        <a:bodyPr/>
        <a:lstStyle/>
        <a:p>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1111BE71-94BF-4656-9C53-CD2C4D651EE2}" type="parTrans" cxnId="{520C74E6-E46A-4CCC-B273-E51106225AF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B3495130-DD28-4ECC-A078-EF42D7C68BD8}" type="sibTrans" cxnId="{520C74E6-E46A-4CCC-B273-E51106225AF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425E39A7-1918-4B6F-916F-8D615663189D}">
      <dgm:prSet custT="1"/>
      <dgm:spPr/>
      <dgm:t>
        <a:bodyPr/>
        <a:lstStyle/>
        <a:p>
          <a:r>
            <a:rPr lang="ru-RU" sz="1050" b="1" u="sng">
              <a:solidFill>
                <a:sysClr val="windowText" lastClr="000000"/>
              </a:solidFill>
              <a:latin typeface="Times New Roman" panose="02020603050405020304" pitchFamily="18" charset="0"/>
              <a:cs typeface="Times New Roman" panose="02020603050405020304" pitchFamily="18" charset="0"/>
            </a:rPr>
            <a:t>Принцип автономности</a:t>
          </a:r>
          <a:r>
            <a:rPr lang="ru-RU" sz="1050" b="1">
              <a:solidFill>
                <a:sysClr val="windowText" lastClr="000000"/>
              </a:solidFill>
              <a:latin typeface="Times New Roman" panose="02020603050405020304" pitchFamily="18" charset="0"/>
              <a:cs typeface="Times New Roman" panose="02020603050405020304" pitchFamily="18" charset="0"/>
            </a:rPr>
            <a:t> </a:t>
          </a:r>
        </a:p>
      </dgm:t>
    </dgm:pt>
    <dgm:pt modelId="{230B2F8E-2C05-4825-BFEC-0F1994C1BDD7}" type="parTrans" cxnId="{604DE68C-0DD9-489C-83D0-7A905817FACD}">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7CFC39F-4D42-4453-9A2E-4B7869F9CE9F}" type="sibTrans" cxnId="{604DE68C-0DD9-489C-83D0-7A905817FACD}">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1C0B563-4697-4D83-9998-09FED10A3EDA}">
      <dgm:prSet custT="1"/>
      <dgm:spPr/>
      <dgm:t>
        <a:bodyPr/>
        <a:lstStyle/>
        <a:p>
          <a:r>
            <a:rPr lang="kk-KZ" sz="800" b="1">
              <a:solidFill>
                <a:sysClr val="windowText" lastClr="000000"/>
              </a:solidFill>
              <a:latin typeface="Times New Roman" panose="02020603050405020304" pitchFamily="18" charset="0"/>
              <a:cs typeface="Times New Roman" panose="02020603050405020304" pitchFamily="18" charset="0"/>
            </a:rPr>
            <a:t>П</a:t>
          </a:r>
          <a:r>
            <a:rPr lang="ru-RU" sz="800" b="1">
              <a:solidFill>
                <a:sysClr val="windowText" lastClr="000000"/>
              </a:solidFill>
              <a:latin typeface="Times New Roman" panose="02020603050405020304" pitchFamily="18" charset="0"/>
              <a:cs typeface="Times New Roman" panose="02020603050405020304" pitchFamily="18" charset="0"/>
            </a:rPr>
            <a:t>редусматривает увеличение удельного веса самостоятельности школьников, наличие элементов само - и взаимообучения.</a:t>
          </a:r>
        </a:p>
      </dgm:t>
    </dgm:pt>
    <dgm:pt modelId="{75953EC8-8A8A-46DE-B6E4-6FB22229E60D}" type="parTrans" cxnId="{82BEED87-69E8-4F88-A26B-F623DFF040D6}">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630B2243-0D5A-4612-941D-D1903217EB1F}" type="sibTrans" cxnId="{82BEED87-69E8-4F88-A26B-F623DFF040D6}">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A46FFB0-C4B2-441B-8321-E56EC962DD9B}" type="pres">
      <dgm:prSet presAssocID="{F6ABFE83-3CB4-497E-9202-4A8B89955351}" presName="Name0" presStyleCnt="0">
        <dgm:presLayoutVars>
          <dgm:dir/>
          <dgm:animLvl val="lvl"/>
          <dgm:resizeHandles/>
        </dgm:presLayoutVars>
      </dgm:prSet>
      <dgm:spPr/>
    </dgm:pt>
    <dgm:pt modelId="{ABFB0E04-3F0F-4A4B-A206-EEE40141209E}" type="pres">
      <dgm:prSet presAssocID="{6B37C628-6808-4A67-8A56-82CF0A7B76BF}" presName="linNode" presStyleCnt="0"/>
      <dgm:spPr/>
    </dgm:pt>
    <dgm:pt modelId="{1425F78C-DB18-440A-ABD0-69719549F5F1}" type="pres">
      <dgm:prSet presAssocID="{6B37C628-6808-4A67-8A56-82CF0A7B76BF}" presName="parentShp" presStyleLbl="node1" presStyleIdx="0" presStyleCnt="3">
        <dgm:presLayoutVars>
          <dgm:bulletEnabled val="1"/>
        </dgm:presLayoutVars>
      </dgm:prSet>
      <dgm:spPr/>
    </dgm:pt>
    <dgm:pt modelId="{BF721B9A-0715-4216-9D92-4E3F514AF791}" type="pres">
      <dgm:prSet presAssocID="{6B37C628-6808-4A67-8A56-82CF0A7B76BF}" presName="childShp" presStyleLbl="bgAccFollowNode1" presStyleIdx="0" presStyleCnt="3" custScaleY="135472">
        <dgm:presLayoutVars>
          <dgm:bulletEnabled val="1"/>
        </dgm:presLayoutVars>
      </dgm:prSet>
      <dgm:spPr/>
    </dgm:pt>
    <dgm:pt modelId="{60394E09-A22B-43A2-90F5-A71A844380E1}" type="pres">
      <dgm:prSet presAssocID="{76B002E2-FFC4-4B15-ADB8-5F4CBF5615E0}" presName="spacing" presStyleCnt="0"/>
      <dgm:spPr/>
    </dgm:pt>
    <dgm:pt modelId="{6369E72E-7E92-460F-8B3F-16E32916520C}" type="pres">
      <dgm:prSet presAssocID="{9025A317-8EE8-498D-9B4B-D92D0E8EA80C}" presName="linNode" presStyleCnt="0"/>
      <dgm:spPr/>
    </dgm:pt>
    <dgm:pt modelId="{024CF188-BDD6-49C6-986A-F80012EB642E}" type="pres">
      <dgm:prSet presAssocID="{9025A317-8EE8-498D-9B4B-D92D0E8EA80C}" presName="parentShp" presStyleLbl="node1" presStyleIdx="1" presStyleCnt="3">
        <dgm:presLayoutVars>
          <dgm:bulletEnabled val="1"/>
        </dgm:presLayoutVars>
      </dgm:prSet>
      <dgm:spPr/>
    </dgm:pt>
    <dgm:pt modelId="{457BC74D-DE1E-4517-8520-A30B9FED0275}" type="pres">
      <dgm:prSet presAssocID="{9025A317-8EE8-498D-9B4B-D92D0E8EA80C}" presName="childShp" presStyleLbl="bgAccFollowNode1" presStyleIdx="1" presStyleCnt="3">
        <dgm:presLayoutVars>
          <dgm:bulletEnabled val="1"/>
        </dgm:presLayoutVars>
      </dgm:prSet>
      <dgm:spPr/>
    </dgm:pt>
    <dgm:pt modelId="{A84404EA-C7E0-4DF7-9344-C6E94890DC41}" type="pres">
      <dgm:prSet presAssocID="{25DE93C6-60B4-41D7-8656-DC54E17D5693}" presName="spacing" presStyleCnt="0"/>
      <dgm:spPr/>
    </dgm:pt>
    <dgm:pt modelId="{92BA55FD-2D08-437F-A12C-05023EA206BA}" type="pres">
      <dgm:prSet presAssocID="{425E39A7-1918-4B6F-916F-8D615663189D}" presName="linNode" presStyleCnt="0"/>
      <dgm:spPr/>
    </dgm:pt>
    <dgm:pt modelId="{99CDEAAF-B47E-452C-BA5A-65CA5DB7B34F}" type="pres">
      <dgm:prSet presAssocID="{425E39A7-1918-4B6F-916F-8D615663189D}" presName="parentShp" presStyleLbl="node1" presStyleIdx="2" presStyleCnt="3">
        <dgm:presLayoutVars>
          <dgm:bulletEnabled val="1"/>
        </dgm:presLayoutVars>
      </dgm:prSet>
      <dgm:spPr/>
    </dgm:pt>
    <dgm:pt modelId="{51C9A749-DAF4-4320-9FC2-67D51126F396}" type="pres">
      <dgm:prSet presAssocID="{425E39A7-1918-4B6F-916F-8D615663189D}" presName="childShp" presStyleLbl="bgAccFollowNode1" presStyleIdx="2" presStyleCnt="3">
        <dgm:presLayoutVars>
          <dgm:bulletEnabled val="1"/>
        </dgm:presLayoutVars>
      </dgm:prSet>
      <dgm:spPr/>
    </dgm:pt>
  </dgm:ptLst>
  <dgm:cxnLst>
    <dgm:cxn modelId="{BC1D5D2D-5272-4046-BA31-164A0CC7D55F}" srcId="{F6ABFE83-3CB4-497E-9202-4A8B89955351}" destId="{6B37C628-6808-4A67-8A56-82CF0A7B76BF}" srcOrd="0" destOrd="0" parTransId="{78A20B7B-A995-4689-A365-C20FAEC1EA66}" sibTransId="{76B002E2-FFC4-4B15-ADB8-5F4CBF5615E0}"/>
    <dgm:cxn modelId="{3A4AA767-C43E-4A97-B4D5-4F2F89847830}" srcId="{6B37C628-6808-4A67-8A56-82CF0A7B76BF}" destId="{37E70AB4-D35F-46F5-89D3-1AE9F54AE866}" srcOrd="0" destOrd="0" parTransId="{EF11FBE9-B2EC-4761-89CA-B8661650D949}" sibTransId="{D34E2ED5-1CB4-459A-A7C0-2AE475C739AF}"/>
    <dgm:cxn modelId="{3DDFB069-22F4-4AB3-9F65-017AD1DF5391}" type="presOf" srcId="{F6ABFE83-3CB4-497E-9202-4A8B89955351}" destId="{8A46FFB0-C4B2-441B-8321-E56EC962DD9B}" srcOrd="0" destOrd="0" presId="urn:microsoft.com/office/officeart/2005/8/layout/vList6"/>
    <dgm:cxn modelId="{916AAE4F-18FC-4487-92E3-5CC6A74394CB}" type="presOf" srcId="{9025A317-8EE8-498D-9B4B-D92D0E8EA80C}" destId="{024CF188-BDD6-49C6-986A-F80012EB642E}" srcOrd="0" destOrd="0" presId="urn:microsoft.com/office/officeart/2005/8/layout/vList6"/>
    <dgm:cxn modelId="{4B8CBD70-F269-4157-BFA6-E99C67653889}" type="presOf" srcId="{9C946DF6-E8DC-484F-B3C4-0AEB0A145692}" destId="{457BC74D-DE1E-4517-8520-A30B9FED0275}" srcOrd="0" destOrd="1" presId="urn:microsoft.com/office/officeart/2005/8/layout/vList6"/>
    <dgm:cxn modelId="{EB67EF79-23D8-4141-8581-B94B58B9862F}" type="presOf" srcId="{37E70AB4-D35F-46F5-89D3-1AE9F54AE866}" destId="{BF721B9A-0715-4216-9D92-4E3F514AF791}" srcOrd="0" destOrd="0" presId="urn:microsoft.com/office/officeart/2005/8/layout/vList6"/>
    <dgm:cxn modelId="{C2B28D5A-A0E7-4A82-9668-A8AD5B444599}" type="presOf" srcId="{788347AC-B216-46A1-83E7-5AD5C7707AE3}" destId="{457BC74D-DE1E-4517-8520-A30B9FED0275}" srcOrd="0" destOrd="0" presId="urn:microsoft.com/office/officeart/2005/8/layout/vList6"/>
    <dgm:cxn modelId="{DD0D177D-AF2D-4796-B0D2-9EA15418D84C}" srcId="{9025A317-8EE8-498D-9B4B-D92D0E8EA80C}" destId="{788347AC-B216-46A1-83E7-5AD5C7707AE3}" srcOrd="0" destOrd="0" parTransId="{5FCD9257-6982-4672-9951-AC6C6BC41EF9}" sibTransId="{1E78839A-21AE-4062-A400-EDCFA6299FCE}"/>
    <dgm:cxn modelId="{83D5E880-3ED7-4DA2-833B-8268A3E2A4B9}" type="presOf" srcId="{81C0B563-4697-4D83-9998-09FED10A3EDA}" destId="{51C9A749-DAF4-4320-9FC2-67D51126F396}" srcOrd="0" destOrd="0" presId="urn:microsoft.com/office/officeart/2005/8/layout/vList6"/>
    <dgm:cxn modelId="{82BEED87-69E8-4F88-A26B-F623DFF040D6}" srcId="{425E39A7-1918-4B6F-916F-8D615663189D}" destId="{81C0B563-4697-4D83-9998-09FED10A3EDA}" srcOrd="0" destOrd="0" parTransId="{75953EC8-8A8A-46DE-B6E4-6FB22229E60D}" sibTransId="{630B2243-0D5A-4612-941D-D1903217EB1F}"/>
    <dgm:cxn modelId="{604DE68C-0DD9-489C-83D0-7A905817FACD}" srcId="{F6ABFE83-3CB4-497E-9202-4A8B89955351}" destId="{425E39A7-1918-4B6F-916F-8D615663189D}" srcOrd="2" destOrd="0" parTransId="{230B2F8E-2C05-4825-BFEC-0F1994C1BDD7}" sibTransId="{97CFC39F-4D42-4453-9A2E-4B7869F9CE9F}"/>
    <dgm:cxn modelId="{E8D6F5B2-87A2-4D4F-9905-3C4280FD4F35}" srcId="{6B37C628-6808-4A67-8A56-82CF0A7B76BF}" destId="{642E3D73-CC30-4D5E-9F69-AFA452BCB463}" srcOrd="1" destOrd="0" parTransId="{144C2028-1BED-495E-A900-50F28F40B44E}" sibTransId="{BE12E035-78A1-4049-B0A3-AB1EF6D1429A}"/>
    <dgm:cxn modelId="{7D3779BC-C669-4EAB-A2CE-B78B562C48D6}" type="presOf" srcId="{642E3D73-CC30-4D5E-9F69-AFA452BCB463}" destId="{BF721B9A-0715-4216-9D92-4E3F514AF791}" srcOrd="0" destOrd="1" presId="urn:microsoft.com/office/officeart/2005/8/layout/vList6"/>
    <dgm:cxn modelId="{233D82C2-1BD1-44AE-AA9D-FA70B794CA79}" srcId="{F6ABFE83-3CB4-497E-9202-4A8B89955351}" destId="{9025A317-8EE8-498D-9B4B-D92D0E8EA80C}" srcOrd="1" destOrd="0" parTransId="{6167249C-2C8D-4092-AD3C-F20C8B1B18FF}" sibTransId="{25DE93C6-60B4-41D7-8656-DC54E17D5693}"/>
    <dgm:cxn modelId="{7ED71DE3-B3E3-4A7C-B139-D18A4EDA6EDA}" type="presOf" srcId="{425E39A7-1918-4B6F-916F-8D615663189D}" destId="{99CDEAAF-B47E-452C-BA5A-65CA5DB7B34F}" srcOrd="0" destOrd="0" presId="urn:microsoft.com/office/officeart/2005/8/layout/vList6"/>
    <dgm:cxn modelId="{520C74E6-E46A-4CCC-B273-E51106225AFC}" srcId="{9025A317-8EE8-498D-9B4B-D92D0E8EA80C}" destId="{9C946DF6-E8DC-484F-B3C4-0AEB0A145692}" srcOrd="1" destOrd="0" parTransId="{1111BE71-94BF-4656-9C53-CD2C4D651EE2}" sibTransId="{B3495130-DD28-4ECC-A078-EF42D7C68BD8}"/>
    <dgm:cxn modelId="{B7E492F1-B198-4712-8CFB-AE66A042A891}" type="presOf" srcId="{6B37C628-6808-4A67-8A56-82CF0A7B76BF}" destId="{1425F78C-DB18-440A-ABD0-69719549F5F1}" srcOrd="0" destOrd="0" presId="urn:microsoft.com/office/officeart/2005/8/layout/vList6"/>
    <dgm:cxn modelId="{60783B46-C5B1-472A-A63F-DD779FE5B42D}" type="presParOf" srcId="{8A46FFB0-C4B2-441B-8321-E56EC962DD9B}" destId="{ABFB0E04-3F0F-4A4B-A206-EEE40141209E}" srcOrd="0" destOrd="0" presId="urn:microsoft.com/office/officeart/2005/8/layout/vList6"/>
    <dgm:cxn modelId="{3F2C6D71-7B18-4710-9CD0-183C6ACD48E1}" type="presParOf" srcId="{ABFB0E04-3F0F-4A4B-A206-EEE40141209E}" destId="{1425F78C-DB18-440A-ABD0-69719549F5F1}" srcOrd="0" destOrd="0" presId="urn:microsoft.com/office/officeart/2005/8/layout/vList6"/>
    <dgm:cxn modelId="{3AB4B87B-5CA0-4884-A86E-2AB96E0F1F33}" type="presParOf" srcId="{ABFB0E04-3F0F-4A4B-A206-EEE40141209E}" destId="{BF721B9A-0715-4216-9D92-4E3F514AF791}" srcOrd="1" destOrd="0" presId="urn:microsoft.com/office/officeart/2005/8/layout/vList6"/>
    <dgm:cxn modelId="{CEC5B556-C85B-4396-9261-2017AED2CE4A}" type="presParOf" srcId="{8A46FFB0-C4B2-441B-8321-E56EC962DD9B}" destId="{60394E09-A22B-43A2-90F5-A71A844380E1}" srcOrd="1" destOrd="0" presId="urn:microsoft.com/office/officeart/2005/8/layout/vList6"/>
    <dgm:cxn modelId="{0049EF68-E845-41AC-94BE-AA557B0F95ED}" type="presParOf" srcId="{8A46FFB0-C4B2-441B-8321-E56EC962DD9B}" destId="{6369E72E-7E92-460F-8B3F-16E32916520C}" srcOrd="2" destOrd="0" presId="urn:microsoft.com/office/officeart/2005/8/layout/vList6"/>
    <dgm:cxn modelId="{882D94C4-5AC3-4534-9E52-D8E6900C7CA2}" type="presParOf" srcId="{6369E72E-7E92-460F-8B3F-16E32916520C}" destId="{024CF188-BDD6-49C6-986A-F80012EB642E}" srcOrd="0" destOrd="0" presId="urn:microsoft.com/office/officeart/2005/8/layout/vList6"/>
    <dgm:cxn modelId="{B78AF97B-3AFC-4F9E-9C27-DAD83BE6A03C}" type="presParOf" srcId="{6369E72E-7E92-460F-8B3F-16E32916520C}" destId="{457BC74D-DE1E-4517-8520-A30B9FED0275}" srcOrd="1" destOrd="0" presId="urn:microsoft.com/office/officeart/2005/8/layout/vList6"/>
    <dgm:cxn modelId="{EFA8A0CE-250E-4F05-B20C-56B453761F05}" type="presParOf" srcId="{8A46FFB0-C4B2-441B-8321-E56EC962DD9B}" destId="{A84404EA-C7E0-4DF7-9344-C6E94890DC41}" srcOrd="3" destOrd="0" presId="urn:microsoft.com/office/officeart/2005/8/layout/vList6"/>
    <dgm:cxn modelId="{2343F05F-8828-471C-88CC-ABE4F8AA25AF}" type="presParOf" srcId="{8A46FFB0-C4B2-441B-8321-E56EC962DD9B}" destId="{92BA55FD-2D08-437F-A12C-05023EA206BA}" srcOrd="4" destOrd="0" presId="urn:microsoft.com/office/officeart/2005/8/layout/vList6"/>
    <dgm:cxn modelId="{7B5C484B-CAB3-44AA-9748-913AE142CD69}" type="presParOf" srcId="{92BA55FD-2D08-437F-A12C-05023EA206BA}" destId="{99CDEAAF-B47E-452C-BA5A-65CA5DB7B34F}" srcOrd="0" destOrd="0" presId="urn:microsoft.com/office/officeart/2005/8/layout/vList6"/>
    <dgm:cxn modelId="{BFB26365-97D6-4C5D-AEE8-D177381DB5FA}" type="presParOf" srcId="{92BA55FD-2D08-437F-A12C-05023EA206BA}" destId="{51C9A749-DAF4-4320-9FC2-67D51126F396}" srcOrd="1" destOrd="0" presId="urn:microsoft.com/office/officeart/2005/8/layout/vList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06E9CD4-A8F1-47EA-A37C-C98084C061DF}" type="doc">
      <dgm:prSet loTypeId="urn:microsoft.com/office/officeart/2008/layout/HorizontalMultiLevelHierarchy" loCatId="hierarchy" qsTypeId="urn:microsoft.com/office/officeart/2005/8/quickstyle/3d1" qsCatId="3D" csTypeId="urn:microsoft.com/office/officeart/2005/8/colors/accent4_3" csCatId="accent4" phldr="1"/>
      <dgm:spPr/>
      <dgm:t>
        <a:bodyPr/>
        <a:lstStyle/>
        <a:p>
          <a:endParaRPr lang="ru-RU"/>
        </a:p>
      </dgm:t>
    </dgm:pt>
    <dgm:pt modelId="{F98CEED5-5C32-4512-961B-A2137DD9D9A6}">
      <dgm:prSet phldrT="[Текст]" custT="1"/>
      <dgm:spPr/>
      <dgm:t>
        <a:bodyPr/>
        <a:lstStyle/>
        <a:p>
          <a:r>
            <a:rPr lang="ru-RU" sz="1400" b="1">
              <a:solidFill>
                <a:sysClr val="windowText" lastClr="000000"/>
              </a:solidFill>
              <a:latin typeface="Times New Roman" panose="02020603050405020304" pitchFamily="18" charset="0"/>
              <a:cs typeface="Times New Roman" panose="02020603050405020304" pitchFamily="18" charset="0"/>
            </a:rPr>
            <a:t>Формы групповой работы</a:t>
          </a:r>
        </a:p>
      </dgm:t>
    </dgm:pt>
    <dgm:pt modelId="{82B8373F-CD91-4660-AA49-5F977445735B}" type="parTrans" cxnId="{FEBB32B1-7DAE-4E49-B187-497A3D40FF1F}">
      <dgm:prSet/>
      <dgm:spPr/>
      <dgm:t>
        <a:bodyPr/>
        <a:lstStyle/>
        <a:p>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FF06F5E5-7719-477F-BD48-FBF3C67E5057}" type="sibTrans" cxnId="{FEBB32B1-7DAE-4E49-B187-497A3D40FF1F}">
      <dgm:prSet/>
      <dgm:spPr/>
      <dgm:t>
        <a:bodyPr/>
        <a:lstStyle/>
        <a:p>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984C6AB8-74E1-4A87-9015-73E3AFDDF2EB}">
      <dgm:prSet phldrT="[Текст]" custT="1"/>
      <dgm:spPr/>
      <dgm:t>
        <a:bodyPr/>
        <a:lstStyle/>
        <a:p>
          <a:r>
            <a:rPr lang="ru-RU" sz="1100" b="1">
              <a:solidFill>
                <a:sysClr val="windowText" lastClr="000000"/>
              </a:solidFill>
              <a:latin typeface="Times New Roman" panose="02020603050405020304" pitchFamily="18" charset="0"/>
              <a:cs typeface="Times New Roman" panose="02020603050405020304" pitchFamily="18" charset="0"/>
            </a:rPr>
            <a:t>При проверке домашнего задания</a:t>
          </a:r>
        </a:p>
      </dgm:t>
    </dgm:pt>
    <dgm:pt modelId="{67F23B6C-DE5A-4590-B81A-A65CF95DE333}" type="parTrans" cxnId="{83CD0814-A84B-4D9F-8F14-E03D292DFC1B}">
      <dgm:prSet custT="1"/>
      <dgm:spPr/>
      <dgm:t>
        <a:bodyPr/>
        <a:lstStyle/>
        <a:p>
          <a:endParaRPr lang="ru-RU" sz="200" b="1">
            <a:solidFill>
              <a:sysClr val="windowText" lastClr="000000"/>
            </a:solidFill>
            <a:latin typeface="Times New Roman" panose="02020603050405020304" pitchFamily="18" charset="0"/>
            <a:cs typeface="Times New Roman" panose="02020603050405020304" pitchFamily="18" charset="0"/>
          </a:endParaRPr>
        </a:p>
      </dgm:t>
    </dgm:pt>
    <dgm:pt modelId="{864F759F-C058-408B-9076-92DF8F50C508}" type="sibTrans" cxnId="{83CD0814-A84B-4D9F-8F14-E03D292DFC1B}">
      <dgm:prSet/>
      <dgm:spPr/>
      <dgm:t>
        <a:bodyPr/>
        <a:lstStyle/>
        <a:p>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7A872FA7-1D80-4ED8-AFB6-DA8A6D6F7B67}">
      <dgm:prSet phldrT="[Текст]" custT="1"/>
      <dgm:spPr/>
      <dgm:t>
        <a:bodyPr/>
        <a:lstStyle/>
        <a:p>
          <a:r>
            <a:rPr lang="ru-RU" sz="1100" b="1">
              <a:solidFill>
                <a:sysClr val="windowText" lastClr="000000"/>
              </a:solidFill>
              <a:latin typeface="Times New Roman" panose="02020603050405020304" pitchFamily="18" charset="0"/>
              <a:cs typeface="Times New Roman" panose="02020603050405020304" pitchFamily="18" charset="0"/>
            </a:rPr>
            <a:t>При изучении нового материала</a:t>
          </a:r>
        </a:p>
      </dgm:t>
    </dgm:pt>
    <dgm:pt modelId="{BBD4F7F6-4FCF-41AF-919B-A0E9945371BB}" type="parTrans" cxnId="{7088793A-F890-41E6-B0F7-6C38716116D7}">
      <dgm:prSet custT="1"/>
      <dgm:spPr/>
      <dgm:t>
        <a:bodyPr/>
        <a:lstStyle/>
        <a:p>
          <a:endParaRPr lang="ru-RU" sz="200" b="1">
            <a:solidFill>
              <a:sysClr val="windowText" lastClr="000000"/>
            </a:solidFill>
            <a:latin typeface="Times New Roman" panose="02020603050405020304" pitchFamily="18" charset="0"/>
            <a:cs typeface="Times New Roman" panose="02020603050405020304" pitchFamily="18" charset="0"/>
          </a:endParaRPr>
        </a:p>
      </dgm:t>
    </dgm:pt>
    <dgm:pt modelId="{D85B6781-CC51-4928-AF1E-146DD90CF0DB}" type="sibTrans" cxnId="{7088793A-F890-41E6-B0F7-6C38716116D7}">
      <dgm:prSet/>
      <dgm:spPr/>
      <dgm:t>
        <a:bodyPr/>
        <a:lstStyle/>
        <a:p>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7FB50CEC-2EA5-4710-8686-B70FFD46AAAC}">
      <dgm:prSet phldrT="[Текст]" custT="1"/>
      <dgm:spPr/>
      <dgm:t>
        <a:bodyPr/>
        <a:lstStyle/>
        <a:p>
          <a:r>
            <a:rPr lang="ru-RU" sz="1100" b="1">
              <a:solidFill>
                <a:sysClr val="windowText" lastClr="000000"/>
              </a:solidFill>
              <a:latin typeface="Times New Roman" panose="02020603050405020304" pitchFamily="18" charset="0"/>
              <a:cs typeface="Times New Roman" panose="02020603050405020304" pitchFamily="18" charset="0"/>
            </a:rPr>
            <a:t>При закреплении материала</a:t>
          </a:r>
        </a:p>
      </dgm:t>
    </dgm:pt>
    <dgm:pt modelId="{3B12F23B-72C2-4003-BC0C-81A9B9B93CC0}" type="parTrans" cxnId="{76603EEA-EB79-40F5-96EB-9A18B1E59BCC}">
      <dgm:prSet custT="1"/>
      <dgm:spPr/>
      <dgm:t>
        <a:bodyPr/>
        <a:lstStyle/>
        <a:p>
          <a:endParaRPr lang="ru-RU" sz="200" b="1">
            <a:solidFill>
              <a:sysClr val="windowText" lastClr="000000"/>
            </a:solidFill>
            <a:latin typeface="Times New Roman" panose="02020603050405020304" pitchFamily="18" charset="0"/>
            <a:cs typeface="Times New Roman" panose="02020603050405020304" pitchFamily="18" charset="0"/>
          </a:endParaRPr>
        </a:p>
      </dgm:t>
    </dgm:pt>
    <dgm:pt modelId="{304809AD-E1BD-498C-B62E-23970839A4DC}" type="sibTrans" cxnId="{76603EEA-EB79-40F5-96EB-9A18B1E59BCC}">
      <dgm:prSet/>
      <dgm:spPr/>
      <dgm:t>
        <a:bodyPr/>
        <a:lstStyle/>
        <a:p>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9A862D26-8084-4371-9B32-D0FC6082EE4A}">
      <dgm:prSet custT="1"/>
      <dgm:spPr/>
      <dgm:t>
        <a:bodyPr/>
        <a:lstStyle/>
        <a:p>
          <a:r>
            <a:rPr lang="ru-RU" sz="1100" b="1">
              <a:solidFill>
                <a:sysClr val="windowText" lastClr="000000"/>
              </a:solidFill>
              <a:latin typeface="Times New Roman" panose="02020603050405020304" pitchFamily="18" charset="0"/>
              <a:cs typeface="Times New Roman" panose="02020603050405020304" pitchFamily="18" charset="0"/>
            </a:rPr>
            <a:t>При проведении практических работ</a:t>
          </a:r>
        </a:p>
      </dgm:t>
    </dgm:pt>
    <dgm:pt modelId="{78B348DF-A377-471D-AB64-3692C537AE06}" type="parTrans" cxnId="{86E5864B-D0CE-4781-8776-0963B674D1FB}">
      <dgm:prSet custT="1"/>
      <dgm:spPr/>
      <dgm:t>
        <a:bodyPr/>
        <a:lstStyle/>
        <a:p>
          <a:endParaRPr lang="ru-RU" sz="200" b="1">
            <a:solidFill>
              <a:sysClr val="windowText" lastClr="000000"/>
            </a:solidFill>
            <a:latin typeface="Times New Roman" panose="02020603050405020304" pitchFamily="18" charset="0"/>
            <a:cs typeface="Times New Roman" panose="02020603050405020304" pitchFamily="18" charset="0"/>
          </a:endParaRPr>
        </a:p>
      </dgm:t>
    </dgm:pt>
    <dgm:pt modelId="{9015FBA2-5A5C-45AA-86BF-F2856A1E0414}" type="sibTrans" cxnId="{86E5864B-D0CE-4781-8776-0963B674D1FB}">
      <dgm:prSet/>
      <dgm:spPr/>
      <dgm:t>
        <a:bodyPr/>
        <a:lstStyle/>
        <a:p>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652F63E1-F6BD-4621-A7AF-50EFB300F4E0}" type="pres">
      <dgm:prSet presAssocID="{806E9CD4-A8F1-47EA-A37C-C98084C061DF}" presName="Name0" presStyleCnt="0">
        <dgm:presLayoutVars>
          <dgm:chPref val="1"/>
          <dgm:dir/>
          <dgm:animOne val="branch"/>
          <dgm:animLvl val="lvl"/>
          <dgm:resizeHandles val="exact"/>
        </dgm:presLayoutVars>
      </dgm:prSet>
      <dgm:spPr/>
    </dgm:pt>
    <dgm:pt modelId="{313FE96A-D1EB-4C31-B8B2-01479B08FBCE}" type="pres">
      <dgm:prSet presAssocID="{F98CEED5-5C32-4512-961B-A2137DD9D9A6}" presName="root1" presStyleCnt="0"/>
      <dgm:spPr/>
    </dgm:pt>
    <dgm:pt modelId="{42AF71E8-C0EC-4C37-B98B-038E16C64C04}" type="pres">
      <dgm:prSet presAssocID="{F98CEED5-5C32-4512-961B-A2137DD9D9A6}" presName="LevelOneTextNode" presStyleLbl="node0" presStyleIdx="0" presStyleCnt="1">
        <dgm:presLayoutVars>
          <dgm:chPref val="3"/>
        </dgm:presLayoutVars>
      </dgm:prSet>
      <dgm:spPr/>
    </dgm:pt>
    <dgm:pt modelId="{F70281F5-94A6-4CBE-B43A-B3E804833018}" type="pres">
      <dgm:prSet presAssocID="{F98CEED5-5C32-4512-961B-A2137DD9D9A6}" presName="level2hierChild" presStyleCnt="0"/>
      <dgm:spPr/>
    </dgm:pt>
    <dgm:pt modelId="{E3660ECA-0411-48D7-8617-A939B226068C}" type="pres">
      <dgm:prSet presAssocID="{67F23B6C-DE5A-4590-B81A-A65CF95DE333}" presName="conn2-1" presStyleLbl="parChTrans1D2" presStyleIdx="0" presStyleCnt="4"/>
      <dgm:spPr/>
    </dgm:pt>
    <dgm:pt modelId="{98E39D4C-840D-47AC-9DA7-D98190A689A3}" type="pres">
      <dgm:prSet presAssocID="{67F23B6C-DE5A-4590-B81A-A65CF95DE333}" presName="connTx" presStyleLbl="parChTrans1D2" presStyleIdx="0" presStyleCnt="4"/>
      <dgm:spPr/>
    </dgm:pt>
    <dgm:pt modelId="{D3B9C752-94F5-4349-94C0-0196DB542F69}" type="pres">
      <dgm:prSet presAssocID="{984C6AB8-74E1-4A87-9015-73E3AFDDF2EB}" presName="root2" presStyleCnt="0"/>
      <dgm:spPr/>
    </dgm:pt>
    <dgm:pt modelId="{19E50A73-363F-47AF-A849-8108C6EED25F}" type="pres">
      <dgm:prSet presAssocID="{984C6AB8-74E1-4A87-9015-73E3AFDDF2EB}" presName="LevelTwoTextNode" presStyleLbl="node2" presStyleIdx="0" presStyleCnt="4">
        <dgm:presLayoutVars>
          <dgm:chPref val="3"/>
        </dgm:presLayoutVars>
      </dgm:prSet>
      <dgm:spPr/>
    </dgm:pt>
    <dgm:pt modelId="{7F88399D-C8BB-4254-83D5-44B537EEEE31}" type="pres">
      <dgm:prSet presAssocID="{984C6AB8-74E1-4A87-9015-73E3AFDDF2EB}" presName="level3hierChild" presStyleCnt="0"/>
      <dgm:spPr/>
    </dgm:pt>
    <dgm:pt modelId="{C4EE0A62-2419-4726-8B9A-DF137C0B3C4E}" type="pres">
      <dgm:prSet presAssocID="{BBD4F7F6-4FCF-41AF-919B-A0E9945371BB}" presName="conn2-1" presStyleLbl="parChTrans1D2" presStyleIdx="1" presStyleCnt="4"/>
      <dgm:spPr/>
    </dgm:pt>
    <dgm:pt modelId="{F4A13A06-42DD-4433-B730-86E044285C2E}" type="pres">
      <dgm:prSet presAssocID="{BBD4F7F6-4FCF-41AF-919B-A0E9945371BB}" presName="connTx" presStyleLbl="parChTrans1D2" presStyleIdx="1" presStyleCnt="4"/>
      <dgm:spPr/>
    </dgm:pt>
    <dgm:pt modelId="{2F571119-AB3E-4F19-9CDA-8E1F90238E7C}" type="pres">
      <dgm:prSet presAssocID="{7A872FA7-1D80-4ED8-AFB6-DA8A6D6F7B67}" presName="root2" presStyleCnt="0"/>
      <dgm:spPr/>
    </dgm:pt>
    <dgm:pt modelId="{7E53B51B-8D27-4DA8-A81F-50713A38E821}" type="pres">
      <dgm:prSet presAssocID="{7A872FA7-1D80-4ED8-AFB6-DA8A6D6F7B67}" presName="LevelTwoTextNode" presStyleLbl="node2" presStyleIdx="1" presStyleCnt="4">
        <dgm:presLayoutVars>
          <dgm:chPref val="3"/>
        </dgm:presLayoutVars>
      </dgm:prSet>
      <dgm:spPr/>
    </dgm:pt>
    <dgm:pt modelId="{686C1181-A6A4-4CA8-A4C0-BF5177A12A36}" type="pres">
      <dgm:prSet presAssocID="{7A872FA7-1D80-4ED8-AFB6-DA8A6D6F7B67}" presName="level3hierChild" presStyleCnt="0"/>
      <dgm:spPr/>
    </dgm:pt>
    <dgm:pt modelId="{888F795A-54E4-4329-8324-D3101741D357}" type="pres">
      <dgm:prSet presAssocID="{3B12F23B-72C2-4003-BC0C-81A9B9B93CC0}" presName="conn2-1" presStyleLbl="parChTrans1D2" presStyleIdx="2" presStyleCnt="4"/>
      <dgm:spPr/>
    </dgm:pt>
    <dgm:pt modelId="{803B8F5D-6A0C-466F-A12B-C8B71FEF0DA3}" type="pres">
      <dgm:prSet presAssocID="{3B12F23B-72C2-4003-BC0C-81A9B9B93CC0}" presName="connTx" presStyleLbl="parChTrans1D2" presStyleIdx="2" presStyleCnt="4"/>
      <dgm:spPr/>
    </dgm:pt>
    <dgm:pt modelId="{13044EE8-E5D6-4EED-A22A-A1A57FB25F9A}" type="pres">
      <dgm:prSet presAssocID="{7FB50CEC-2EA5-4710-8686-B70FFD46AAAC}" presName="root2" presStyleCnt="0"/>
      <dgm:spPr/>
    </dgm:pt>
    <dgm:pt modelId="{FE6EC364-2CA1-46D9-9BA1-B9DC37432505}" type="pres">
      <dgm:prSet presAssocID="{7FB50CEC-2EA5-4710-8686-B70FFD46AAAC}" presName="LevelTwoTextNode" presStyleLbl="node2" presStyleIdx="2" presStyleCnt="4">
        <dgm:presLayoutVars>
          <dgm:chPref val="3"/>
        </dgm:presLayoutVars>
      </dgm:prSet>
      <dgm:spPr/>
    </dgm:pt>
    <dgm:pt modelId="{423EAF00-2604-4DC6-A24D-120FC9F6B8FA}" type="pres">
      <dgm:prSet presAssocID="{7FB50CEC-2EA5-4710-8686-B70FFD46AAAC}" presName="level3hierChild" presStyleCnt="0"/>
      <dgm:spPr/>
    </dgm:pt>
    <dgm:pt modelId="{8A3DCCA6-DEB3-4C81-A6CD-CB35CC732ACD}" type="pres">
      <dgm:prSet presAssocID="{78B348DF-A377-471D-AB64-3692C537AE06}" presName="conn2-1" presStyleLbl="parChTrans1D2" presStyleIdx="3" presStyleCnt="4"/>
      <dgm:spPr/>
    </dgm:pt>
    <dgm:pt modelId="{C8646EB0-7D43-4883-9020-556289910261}" type="pres">
      <dgm:prSet presAssocID="{78B348DF-A377-471D-AB64-3692C537AE06}" presName="connTx" presStyleLbl="parChTrans1D2" presStyleIdx="3" presStyleCnt="4"/>
      <dgm:spPr/>
    </dgm:pt>
    <dgm:pt modelId="{9A994342-703C-41D9-8547-0C9BF35701F9}" type="pres">
      <dgm:prSet presAssocID="{9A862D26-8084-4371-9B32-D0FC6082EE4A}" presName="root2" presStyleCnt="0"/>
      <dgm:spPr/>
    </dgm:pt>
    <dgm:pt modelId="{CF9299A5-4E5D-436F-87B9-DE9B0D9E9587}" type="pres">
      <dgm:prSet presAssocID="{9A862D26-8084-4371-9B32-D0FC6082EE4A}" presName="LevelTwoTextNode" presStyleLbl="node2" presStyleIdx="3" presStyleCnt="4">
        <dgm:presLayoutVars>
          <dgm:chPref val="3"/>
        </dgm:presLayoutVars>
      </dgm:prSet>
      <dgm:spPr/>
    </dgm:pt>
    <dgm:pt modelId="{46E02493-CDF2-46BC-9B24-508B5F3F6DA4}" type="pres">
      <dgm:prSet presAssocID="{9A862D26-8084-4371-9B32-D0FC6082EE4A}" presName="level3hierChild" presStyleCnt="0"/>
      <dgm:spPr/>
    </dgm:pt>
  </dgm:ptLst>
  <dgm:cxnLst>
    <dgm:cxn modelId="{83CD0814-A84B-4D9F-8F14-E03D292DFC1B}" srcId="{F98CEED5-5C32-4512-961B-A2137DD9D9A6}" destId="{984C6AB8-74E1-4A87-9015-73E3AFDDF2EB}" srcOrd="0" destOrd="0" parTransId="{67F23B6C-DE5A-4590-B81A-A65CF95DE333}" sibTransId="{864F759F-C058-408B-9076-92DF8F50C508}"/>
    <dgm:cxn modelId="{6980A923-D328-4C87-8DD1-4E470E020643}" type="presOf" srcId="{806E9CD4-A8F1-47EA-A37C-C98084C061DF}" destId="{652F63E1-F6BD-4621-A7AF-50EFB300F4E0}" srcOrd="0" destOrd="0" presId="urn:microsoft.com/office/officeart/2008/layout/HorizontalMultiLevelHierarchy"/>
    <dgm:cxn modelId="{9022BA2D-8AFD-48D1-84BF-C9CCD4F0470E}" type="presOf" srcId="{BBD4F7F6-4FCF-41AF-919B-A0E9945371BB}" destId="{C4EE0A62-2419-4726-8B9A-DF137C0B3C4E}" srcOrd="0" destOrd="0" presId="urn:microsoft.com/office/officeart/2008/layout/HorizontalMultiLevelHierarchy"/>
    <dgm:cxn modelId="{E2851536-4100-4358-A9B1-7D2F0A43353A}" type="presOf" srcId="{7FB50CEC-2EA5-4710-8686-B70FFD46AAAC}" destId="{FE6EC364-2CA1-46D9-9BA1-B9DC37432505}" srcOrd="0" destOrd="0" presId="urn:microsoft.com/office/officeart/2008/layout/HorizontalMultiLevelHierarchy"/>
    <dgm:cxn modelId="{7088793A-F890-41E6-B0F7-6C38716116D7}" srcId="{F98CEED5-5C32-4512-961B-A2137DD9D9A6}" destId="{7A872FA7-1D80-4ED8-AFB6-DA8A6D6F7B67}" srcOrd="1" destOrd="0" parTransId="{BBD4F7F6-4FCF-41AF-919B-A0E9945371BB}" sibTransId="{D85B6781-CC51-4928-AF1E-146DD90CF0DB}"/>
    <dgm:cxn modelId="{07D6D83B-D4A5-4D97-AAF4-B92ACF5DC294}" type="presOf" srcId="{7A872FA7-1D80-4ED8-AFB6-DA8A6D6F7B67}" destId="{7E53B51B-8D27-4DA8-A81F-50713A38E821}" srcOrd="0" destOrd="0" presId="urn:microsoft.com/office/officeart/2008/layout/HorizontalMultiLevelHierarchy"/>
    <dgm:cxn modelId="{E9416B3C-4662-460E-B409-CF6E5AC1E830}" type="presOf" srcId="{67F23B6C-DE5A-4590-B81A-A65CF95DE333}" destId="{98E39D4C-840D-47AC-9DA7-D98190A689A3}" srcOrd="1" destOrd="0" presId="urn:microsoft.com/office/officeart/2008/layout/HorizontalMultiLevelHierarchy"/>
    <dgm:cxn modelId="{C774F968-D71E-4DB1-B62E-3D14969E0B4F}" type="presOf" srcId="{78B348DF-A377-471D-AB64-3692C537AE06}" destId="{C8646EB0-7D43-4883-9020-556289910261}" srcOrd="1" destOrd="0" presId="urn:microsoft.com/office/officeart/2008/layout/HorizontalMultiLevelHierarchy"/>
    <dgm:cxn modelId="{86E5864B-D0CE-4781-8776-0963B674D1FB}" srcId="{F98CEED5-5C32-4512-961B-A2137DD9D9A6}" destId="{9A862D26-8084-4371-9B32-D0FC6082EE4A}" srcOrd="3" destOrd="0" parTransId="{78B348DF-A377-471D-AB64-3692C537AE06}" sibTransId="{9015FBA2-5A5C-45AA-86BF-F2856A1E0414}"/>
    <dgm:cxn modelId="{C4A2A654-15B3-4159-88C3-857411E916C1}" type="presOf" srcId="{F98CEED5-5C32-4512-961B-A2137DD9D9A6}" destId="{42AF71E8-C0EC-4C37-B98B-038E16C64C04}" srcOrd="0" destOrd="0" presId="urn:microsoft.com/office/officeart/2008/layout/HorizontalMultiLevelHierarchy"/>
    <dgm:cxn modelId="{A6796D7C-3E48-4891-91C5-D1C8A781EEA6}" type="presOf" srcId="{3B12F23B-72C2-4003-BC0C-81A9B9B93CC0}" destId="{888F795A-54E4-4329-8324-D3101741D357}" srcOrd="0" destOrd="0" presId="urn:microsoft.com/office/officeart/2008/layout/HorizontalMultiLevelHierarchy"/>
    <dgm:cxn modelId="{236B2D8F-7949-4329-9AA8-CBE1D7CDA631}" type="presOf" srcId="{BBD4F7F6-4FCF-41AF-919B-A0E9945371BB}" destId="{F4A13A06-42DD-4433-B730-86E044285C2E}" srcOrd="1" destOrd="0" presId="urn:microsoft.com/office/officeart/2008/layout/HorizontalMultiLevelHierarchy"/>
    <dgm:cxn modelId="{215FDA9C-DDE6-4513-BC1B-7C3393CF9DB9}" type="presOf" srcId="{3B12F23B-72C2-4003-BC0C-81A9B9B93CC0}" destId="{803B8F5D-6A0C-466F-A12B-C8B71FEF0DA3}" srcOrd="1" destOrd="0" presId="urn:microsoft.com/office/officeart/2008/layout/HorizontalMultiLevelHierarchy"/>
    <dgm:cxn modelId="{10A858AC-3A7B-4CA8-AC4F-C6F1E3BC7ACB}" type="presOf" srcId="{67F23B6C-DE5A-4590-B81A-A65CF95DE333}" destId="{E3660ECA-0411-48D7-8617-A939B226068C}" srcOrd="0" destOrd="0" presId="urn:microsoft.com/office/officeart/2008/layout/HorizontalMultiLevelHierarchy"/>
    <dgm:cxn modelId="{FEBB32B1-7DAE-4E49-B187-497A3D40FF1F}" srcId="{806E9CD4-A8F1-47EA-A37C-C98084C061DF}" destId="{F98CEED5-5C32-4512-961B-A2137DD9D9A6}" srcOrd="0" destOrd="0" parTransId="{82B8373F-CD91-4660-AA49-5F977445735B}" sibTransId="{FF06F5E5-7719-477F-BD48-FBF3C67E5057}"/>
    <dgm:cxn modelId="{8924EAC3-F729-476C-B52B-56EC2F2E1713}" type="presOf" srcId="{984C6AB8-74E1-4A87-9015-73E3AFDDF2EB}" destId="{19E50A73-363F-47AF-A849-8108C6EED25F}" srcOrd="0" destOrd="0" presId="urn:microsoft.com/office/officeart/2008/layout/HorizontalMultiLevelHierarchy"/>
    <dgm:cxn modelId="{EF954DE2-19E1-4526-A1BE-FB9117E3A250}" type="presOf" srcId="{9A862D26-8084-4371-9B32-D0FC6082EE4A}" destId="{CF9299A5-4E5D-436F-87B9-DE9B0D9E9587}" srcOrd="0" destOrd="0" presId="urn:microsoft.com/office/officeart/2008/layout/HorizontalMultiLevelHierarchy"/>
    <dgm:cxn modelId="{76603EEA-EB79-40F5-96EB-9A18B1E59BCC}" srcId="{F98CEED5-5C32-4512-961B-A2137DD9D9A6}" destId="{7FB50CEC-2EA5-4710-8686-B70FFD46AAAC}" srcOrd="2" destOrd="0" parTransId="{3B12F23B-72C2-4003-BC0C-81A9B9B93CC0}" sibTransId="{304809AD-E1BD-498C-B62E-23970839A4DC}"/>
    <dgm:cxn modelId="{3D3511FB-27EF-4B58-91FF-2E0FC1775B91}" type="presOf" srcId="{78B348DF-A377-471D-AB64-3692C537AE06}" destId="{8A3DCCA6-DEB3-4C81-A6CD-CB35CC732ACD}" srcOrd="0" destOrd="0" presId="urn:microsoft.com/office/officeart/2008/layout/HorizontalMultiLevelHierarchy"/>
    <dgm:cxn modelId="{9728EDB2-168E-472C-90C7-BB066307BC42}" type="presParOf" srcId="{652F63E1-F6BD-4621-A7AF-50EFB300F4E0}" destId="{313FE96A-D1EB-4C31-B8B2-01479B08FBCE}" srcOrd="0" destOrd="0" presId="urn:microsoft.com/office/officeart/2008/layout/HorizontalMultiLevelHierarchy"/>
    <dgm:cxn modelId="{AD5E96F2-5135-4481-AD40-7F8EE7345098}" type="presParOf" srcId="{313FE96A-D1EB-4C31-B8B2-01479B08FBCE}" destId="{42AF71E8-C0EC-4C37-B98B-038E16C64C04}" srcOrd="0" destOrd="0" presId="urn:microsoft.com/office/officeart/2008/layout/HorizontalMultiLevelHierarchy"/>
    <dgm:cxn modelId="{2EAF4E6F-76C6-4A46-965D-67D7E5883492}" type="presParOf" srcId="{313FE96A-D1EB-4C31-B8B2-01479B08FBCE}" destId="{F70281F5-94A6-4CBE-B43A-B3E804833018}" srcOrd="1" destOrd="0" presId="urn:microsoft.com/office/officeart/2008/layout/HorizontalMultiLevelHierarchy"/>
    <dgm:cxn modelId="{54EE9881-6F36-48DE-8153-C0B109A163B9}" type="presParOf" srcId="{F70281F5-94A6-4CBE-B43A-B3E804833018}" destId="{E3660ECA-0411-48D7-8617-A939B226068C}" srcOrd="0" destOrd="0" presId="urn:microsoft.com/office/officeart/2008/layout/HorizontalMultiLevelHierarchy"/>
    <dgm:cxn modelId="{CDB791CB-CCC9-40A2-943B-C5D97EEED5DB}" type="presParOf" srcId="{E3660ECA-0411-48D7-8617-A939B226068C}" destId="{98E39D4C-840D-47AC-9DA7-D98190A689A3}" srcOrd="0" destOrd="0" presId="urn:microsoft.com/office/officeart/2008/layout/HorizontalMultiLevelHierarchy"/>
    <dgm:cxn modelId="{2E5BD096-741C-4DD8-85D2-D2E453064689}" type="presParOf" srcId="{F70281F5-94A6-4CBE-B43A-B3E804833018}" destId="{D3B9C752-94F5-4349-94C0-0196DB542F69}" srcOrd="1" destOrd="0" presId="urn:microsoft.com/office/officeart/2008/layout/HorizontalMultiLevelHierarchy"/>
    <dgm:cxn modelId="{189707D2-EDA1-48D8-94B9-E64F0CBB2B22}" type="presParOf" srcId="{D3B9C752-94F5-4349-94C0-0196DB542F69}" destId="{19E50A73-363F-47AF-A849-8108C6EED25F}" srcOrd="0" destOrd="0" presId="urn:microsoft.com/office/officeart/2008/layout/HorizontalMultiLevelHierarchy"/>
    <dgm:cxn modelId="{120491C1-94CB-40F1-A58C-04E205426B6A}" type="presParOf" srcId="{D3B9C752-94F5-4349-94C0-0196DB542F69}" destId="{7F88399D-C8BB-4254-83D5-44B537EEEE31}" srcOrd="1" destOrd="0" presId="urn:microsoft.com/office/officeart/2008/layout/HorizontalMultiLevelHierarchy"/>
    <dgm:cxn modelId="{AC812650-FA4D-41CF-B497-14DCEDE81DDF}" type="presParOf" srcId="{F70281F5-94A6-4CBE-B43A-B3E804833018}" destId="{C4EE0A62-2419-4726-8B9A-DF137C0B3C4E}" srcOrd="2" destOrd="0" presId="urn:microsoft.com/office/officeart/2008/layout/HorizontalMultiLevelHierarchy"/>
    <dgm:cxn modelId="{CD8CDD06-C58E-492C-BEA0-BDE027B01C5F}" type="presParOf" srcId="{C4EE0A62-2419-4726-8B9A-DF137C0B3C4E}" destId="{F4A13A06-42DD-4433-B730-86E044285C2E}" srcOrd="0" destOrd="0" presId="urn:microsoft.com/office/officeart/2008/layout/HorizontalMultiLevelHierarchy"/>
    <dgm:cxn modelId="{1FD39F61-D7AE-40F2-88A7-6ACAD6373A4E}" type="presParOf" srcId="{F70281F5-94A6-4CBE-B43A-B3E804833018}" destId="{2F571119-AB3E-4F19-9CDA-8E1F90238E7C}" srcOrd="3" destOrd="0" presId="urn:microsoft.com/office/officeart/2008/layout/HorizontalMultiLevelHierarchy"/>
    <dgm:cxn modelId="{2035302C-ED6C-48D8-BBE1-D1BA2E09016B}" type="presParOf" srcId="{2F571119-AB3E-4F19-9CDA-8E1F90238E7C}" destId="{7E53B51B-8D27-4DA8-A81F-50713A38E821}" srcOrd="0" destOrd="0" presId="urn:microsoft.com/office/officeart/2008/layout/HorizontalMultiLevelHierarchy"/>
    <dgm:cxn modelId="{DCBCF5F8-2866-45DF-974B-6DDD5E1E9CCB}" type="presParOf" srcId="{2F571119-AB3E-4F19-9CDA-8E1F90238E7C}" destId="{686C1181-A6A4-4CA8-A4C0-BF5177A12A36}" srcOrd="1" destOrd="0" presId="urn:microsoft.com/office/officeart/2008/layout/HorizontalMultiLevelHierarchy"/>
    <dgm:cxn modelId="{D0ED3D4D-7519-444D-B924-FFA1A150E123}" type="presParOf" srcId="{F70281F5-94A6-4CBE-B43A-B3E804833018}" destId="{888F795A-54E4-4329-8324-D3101741D357}" srcOrd="4" destOrd="0" presId="urn:microsoft.com/office/officeart/2008/layout/HorizontalMultiLevelHierarchy"/>
    <dgm:cxn modelId="{31BC858F-09D3-4B36-9111-ABD764695AD5}" type="presParOf" srcId="{888F795A-54E4-4329-8324-D3101741D357}" destId="{803B8F5D-6A0C-466F-A12B-C8B71FEF0DA3}" srcOrd="0" destOrd="0" presId="urn:microsoft.com/office/officeart/2008/layout/HorizontalMultiLevelHierarchy"/>
    <dgm:cxn modelId="{00577AE9-891D-4E75-87A6-817BBE83D0EA}" type="presParOf" srcId="{F70281F5-94A6-4CBE-B43A-B3E804833018}" destId="{13044EE8-E5D6-4EED-A22A-A1A57FB25F9A}" srcOrd="5" destOrd="0" presId="urn:microsoft.com/office/officeart/2008/layout/HorizontalMultiLevelHierarchy"/>
    <dgm:cxn modelId="{9ABAC4C9-1EF3-490A-939B-7E43E7666DD9}" type="presParOf" srcId="{13044EE8-E5D6-4EED-A22A-A1A57FB25F9A}" destId="{FE6EC364-2CA1-46D9-9BA1-B9DC37432505}" srcOrd="0" destOrd="0" presId="urn:microsoft.com/office/officeart/2008/layout/HorizontalMultiLevelHierarchy"/>
    <dgm:cxn modelId="{B609EE3F-ECB6-4860-8A70-EB583F81DC07}" type="presParOf" srcId="{13044EE8-E5D6-4EED-A22A-A1A57FB25F9A}" destId="{423EAF00-2604-4DC6-A24D-120FC9F6B8FA}" srcOrd="1" destOrd="0" presId="urn:microsoft.com/office/officeart/2008/layout/HorizontalMultiLevelHierarchy"/>
    <dgm:cxn modelId="{666312ED-E9DF-4F9B-8CDC-F0DADC322E36}" type="presParOf" srcId="{F70281F5-94A6-4CBE-B43A-B3E804833018}" destId="{8A3DCCA6-DEB3-4C81-A6CD-CB35CC732ACD}" srcOrd="6" destOrd="0" presId="urn:microsoft.com/office/officeart/2008/layout/HorizontalMultiLevelHierarchy"/>
    <dgm:cxn modelId="{D35ED205-17BA-4BE5-AA64-199BB0CE4A54}" type="presParOf" srcId="{8A3DCCA6-DEB3-4C81-A6CD-CB35CC732ACD}" destId="{C8646EB0-7D43-4883-9020-556289910261}" srcOrd="0" destOrd="0" presId="urn:microsoft.com/office/officeart/2008/layout/HorizontalMultiLevelHierarchy"/>
    <dgm:cxn modelId="{B3BDECC8-68F1-4482-AF1B-6B58B9EE89B2}" type="presParOf" srcId="{F70281F5-94A6-4CBE-B43A-B3E804833018}" destId="{9A994342-703C-41D9-8547-0C9BF35701F9}" srcOrd="7" destOrd="0" presId="urn:microsoft.com/office/officeart/2008/layout/HorizontalMultiLevelHierarchy"/>
    <dgm:cxn modelId="{C1864069-CD05-4407-9505-4FA5C0ECC1D8}" type="presParOf" srcId="{9A994342-703C-41D9-8547-0C9BF35701F9}" destId="{CF9299A5-4E5D-436F-87B9-DE9B0D9E9587}" srcOrd="0" destOrd="0" presId="urn:microsoft.com/office/officeart/2008/layout/HorizontalMultiLevelHierarchy"/>
    <dgm:cxn modelId="{B74FA27C-021D-423C-882C-3212573C8C0E}" type="presParOf" srcId="{9A994342-703C-41D9-8547-0C9BF35701F9}" destId="{46E02493-CDF2-46BC-9B24-508B5F3F6DA4}" srcOrd="1" destOrd="0" presId="urn:microsoft.com/office/officeart/2008/layout/HorizontalMultiLevelHierarchy"/>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ACEB4D-A04D-4E40-A7FC-FEBA5328786C}">
      <dsp:nvSpPr>
        <dsp:cNvPr id="0" name=""/>
        <dsp:cNvSpPr/>
      </dsp:nvSpPr>
      <dsp:spPr>
        <a:xfrm rot="5400000">
          <a:off x="-19534" y="30936"/>
          <a:ext cx="737652" cy="681787"/>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Личность</a:t>
          </a:r>
        </a:p>
      </dsp:txBody>
      <dsp:txXfrm rot="-5400000">
        <a:off x="8399" y="343898"/>
        <a:ext cx="681787" cy="55865"/>
      </dsp:txXfrm>
    </dsp:sp>
    <dsp:sp modelId="{E5D4DE02-A15C-4BB8-8878-75B813C23B99}">
      <dsp:nvSpPr>
        <dsp:cNvPr id="0" name=""/>
        <dsp:cNvSpPr/>
      </dsp:nvSpPr>
      <dsp:spPr>
        <a:xfrm rot="5400000">
          <a:off x="2834070" y="-1933219"/>
          <a:ext cx="479726" cy="4352172"/>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anose="02020603050405020304" pitchFamily="18" charset="0"/>
              <a:cs typeface="Times New Roman" panose="02020603050405020304" pitchFamily="18" charset="0"/>
            </a:rPr>
            <a:t>Общественная сущность человека, совокупность его социальных качеств и свойств, которые он вырабатывает у себя пожизненно</a:t>
          </a:r>
        </a:p>
      </dsp:txBody>
      <dsp:txXfrm rot="-5400000">
        <a:off x="897847" y="26422"/>
        <a:ext cx="4328754" cy="432890"/>
      </dsp:txXfrm>
    </dsp:sp>
    <dsp:sp modelId="{BE64F036-F102-4D79-B71A-9B1A5DD2550D}">
      <dsp:nvSpPr>
        <dsp:cNvPr id="0" name=""/>
        <dsp:cNvSpPr/>
      </dsp:nvSpPr>
      <dsp:spPr>
        <a:xfrm rot="5400000">
          <a:off x="-29060" y="654648"/>
          <a:ext cx="737652" cy="662733"/>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Развитие </a:t>
          </a:r>
        </a:p>
      </dsp:txBody>
      <dsp:txXfrm rot="-5400000">
        <a:off x="8400" y="948556"/>
        <a:ext cx="662733" cy="74919"/>
      </dsp:txXfrm>
    </dsp:sp>
    <dsp:sp modelId="{663A6DE4-00EE-487A-804C-51F942496D86}">
      <dsp:nvSpPr>
        <dsp:cNvPr id="0" name=""/>
        <dsp:cNvSpPr/>
      </dsp:nvSpPr>
      <dsp:spPr>
        <a:xfrm rot="5400000">
          <a:off x="2895615" y="-1561910"/>
          <a:ext cx="479474" cy="4837672"/>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anose="02020603050405020304" pitchFamily="18" charset="0"/>
              <a:cs typeface="Times New Roman" panose="02020603050405020304" pitchFamily="18" charset="0"/>
            </a:rPr>
            <a:t>Направленное, закономерное изменение, в результате развития возникает новое качество</a:t>
          </a:r>
        </a:p>
      </dsp:txBody>
      <dsp:txXfrm rot="-5400000">
        <a:off x="716516" y="640595"/>
        <a:ext cx="4814266" cy="432662"/>
      </dsp:txXfrm>
    </dsp:sp>
    <dsp:sp modelId="{728DEA88-1422-4ADB-813D-A5F430723FB6}">
      <dsp:nvSpPr>
        <dsp:cNvPr id="0" name=""/>
        <dsp:cNvSpPr/>
      </dsp:nvSpPr>
      <dsp:spPr>
        <a:xfrm rot="5400000">
          <a:off x="-38585" y="1278357"/>
          <a:ext cx="737652" cy="643685"/>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Индивиуальность </a:t>
          </a:r>
        </a:p>
      </dsp:txBody>
      <dsp:txXfrm rot="-5400000">
        <a:off x="8399" y="1553217"/>
        <a:ext cx="643685" cy="93967"/>
      </dsp:txXfrm>
    </dsp:sp>
    <dsp:sp modelId="{A61EE713-8617-4921-931C-E055EC98D390}">
      <dsp:nvSpPr>
        <dsp:cNvPr id="0" name=""/>
        <dsp:cNvSpPr/>
      </dsp:nvSpPr>
      <dsp:spPr>
        <a:xfrm rot="5400000">
          <a:off x="2886091" y="-938209"/>
          <a:ext cx="479474" cy="4818641"/>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anose="02020603050405020304" pitchFamily="18" charset="0"/>
              <a:cs typeface="Times New Roman" panose="02020603050405020304" pitchFamily="18" charset="0"/>
            </a:rPr>
            <a:t>Неповторимое своеобразие какого-либо явления, человека; противоположность общего, типичного</a:t>
          </a:r>
        </a:p>
      </dsp:txBody>
      <dsp:txXfrm rot="-5400000">
        <a:off x="716508" y="1254780"/>
        <a:ext cx="4795235" cy="432662"/>
      </dsp:txXfrm>
    </dsp:sp>
    <dsp:sp modelId="{0CDFFFB9-8070-4F59-9F1F-3C2BC845F05A}">
      <dsp:nvSpPr>
        <dsp:cNvPr id="0" name=""/>
        <dsp:cNvSpPr/>
      </dsp:nvSpPr>
      <dsp:spPr>
        <a:xfrm rot="5400000">
          <a:off x="-28056" y="1882013"/>
          <a:ext cx="737652" cy="664742"/>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Творчество</a:t>
          </a:r>
        </a:p>
      </dsp:txBody>
      <dsp:txXfrm rot="-5400000">
        <a:off x="8399" y="2177929"/>
        <a:ext cx="664742" cy="72910"/>
      </dsp:txXfrm>
    </dsp:sp>
    <dsp:sp modelId="{3BF258A0-A4E2-4C13-9032-0AAF59BDCFD3}">
      <dsp:nvSpPr>
        <dsp:cNvPr id="0" name=""/>
        <dsp:cNvSpPr/>
      </dsp:nvSpPr>
      <dsp:spPr>
        <a:xfrm rot="5400000">
          <a:off x="2896620" y="-325039"/>
          <a:ext cx="479474" cy="4820671"/>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anose="02020603050405020304" pitchFamily="18" charset="0"/>
              <a:cs typeface="Times New Roman" panose="02020603050405020304" pitchFamily="18" charset="0"/>
            </a:rPr>
            <a:t>Процесс, в результате которого может быть создан продукт. Творчество идет от самого человека, изнутри и является выражением всего нашего существования.</a:t>
          </a:r>
        </a:p>
      </dsp:txBody>
      <dsp:txXfrm rot="-5400000">
        <a:off x="726022" y="1868965"/>
        <a:ext cx="4797265" cy="432662"/>
      </dsp:txXfrm>
    </dsp:sp>
    <dsp:sp modelId="{FE6F7576-8554-44DD-A9A5-024A0E5BDFBF}">
      <dsp:nvSpPr>
        <dsp:cNvPr id="0" name=""/>
        <dsp:cNvSpPr/>
      </dsp:nvSpPr>
      <dsp:spPr>
        <a:xfrm rot="5400000">
          <a:off x="-38585" y="2506727"/>
          <a:ext cx="737652" cy="643685"/>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Свобода</a:t>
          </a:r>
        </a:p>
      </dsp:txBody>
      <dsp:txXfrm rot="-5400000">
        <a:off x="8399" y="2781587"/>
        <a:ext cx="643685" cy="93967"/>
      </dsp:txXfrm>
    </dsp:sp>
    <dsp:sp modelId="{F4ABC403-EA06-49EA-AAA1-8624C8DC4146}">
      <dsp:nvSpPr>
        <dsp:cNvPr id="0" name=""/>
        <dsp:cNvSpPr/>
      </dsp:nvSpPr>
      <dsp:spPr>
        <a:xfrm rot="5400000">
          <a:off x="2894490" y="252055"/>
          <a:ext cx="479474" cy="4913895"/>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anose="02020603050405020304" pitchFamily="18" charset="0"/>
              <a:cs typeface="Times New Roman" panose="02020603050405020304" pitchFamily="18" charset="0"/>
            </a:rPr>
            <a:t>Отсутствие зависимости</a:t>
          </a:r>
        </a:p>
      </dsp:txBody>
      <dsp:txXfrm rot="-5400000">
        <a:off x="677280" y="2492671"/>
        <a:ext cx="4890489" cy="43266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1FFEA-EED7-41A3-80D8-C912372F91A9}">
      <dsp:nvSpPr>
        <dsp:cNvPr id="0" name=""/>
        <dsp:cNvSpPr/>
      </dsp:nvSpPr>
      <dsp:spPr>
        <a:xfrm>
          <a:off x="1741369" y="1309"/>
          <a:ext cx="965436" cy="627533"/>
        </a:xfrm>
        <a:prstGeom prst="roundRect">
          <a:avLst/>
        </a:prstGeom>
        <a:gradFill rotWithShape="0">
          <a:gsLst>
            <a:gs pos="0">
              <a:schemeClr val="accent4">
                <a:shade val="50000"/>
                <a:hueOff val="0"/>
                <a:satOff val="0"/>
                <a:lumOff val="0"/>
                <a:alphaOff val="0"/>
                <a:satMod val="103000"/>
                <a:lumMod val="102000"/>
                <a:tint val="94000"/>
              </a:schemeClr>
            </a:gs>
            <a:gs pos="50000">
              <a:schemeClr val="accent4">
                <a:shade val="50000"/>
                <a:hueOff val="0"/>
                <a:satOff val="0"/>
                <a:lumOff val="0"/>
                <a:alphaOff val="0"/>
                <a:satMod val="110000"/>
                <a:lumMod val="100000"/>
                <a:shade val="100000"/>
              </a:schemeClr>
            </a:gs>
            <a:gs pos="100000">
              <a:schemeClr val="accent4">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По типу работы</a:t>
          </a:r>
        </a:p>
      </dsp:txBody>
      <dsp:txXfrm>
        <a:off x="1772003" y="31943"/>
        <a:ext cx="904168" cy="566265"/>
      </dsp:txXfrm>
    </dsp:sp>
    <dsp:sp modelId="{1A3D8ACA-C46B-433B-B4A5-BB4AE4243F79}">
      <dsp:nvSpPr>
        <dsp:cNvPr id="0" name=""/>
        <dsp:cNvSpPr/>
      </dsp:nvSpPr>
      <dsp:spPr>
        <a:xfrm>
          <a:off x="1387693" y="315076"/>
          <a:ext cx="1672787" cy="1672787"/>
        </a:xfrm>
        <a:custGeom>
          <a:avLst/>
          <a:gdLst/>
          <a:ahLst/>
          <a:cxnLst/>
          <a:rect l="0" t="0" r="0" b="0"/>
          <a:pathLst>
            <a:path>
              <a:moveTo>
                <a:pt x="1326114" y="158361"/>
              </a:moveTo>
              <a:arcTo wR="836393" hR="836393" stAng="18350360" swAng="3644620"/>
            </a:path>
          </a:pathLst>
        </a:custGeom>
        <a:noFill/>
        <a:ln w="6350" cap="flat" cmpd="sng" algn="ctr">
          <a:solidFill>
            <a:schemeClr val="accent4">
              <a:shade val="90000"/>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4514E3AA-7B0A-4F66-B1F5-8738716361E8}">
      <dsp:nvSpPr>
        <dsp:cNvPr id="0" name=""/>
        <dsp:cNvSpPr/>
      </dsp:nvSpPr>
      <dsp:spPr>
        <a:xfrm>
          <a:off x="2465707" y="1255899"/>
          <a:ext cx="965436" cy="627533"/>
        </a:xfrm>
        <a:prstGeom prst="roundRect">
          <a:avLst/>
        </a:prstGeom>
        <a:gradFill rotWithShape="0">
          <a:gsLst>
            <a:gs pos="0">
              <a:schemeClr val="accent4">
                <a:shade val="50000"/>
                <a:hueOff val="-396136"/>
                <a:satOff val="0"/>
                <a:lumOff val="32202"/>
                <a:alphaOff val="0"/>
                <a:satMod val="103000"/>
                <a:lumMod val="102000"/>
                <a:tint val="94000"/>
              </a:schemeClr>
            </a:gs>
            <a:gs pos="50000">
              <a:schemeClr val="accent4">
                <a:shade val="50000"/>
                <a:hueOff val="-396136"/>
                <a:satOff val="0"/>
                <a:lumOff val="32202"/>
                <a:alphaOff val="0"/>
                <a:satMod val="110000"/>
                <a:lumMod val="100000"/>
                <a:shade val="100000"/>
              </a:schemeClr>
            </a:gs>
            <a:gs pos="100000">
              <a:schemeClr val="accent4">
                <a:shade val="50000"/>
                <a:hueOff val="-396136"/>
                <a:satOff val="0"/>
                <a:lumOff val="322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По уровню сложности задания</a:t>
          </a:r>
        </a:p>
      </dsp:txBody>
      <dsp:txXfrm>
        <a:off x="2496341" y="1286533"/>
        <a:ext cx="904168" cy="566265"/>
      </dsp:txXfrm>
    </dsp:sp>
    <dsp:sp modelId="{3142166F-791A-4741-93C6-D471BCA30A82}">
      <dsp:nvSpPr>
        <dsp:cNvPr id="0" name=""/>
        <dsp:cNvSpPr/>
      </dsp:nvSpPr>
      <dsp:spPr>
        <a:xfrm>
          <a:off x="1387693" y="315076"/>
          <a:ext cx="1672787" cy="1672787"/>
        </a:xfrm>
        <a:custGeom>
          <a:avLst/>
          <a:gdLst/>
          <a:ahLst/>
          <a:cxnLst/>
          <a:rect l="0" t="0" r="0" b="0"/>
          <a:pathLst>
            <a:path>
              <a:moveTo>
                <a:pt x="1233993" y="1572239"/>
              </a:moveTo>
              <a:arcTo wR="836393" hR="836393" stAng="3696979" swAng="3406041"/>
            </a:path>
          </a:pathLst>
        </a:custGeom>
        <a:noFill/>
        <a:ln w="6350" cap="flat" cmpd="sng" algn="ctr">
          <a:solidFill>
            <a:schemeClr val="accent4">
              <a:shade val="90000"/>
              <a:hueOff val="-422779"/>
              <a:satOff val="0"/>
              <a:lumOff val="26023"/>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F92F9F5B-612B-4DCF-8AF9-E5DE4863B15D}">
      <dsp:nvSpPr>
        <dsp:cNvPr id="0" name=""/>
        <dsp:cNvSpPr/>
      </dsp:nvSpPr>
      <dsp:spPr>
        <a:xfrm>
          <a:off x="1017031" y="1255899"/>
          <a:ext cx="965436" cy="627533"/>
        </a:xfrm>
        <a:prstGeom prst="roundRect">
          <a:avLst/>
        </a:prstGeom>
        <a:gradFill rotWithShape="0">
          <a:gsLst>
            <a:gs pos="0">
              <a:schemeClr val="accent4">
                <a:shade val="50000"/>
                <a:hueOff val="-396136"/>
                <a:satOff val="0"/>
                <a:lumOff val="32202"/>
                <a:alphaOff val="0"/>
                <a:satMod val="103000"/>
                <a:lumMod val="102000"/>
                <a:tint val="94000"/>
              </a:schemeClr>
            </a:gs>
            <a:gs pos="50000">
              <a:schemeClr val="accent4">
                <a:shade val="50000"/>
                <a:hueOff val="-396136"/>
                <a:satOff val="0"/>
                <a:lumOff val="32202"/>
                <a:alphaOff val="0"/>
                <a:satMod val="110000"/>
                <a:lumMod val="100000"/>
                <a:shade val="100000"/>
              </a:schemeClr>
            </a:gs>
            <a:gs pos="100000">
              <a:schemeClr val="accent4">
                <a:shade val="50000"/>
                <a:hueOff val="-396136"/>
                <a:satOff val="0"/>
                <a:lumOff val="322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По теме работы</a:t>
          </a:r>
        </a:p>
      </dsp:txBody>
      <dsp:txXfrm>
        <a:off x="1047665" y="1286533"/>
        <a:ext cx="904168" cy="566265"/>
      </dsp:txXfrm>
    </dsp:sp>
    <dsp:sp modelId="{6C162EF0-E9D2-4C2B-BD94-A97714D13DA9}">
      <dsp:nvSpPr>
        <dsp:cNvPr id="0" name=""/>
        <dsp:cNvSpPr/>
      </dsp:nvSpPr>
      <dsp:spPr>
        <a:xfrm>
          <a:off x="1387693" y="315076"/>
          <a:ext cx="1672787" cy="1672787"/>
        </a:xfrm>
        <a:custGeom>
          <a:avLst/>
          <a:gdLst/>
          <a:ahLst/>
          <a:cxnLst/>
          <a:rect l="0" t="0" r="0" b="0"/>
          <a:pathLst>
            <a:path>
              <a:moveTo>
                <a:pt x="5514" y="932279"/>
              </a:moveTo>
              <a:arcTo wR="836393" hR="836393" stAng="10405020" swAng="3644620"/>
            </a:path>
          </a:pathLst>
        </a:custGeom>
        <a:noFill/>
        <a:ln w="6350" cap="flat" cmpd="sng" algn="ctr">
          <a:solidFill>
            <a:schemeClr val="accent4">
              <a:shade val="90000"/>
              <a:hueOff val="-422779"/>
              <a:satOff val="0"/>
              <a:lumOff val="26023"/>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6F6A62-96D3-4A55-88CC-045B398E2E52}">
      <dsp:nvSpPr>
        <dsp:cNvPr id="0" name=""/>
        <dsp:cNvSpPr/>
      </dsp:nvSpPr>
      <dsp:spPr>
        <a:xfrm>
          <a:off x="184308" y="892"/>
          <a:ext cx="1599307" cy="95958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Использование разнообразных форм и методов организации учебной деятельности, позволяющих раскрывать субъектный опыт учащихся;</a:t>
          </a:r>
        </a:p>
      </dsp:txBody>
      <dsp:txXfrm>
        <a:off x="184308" y="892"/>
        <a:ext cx="1599307" cy="959584"/>
      </dsp:txXfrm>
    </dsp:sp>
    <dsp:sp modelId="{7DB68670-DCE3-4CE1-A5B1-3A41549C6B41}">
      <dsp:nvSpPr>
        <dsp:cNvPr id="0" name=""/>
        <dsp:cNvSpPr/>
      </dsp:nvSpPr>
      <dsp:spPr>
        <a:xfrm>
          <a:off x="1943546" y="892"/>
          <a:ext cx="1599307" cy="95958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Создание атмосферы заинтересованности каждого ученика в классе;</a:t>
          </a:r>
        </a:p>
      </dsp:txBody>
      <dsp:txXfrm>
        <a:off x="1943546" y="892"/>
        <a:ext cx="1599307" cy="959584"/>
      </dsp:txXfrm>
    </dsp:sp>
    <dsp:sp modelId="{AABD0659-20EB-4DDC-A14A-C0E7EF2EDBF2}">
      <dsp:nvSpPr>
        <dsp:cNvPr id="0" name=""/>
        <dsp:cNvSpPr/>
      </dsp:nvSpPr>
      <dsp:spPr>
        <a:xfrm>
          <a:off x="3702784" y="892"/>
          <a:ext cx="1599307" cy="95958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Стимулирование учащихся к высказываниям, использованию различных способов выполнения заданий без боязни ошибиться, получить неправильный ответ и т. п.;</a:t>
          </a:r>
        </a:p>
      </dsp:txBody>
      <dsp:txXfrm>
        <a:off x="3702784" y="892"/>
        <a:ext cx="1599307" cy="959584"/>
      </dsp:txXfrm>
    </dsp:sp>
    <dsp:sp modelId="{1ECB5CEC-C92D-40B7-AF4E-DEE5AA322FC8}">
      <dsp:nvSpPr>
        <dsp:cNvPr id="0" name=""/>
        <dsp:cNvSpPr/>
      </dsp:nvSpPr>
      <dsp:spPr>
        <a:xfrm>
          <a:off x="184308" y="1120407"/>
          <a:ext cx="1599307" cy="95958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Использование в ходе урока дидактического материала, позволяющего ученику выбирать наиболее значимые для него вид и форму учебного содержания;</a:t>
          </a:r>
        </a:p>
      </dsp:txBody>
      <dsp:txXfrm>
        <a:off x="184308" y="1120407"/>
        <a:ext cx="1599307" cy="959584"/>
      </dsp:txXfrm>
    </dsp:sp>
    <dsp:sp modelId="{17660AB9-F9D3-4465-8B32-A2A6023DC085}">
      <dsp:nvSpPr>
        <dsp:cNvPr id="0" name=""/>
        <dsp:cNvSpPr/>
      </dsp:nvSpPr>
      <dsp:spPr>
        <a:xfrm>
          <a:off x="1943546" y="1120407"/>
          <a:ext cx="1599307" cy="95958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Оценка деятельности ученика не только по конечному результату (правильно-неправильно), но и по процессу его достижения;</a:t>
          </a:r>
        </a:p>
      </dsp:txBody>
      <dsp:txXfrm>
        <a:off x="1943546" y="1120407"/>
        <a:ext cx="1599307" cy="959584"/>
      </dsp:txXfrm>
    </dsp:sp>
    <dsp:sp modelId="{62920877-644A-4454-845C-2E616459C063}">
      <dsp:nvSpPr>
        <dsp:cNvPr id="0" name=""/>
        <dsp:cNvSpPr/>
      </dsp:nvSpPr>
      <dsp:spPr>
        <a:xfrm>
          <a:off x="3702784" y="1120407"/>
          <a:ext cx="1599307" cy="95958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Создание обстановки для естественного самовыражения ученика.</a:t>
          </a:r>
        </a:p>
      </dsp:txBody>
      <dsp:txXfrm>
        <a:off x="3702784" y="1120407"/>
        <a:ext cx="1599307" cy="959584"/>
      </dsp:txXfrm>
    </dsp:sp>
    <dsp:sp modelId="{685E8EB3-ECAC-4509-AD80-079FD0E9E65D}">
      <dsp:nvSpPr>
        <dsp:cNvPr id="0" name=""/>
        <dsp:cNvSpPr/>
      </dsp:nvSpPr>
      <dsp:spPr>
        <a:xfrm>
          <a:off x="1063927" y="2239922"/>
          <a:ext cx="1599307" cy="95958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Создание педагогических ситуаций общения на уроке, позволяющих каждому ученику проявлять инициативу, самостоятельность, избирательность в способах работы;</a:t>
          </a:r>
        </a:p>
      </dsp:txBody>
      <dsp:txXfrm>
        <a:off x="1063927" y="2239922"/>
        <a:ext cx="1599307" cy="959584"/>
      </dsp:txXfrm>
    </dsp:sp>
    <dsp:sp modelId="{AA27FA9A-D4BA-4447-BCEF-5DAA2391E11B}">
      <dsp:nvSpPr>
        <dsp:cNvPr id="0" name=""/>
        <dsp:cNvSpPr/>
      </dsp:nvSpPr>
      <dsp:spPr>
        <a:xfrm>
          <a:off x="2823165" y="2239922"/>
          <a:ext cx="1599307" cy="95958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Поощрение стремления ученика находить свой способ работы (решения задачи), анализировать способы других учеников в ходе урока, выбирать и осваивать наиболее рациональные;</a:t>
          </a:r>
        </a:p>
      </dsp:txBody>
      <dsp:txXfrm>
        <a:off x="2823165" y="2239922"/>
        <a:ext cx="1599307" cy="95958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D72F8-80AE-462B-A651-74BF767886EE}">
      <dsp:nvSpPr>
        <dsp:cNvPr id="0" name=""/>
        <dsp:cNvSpPr/>
      </dsp:nvSpPr>
      <dsp:spPr>
        <a:xfrm>
          <a:off x="4462" y="309435"/>
          <a:ext cx="1333658" cy="8001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Начало организации урока, постановка целей, сравнение «текущего состояния» с планируемыми целями</a:t>
          </a:r>
        </a:p>
      </dsp:txBody>
      <dsp:txXfrm>
        <a:off x="27899" y="332872"/>
        <a:ext cx="1286784" cy="753320"/>
      </dsp:txXfrm>
    </dsp:sp>
    <dsp:sp modelId="{F75FC061-D5AB-48BE-ACC7-B534BECB48DA}">
      <dsp:nvSpPr>
        <dsp:cNvPr id="0" name=""/>
        <dsp:cNvSpPr/>
      </dsp:nvSpPr>
      <dsp:spPr>
        <a:xfrm>
          <a:off x="1455482" y="544159"/>
          <a:ext cx="282735" cy="330747"/>
        </a:xfrm>
        <a:prstGeom prst="rightArrow">
          <a:avLst>
            <a:gd name="adj1" fmla="val 60000"/>
            <a:gd name="adj2" fmla="val 50000"/>
          </a:avLst>
        </a:prstGeom>
        <a:gradFill rotWithShape="0">
          <a:gsLst>
            <a:gs pos="0">
              <a:schemeClr val="accent4">
                <a:tint val="60000"/>
                <a:hueOff val="0"/>
                <a:satOff val="0"/>
                <a:lumOff val="0"/>
                <a:alphaOff val="0"/>
                <a:satMod val="103000"/>
                <a:lumMod val="102000"/>
                <a:tint val="94000"/>
              </a:schemeClr>
            </a:gs>
            <a:gs pos="50000">
              <a:schemeClr val="accent4">
                <a:tint val="60000"/>
                <a:hueOff val="0"/>
                <a:satOff val="0"/>
                <a:lumOff val="0"/>
                <a:alphaOff val="0"/>
                <a:satMod val="110000"/>
                <a:lumMod val="100000"/>
                <a:shade val="100000"/>
              </a:schemeClr>
            </a:gs>
            <a:gs pos="100000">
              <a:schemeClr val="accent4">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b="1" kern="1200">
            <a:solidFill>
              <a:sysClr val="windowText" lastClr="000000"/>
            </a:solidFill>
            <a:latin typeface="Times New Roman" panose="02020603050405020304" pitchFamily="18" charset="0"/>
            <a:cs typeface="Times New Roman" panose="02020603050405020304" pitchFamily="18" charset="0"/>
          </a:endParaRPr>
        </a:p>
      </dsp:txBody>
      <dsp:txXfrm>
        <a:off x="1455482" y="610308"/>
        <a:ext cx="197915" cy="198449"/>
      </dsp:txXfrm>
    </dsp:sp>
    <dsp:sp modelId="{C238FE8D-9F73-4E1A-8E86-4C688E06B487}">
      <dsp:nvSpPr>
        <dsp:cNvPr id="0" name=""/>
        <dsp:cNvSpPr/>
      </dsp:nvSpPr>
      <dsp:spPr>
        <a:xfrm>
          <a:off x="1871583" y="309435"/>
          <a:ext cx="1333658" cy="8001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Реализация определенной последовательности основных этапов урока</a:t>
          </a:r>
        </a:p>
      </dsp:txBody>
      <dsp:txXfrm>
        <a:off x="1895020" y="332872"/>
        <a:ext cx="1286784" cy="753320"/>
      </dsp:txXfrm>
    </dsp:sp>
    <dsp:sp modelId="{8D2B12E0-5723-486B-B68C-46AC3BD2FBC1}">
      <dsp:nvSpPr>
        <dsp:cNvPr id="0" name=""/>
        <dsp:cNvSpPr/>
      </dsp:nvSpPr>
      <dsp:spPr>
        <a:xfrm>
          <a:off x="3322603" y="544159"/>
          <a:ext cx="282735" cy="330747"/>
        </a:xfrm>
        <a:prstGeom prst="rightArrow">
          <a:avLst>
            <a:gd name="adj1" fmla="val 60000"/>
            <a:gd name="adj2" fmla="val 50000"/>
          </a:avLst>
        </a:prstGeom>
        <a:gradFill rotWithShape="0">
          <a:gsLst>
            <a:gs pos="0">
              <a:schemeClr val="accent4">
                <a:tint val="60000"/>
                <a:hueOff val="0"/>
                <a:satOff val="0"/>
                <a:lumOff val="0"/>
                <a:alphaOff val="0"/>
                <a:satMod val="103000"/>
                <a:lumMod val="102000"/>
                <a:tint val="94000"/>
              </a:schemeClr>
            </a:gs>
            <a:gs pos="50000">
              <a:schemeClr val="accent4">
                <a:tint val="60000"/>
                <a:hueOff val="0"/>
                <a:satOff val="0"/>
                <a:lumOff val="0"/>
                <a:alphaOff val="0"/>
                <a:satMod val="110000"/>
                <a:lumMod val="100000"/>
                <a:shade val="100000"/>
              </a:schemeClr>
            </a:gs>
            <a:gs pos="100000">
              <a:schemeClr val="accent4">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b="1" kern="1200">
            <a:solidFill>
              <a:sysClr val="windowText" lastClr="000000"/>
            </a:solidFill>
            <a:latin typeface="Times New Roman" panose="02020603050405020304" pitchFamily="18" charset="0"/>
            <a:cs typeface="Times New Roman" panose="02020603050405020304" pitchFamily="18" charset="0"/>
          </a:endParaRPr>
        </a:p>
      </dsp:txBody>
      <dsp:txXfrm>
        <a:off x="3322603" y="610308"/>
        <a:ext cx="197915" cy="198449"/>
      </dsp:txXfrm>
    </dsp:sp>
    <dsp:sp modelId="{95FFA8E9-C31E-411C-989A-C0BE5ED56297}">
      <dsp:nvSpPr>
        <dsp:cNvPr id="0" name=""/>
        <dsp:cNvSpPr/>
      </dsp:nvSpPr>
      <dsp:spPr>
        <a:xfrm>
          <a:off x="3738704" y="309435"/>
          <a:ext cx="1333658" cy="8001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Проверка того, как достигаются цели</a:t>
          </a:r>
        </a:p>
      </dsp:txBody>
      <dsp:txXfrm>
        <a:off x="3762141" y="332872"/>
        <a:ext cx="1286784" cy="753320"/>
      </dsp:txXfrm>
    </dsp:sp>
    <dsp:sp modelId="{9904FED6-F56C-4363-8AEA-4F646E4B27AA}">
      <dsp:nvSpPr>
        <dsp:cNvPr id="0" name=""/>
        <dsp:cNvSpPr/>
      </dsp:nvSpPr>
      <dsp:spPr>
        <a:xfrm rot="5400000">
          <a:off x="4264166" y="1202986"/>
          <a:ext cx="282735" cy="330747"/>
        </a:xfrm>
        <a:prstGeom prst="rightArrow">
          <a:avLst>
            <a:gd name="adj1" fmla="val 60000"/>
            <a:gd name="adj2" fmla="val 50000"/>
          </a:avLst>
        </a:prstGeom>
        <a:gradFill rotWithShape="0">
          <a:gsLst>
            <a:gs pos="0">
              <a:schemeClr val="accent4">
                <a:tint val="60000"/>
                <a:hueOff val="0"/>
                <a:satOff val="0"/>
                <a:lumOff val="0"/>
                <a:alphaOff val="0"/>
                <a:satMod val="103000"/>
                <a:lumMod val="102000"/>
                <a:tint val="94000"/>
              </a:schemeClr>
            </a:gs>
            <a:gs pos="50000">
              <a:schemeClr val="accent4">
                <a:tint val="60000"/>
                <a:hueOff val="0"/>
                <a:satOff val="0"/>
                <a:lumOff val="0"/>
                <a:alphaOff val="0"/>
                <a:satMod val="110000"/>
                <a:lumMod val="100000"/>
                <a:shade val="100000"/>
              </a:schemeClr>
            </a:gs>
            <a:gs pos="100000">
              <a:schemeClr val="accent4">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4306309" y="1226992"/>
        <a:ext cx="198449" cy="197915"/>
      </dsp:txXfrm>
    </dsp:sp>
    <dsp:sp modelId="{0C0EA67F-B115-430E-9354-E1CADAF8A3AD}">
      <dsp:nvSpPr>
        <dsp:cNvPr id="0" name=""/>
        <dsp:cNvSpPr/>
      </dsp:nvSpPr>
      <dsp:spPr>
        <a:xfrm>
          <a:off x="3738704" y="1643094"/>
          <a:ext cx="1333658" cy="8001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Подведение итогов, настрой учащихся на будущее использование знаний</a:t>
          </a:r>
        </a:p>
      </dsp:txBody>
      <dsp:txXfrm>
        <a:off x="3762141" y="1666531"/>
        <a:ext cx="1286784" cy="753320"/>
      </dsp:txXfrm>
    </dsp:sp>
    <dsp:sp modelId="{55C0D823-3052-4D5C-B964-47C1A90194B1}">
      <dsp:nvSpPr>
        <dsp:cNvPr id="0" name=""/>
        <dsp:cNvSpPr/>
      </dsp:nvSpPr>
      <dsp:spPr>
        <a:xfrm rot="10800000">
          <a:off x="3338607" y="1877817"/>
          <a:ext cx="282735" cy="330747"/>
        </a:xfrm>
        <a:prstGeom prst="rightArrow">
          <a:avLst>
            <a:gd name="adj1" fmla="val 60000"/>
            <a:gd name="adj2" fmla="val 50000"/>
          </a:avLst>
        </a:prstGeom>
        <a:gradFill rotWithShape="0">
          <a:gsLst>
            <a:gs pos="0">
              <a:schemeClr val="accent4">
                <a:tint val="60000"/>
                <a:hueOff val="0"/>
                <a:satOff val="0"/>
                <a:lumOff val="0"/>
                <a:alphaOff val="0"/>
                <a:satMod val="103000"/>
                <a:lumMod val="102000"/>
                <a:tint val="94000"/>
              </a:schemeClr>
            </a:gs>
            <a:gs pos="50000">
              <a:schemeClr val="accent4">
                <a:tint val="60000"/>
                <a:hueOff val="0"/>
                <a:satOff val="0"/>
                <a:lumOff val="0"/>
                <a:alphaOff val="0"/>
                <a:satMod val="110000"/>
                <a:lumMod val="100000"/>
                <a:shade val="100000"/>
              </a:schemeClr>
            </a:gs>
            <a:gs pos="100000">
              <a:schemeClr val="accent4">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b="1"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3423427" y="1943966"/>
        <a:ext cx="197915" cy="198449"/>
      </dsp:txXfrm>
    </dsp:sp>
    <dsp:sp modelId="{BA220F56-4496-4DF6-9086-DC677610AEB6}">
      <dsp:nvSpPr>
        <dsp:cNvPr id="0" name=""/>
        <dsp:cNvSpPr/>
      </dsp:nvSpPr>
      <dsp:spPr>
        <a:xfrm>
          <a:off x="1871583" y="1643094"/>
          <a:ext cx="1333658" cy="8001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Рефлексия</a:t>
          </a:r>
        </a:p>
      </dsp:txBody>
      <dsp:txXfrm>
        <a:off x="1895020" y="1666531"/>
        <a:ext cx="1286784" cy="75332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4E791-BF5A-412D-848E-32E07233FE04}">
      <dsp:nvSpPr>
        <dsp:cNvPr id="0" name=""/>
        <dsp:cNvSpPr/>
      </dsp:nvSpPr>
      <dsp:spPr>
        <a:xfrm>
          <a:off x="0" y="0"/>
          <a:ext cx="5486400" cy="1000125"/>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ru-RU" sz="1300" b="1" kern="1200">
              <a:solidFill>
                <a:sysClr val="windowText" lastClr="000000"/>
              </a:solidFill>
              <a:latin typeface="Times New Roman" panose="02020603050405020304" pitchFamily="18" charset="0"/>
              <a:cs typeface="Times New Roman" panose="02020603050405020304" pitchFamily="18" charset="0"/>
            </a:rPr>
            <a:t>Метод проблемного изложения</a:t>
          </a:r>
        </a:p>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anose="02020603050405020304" pitchFamily="18" charset="0"/>
              <a:cs typeface="Times New Roman" panose="02020603050405020304" pitchFamily="18" charset="0"/>
            </a:rPr>
            <a:t>Рассчитан на вовлечение учащихся в познавательную деятельность. Учитель может сам поставить проблему и указать пути ее решения. Но гораздо эффективнее, если проблему ставят дети и сами, затем ищут пути ее решения, размышляют и переживают, тем самым включаются в атмосферу научно – доказательного поискового мышления. </a:t>
          </a:r>
        </a:p>
      </dsp:txBody>
      <dsp:txXfrm>
        <a:off x="1197292" y="0"/>
        <a:ext cx="4289107" cy="1000125"/>
      </dsp:txXfrm>
    </dsp:sp>
    <dsp:sp modelId="{8D505BE6-7380-4A0B-8B23-4B1EEE400FD9}">
      <dsp:nvSpPr>
        <dsp:cNvPr id="0" name=""/>
        <dsp:cNvSpPr/>
      </dsp:nvSpPr>
      <dsp:spPr>
        <a:xfrm>
          <a:off x="100012" y="100012"/>
          <a:ext cx="1097280" cy="800100"/>
        </a:xfrm>
        <a:prstGeom prst="roundRect">
          <a:avLst>
            <a:gd name="adj" fmla="val 10000"/>
          </a:avLst>
        </a:prstGeom>
        <a:blipFill rotWithShape="1">
          <a:blip xmlns:r="http://schemas.openxmlformats.org/officeDocument/2006/relationships" r:embed="rId1"/>
          <a:srcRect/>
          <a:stretch>
            <a:fillRect l="-5000" r="-5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4B28342-D9CD-4843-A1E0-FD007A13BCCF}">
      <dsp:nvSpPr>
        <dsp:cNvPr id="0" name=""/>
        <dsp:cNvSpPr/>
      </dsp:nvSpPr>
      <dsp:spPr>
        <a:xfrm>
          <a:off x="0" y="1100137"/>
          <a:ext cx="5486400" cy="1000125"/>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ru-RU" sz="1300" b="1" i="1" u="sng" kern="1200">
              <a:solidFill>
                <a:sysClr val="windowText" lastClr="000000"/>
              </a:solidFill>
              <a:latin typeface="Times New Roman" panose="02020603050405020304" pitchFamily="18" charset="0"/>
              <a:cs typeface="Times New Roman" panose="02020603050405020304" pitchFamily="18" charset="0"/>
            </a:rPr>
            <a:t>Частично-поисковый (эвристический</a:t>
          </a:r>
          <a:r>
            <a:rPr lang="ru-RU" sz="1300" b="1" kern="1200">
              <a:solidFill>
                <a:sysClr val="windowText" lastClr="000000"/>
              </a:solidFill>
              <a:latin typeface="Times New Roman" panose="02020603050405020304" pitchFamily="18" charset="0"/>
              <a:cs typeface="Times New Roman" panose="02020603050405020304" pitchFamily="18" charset="0"/>
            </a:rPr>
            <a:t>) метод</a:t>
          </a:r>
        </a:p>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anose="02020603050405020304" pitchFamily="18" charset="0"/>
              <a:cs typeface="Times New Roman" panose="02020603050405020304" pitchFamily="18" charset="0"/>
            </a:rPr>
            <a:t>Готовит к самостоятельному решению познавательных проблем. Учащиеся преобразовывают учебную информацию из одной формы в другую, конкретизируют</a:t>
          </a:r>
        </a:p>
      </dsp:txBody>
      <dsp:txXfrm>
        <a:off x="1197292" y="1100137"/>
        <a:ext cx="4289107" cy="1000125"/>
      </dsp:txXfrm>
    </dsp:sp>
    <dsp:sp modelId="{BB4B3192-3B20-4B88-9327-3858A68639C1}">
      <dsp:nvSpPr>
        <dsp:cNvPr id="0" name=""/>
        <dsp:cNvSpPr/>
      </dsp:nvSpPr>
      <dsp:spPr>
        <a:xfrm>
          <a:off x="100012" y="1200150"/>
          <a:ext cx="1097280" cy="800100"/>
        </a:xfrm>
        <a:prstGeom prst="roundRect">
          <a:avLst>
            <a:gd name="adj" fmla="val 10000"/>
          </a:avLst>
        </a:prstGeom>
        <a:blipFill rotWithShape="1">
          <a:blip xmlns:r="http://schemas.openxmlformats.org/officeDocument/2006/relationships" r:embed="rId2"/>
          <a:srcRect/>
          <a:stretch>
            <a:fillRect l="-23000" r="-23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9ED2522-69E5-4CB5-9364-40D152CDB48C}">
      <dsp:nvSpPr>
        <dsp:cNvPr id="0" name=""/>
        <dsp:cNvSpPr/>
      </dsp:nvSpPr>
      <dsp:spPr>
        <a:xfrm>
          <a:off x="0" y="2200275"/>
          <a:ext cx="5486400" cy="1000125"/>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ru-RU" sz="1300" b="1" i="1" u="sng" kern="1200">
              <a:solidFill>
                <a:sysClr val="windowText" lastClr="000000"/>
              </a:solidFill>
              <a:latin typeface="Times New Roman" panose="02020603050405020304" pitchFamily="18" charset="0"/>
              <a:cs typeface="Times New Roman" panose="02020603050405020304" pitchFamily="18" charset="0"/>
            </a:rPr>
            <a:t>Исследовательский метод</a:t>
          </a:r>
          <a:endParaRPr lang="ru-RU" sz="1300" b="1"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anose="02020603050405020304" pitchFamily="18" charset="0"/>
              <a:cs typeface="Times New Roman" panose="02020603050405020304" pitchFamily="18" charset="0"/>
            </a:rPr>
            <a:t>Организация поисковой, творческой деятельности по решению новых познавательных проблем. Учащиеся, выдвинув гипотезу, делятся на группы и, используя лабораторные установки, экспериментально проверяют выдвинутые гипотезы. По окончании работы они обобщают полученные данные и делают выводы. </a:t>
          </a:r>
        </a:p>
      </dsp:txBody>
      <dsp:txXfrm>
        <a:off x="1197292" y="2200275"/>
        <a:ext cx="4289107" cy="1000125"/>
      </dsp:txXfrm>
    </dsp:sp>
    <dsp:sp modelId="{BBCCFCC1-EC5D-4C18-AE0F-6E4D0667416A}">
      <dsp:nvSpPr>
        <dsp:cNvPr id="0" name=""/>
        <dsp:cNvSpPr/>
      </dsp:nvSpPr>
      <dsp:spPr>
        <a:xfrm>
          <a:off x="100012" y="2300287"/>
          <a:ext cx="1097280" cy="800100"/>
        </a:xfrm>
        <a:prstGeom prst="roundRect">
          <a:avLst>
            <a:gd name="adj" fmla="val 10000"/>
          </a:avLst>
        </a:prstGeom>
        <a:blipFill rotWithShape="1">
          <a:blip xmlns:r="http://schemas.openxmlformats.org/officeDocument/2006/relationships" r:embed="rId3"/>
          <a:srcRect/>
          <a:stretch>
            <a:fillRect l="-18000" r="-18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C4C891-D04F-4ADC-9963-E0E4A5F6B994}">
      <dsp:nvSpPr>
        <dsp:cNvPr id="0" name=""/>
        <dsp:cNvSpPr/>
      </dsp:nvSpPr>
      <dsp:spPr>
        <a:xfrm>
          <a:off x="25" y="22342"/>
          <a:ext cx="2407932" cy="92160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Первый уровень</a:t>
          </a:r>
        </a:p>
      </dsp:txBody>
      <dsp:txXfrm>
        <a:off x="25" y="22342"/>
        <a:ext cx="2407932" cy="921600"/>
      </dsp:txXfrm>
    </dsp:sp>
    <dsp:sp modelId="{D41AB8FE-68BA-491F-8AED-7EA32888FE85}">
      <dsp:nvSpPr>
        <dsp:cNvPr id="0" name=""/>
        <dsp:cNvSpPr/>
      </dsp:nvSpPr>
      <dsp:spPr>
        <a:xfrm>
          <a:off x="25" y="943942"/>
          <a:ext cx="2407932" cy="1405440"/>
        </a:xfrm>
        <a:prstGeom prst="rect">
          <a:avLst/>
        </a:prstGeom>
        <a:solidFill>
          <a:schemeClr val="accent4">
            <a:alpha val="90000"/>
            <a:tint val="40000"/>
            <a:hueOff val="0"/>
            <a:satOff val="0"/>
            <a:lumOff val="0"/>
            <a:alphaOff val="0"/>
          </a:schemeClr>
        </a:solidFill>
        <a:ln w="6350" cap="flat" cmpd="sng" algn="ctr">
          <a:solidFill>
            <a:schemeClr val="accent4">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cs typeface="Times New Roman" panose="02020603050405020304" pitchFamily="18" charset="0"/>
            </a:rPr>
            <a:t>Уровень «актуального развития» психических функций ребенка, который сложился в результате определенных, уже завершившихся, циклов его развития.</a:t>
          </a:r>
        </a:p>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cs typeface="Times New Roman" panose="02020603050405020304" pitchFamily="18" charset="0"/>
            </a:rPr>
            <a:t>Речь идет об актуальном уровне подготовленности учащегося, характеризуемом тем, какие задания он может выполнять самостоятельно, без помощи взрослых.</a:t>
          </a:r>
        </a:p>
      </dsp:txBody>
      <dsp:txXfrm>
        <a:off x="25" y="943942"/>
        <a:ext cx="2407932" cy="1405440"/>
      </dsp:txXfrm>
    </dsp:sp>
    <dsp:sp modelId="{882581A5-85FA-438B-A0F3-2903105A9368}">
      <dsp:nvSpPr>
        <dsp:cNvPr id="0" name=""/>
        <dsp:cNvSpPr/>
      </dsp:nvSpPr>
      <dsp:spPr>
        <a:xfrm>
          <a:off x="2745067" y="22342"/>
          <a:ext cx="2407932" cy="92160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Второй уровень</a:t>
          </a:r>
        </a:p>
      </dsp:txBody>
      <dsp:txXfrm>
        <a:off x="2745067" y="22342"/>
        <a:ext cx="2407932" cy="921600"/>
      </dsp:txXfrm>
    </dsp:sp>
    <dsp:sp modelId="{02F3E45D-20B1-47FD-957B-07EC3236E49D}">
      <dsp:nvSpPr>
        <dsp:cNvPr id="0" name=""/>
        <dsp:cNvSpPr/>
      </dsp:nvSpPr>
      <dsp:spPr>
        <a:xfrm>
          <a:off x="2745067" y="943942"/>
          <a:ext cx="2407932" cy="1405440"/>
        </a:xfrm>
        <a:prstGeom prst="rect">
          <a:avLst/>
        </a:prstGeom>
        <a:solidFill>
          <a:schemeClr val="accent4">
            <a:alpha val="90000"/>
            <a:tint val="40000"/>
            <a:hueOff val="0"/>
            <a:satOff val="0"/>
            <a:lumOff val="0"/>
            <a:alphaOff val="0"/>
          </a:schemeClr>
        </a:solidFill>
        <a:ln w="6350" cap="flat" cmpd="sng" algn="ctr">
          <a:solidFill>
            <a:schemeClr val="accent4">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u="sng" kern="1200">
              <a:solidFill>
                <a:sysClr val="windowText" lastClr="000000"/>
              </a:solidFill>
              <a:latin typeface="Times New Roman" panose="02020603050405020304" pitchFamily="18" charset="0"/>
              <a:cs typeface="Times New Roman" panose="02020603050405020304" pitchFamily="18" charset="0"/>
            </a:rPr>
            <a:t>У</a:t>
          </a:r>
          <a:r>
            <a:rPr lang="ru-RU" sz="900" b="1" kern="1200">
              <a:solidFill>
                <a:sysClr val="windowText" lastClr="000000"/>
              </a:solidFill>
              <a:latin typeface="Times New Roman" panose="02020603050405020304" pitchFamily="18" charset="0"/>
              <a:cs typeface="Times New Roman" panose="02020603050405020304" pitchFamily="18" charset="0"/>
            </a:rPr>
            <a:t>ровень, отражающий психический потенциал развития личности, это “зона ближайшего развития”. </a:t>
          </a:r>
        </a:p>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cs typeface="Times New Roman" panose="02020603050405020304" pitchFamily="18" charset="0"/>
            </a:rPr>
            <a:t>Данный уровень свидетельствует о том, чего не может ребенок выполнить самостоятельно, но с чем он справляется с небольшой помощью. Зоны актуального и ближайшего развития у учеников свои, а отсюда разная динамика (темпы) умственного развития.</a:t>
          </a:r>
        </a:p>
      </dsp:txBody>
      <dsp:txXfrm>
        <a:off x="2745067" y="943942"/>
        <a:ext cx="2407932" cy="1405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C876FD-0AAF-4457-B654-42B5CE6C8316}">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4">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8C8FD0-7563-433E-BEA6-8FD3957B08FA}">
      <dsp:nvSpPr>
        <dsp:cNvPr id="0" name=""/>
        <dsp:cNvSpPr/>
      </dsp:nvSpPr>
      <dsp:spPr>
        <a:xfrm>
          <a:off x="446834" y="320040"/>
          <a:ext cx="4998018" cy="64008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64" tIns="25400" rIns="25400" bIns="25400" numCol="1" spcCol="1270" anchor="ctr" anchorCtr="0">
          <a:noAutofit/>
        </a:bodyPr>
        <a:lstStyle/>
        <a:p>
          <a:pPr marL="0" lvl="0" indent="0" algn="l"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Оптимистический подход к ребенку и его будущему как стремление педагога видеть перспективы развития личностного потенциала ребенка и умение максимально стимулировать его развитие</a:t>
          </a:r>
        </a:p>
      </dsp:txBody>
      <dsp:txXfrm>
        <a:off x="446834" y="320040"/>
        <a:ext cx="4998018" cy="640080"/>
      </dsp:txXfrm>
    </dsp:sp>
    <dsp:sp modelId="{E4923298-231B-4150-95BB-E892B53378CB}">
      <dsp:nvSpPr>
        <dsp:cNvPr id="0" name=""/>
        <dsp:cNvSpPr/>
      </dsp:nvSpPr>
      <dsp:spPr>
        <a:xfrm>
          <a:off x="46784" y="240030"/>
          <a:ext cx="800100" cy="800100"/>
        </a:xfrm>
        <a:prstGeom prst="ellipse">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68A9ECD-9851-45EE-BF35-C21F2B4EE3E7}">
      <dsp:nvSpPr>
        <dsp:cNvPr id="0" name=""/>
        <dsp:cNvSpPr/>
      </dsp:nvSpPr>
      <dsp:spPr>
        <a:xfrm>
          <a:off x="679503" y="1280160"/>
          <a:ext cx="4765349" cy="64008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64" tIns="25400" rIns="25400" bIns="25400" numCol="1" spcCol="1270" anchor="ctr" anchorCtr="0">
          <a:noAutofit/>
        </a:bodyPr>
        <a:lstStyle/>
        <a:p>
          <a:pPr marL="0" lvl="0" indent="0" algn="l"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cs typeface="Times New Roman" panose="02020603050405020304" pitchFamily="18" charset="0"/>
            </a:rPr>
            <a:t>Отношение к ребенку как субъекту собственной учебной деятельности, как к личности, способной учиться не по принуждению, а добровольно, по собственному желанию и выбору, и проявлять собственную активность</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679503" y="1280160"/>
        <a:ext cx="4765349" cy="640080"/>
      </dsp:txXfrm>
    </dsp:sp>
    <dsp:sp modelId="{FF937CE0-EAD6-4C9C-BAFA-3B8D38893663}">
      <dsp:nvSpPr>
        <dsp:cNvPr id="0" name=""/>
        <dsp:cNvSpPr/>
      </dsp:nvSpPr>
      <dsp:spPr>
        <a:xfrm>
          <a:off x="279453" y="1200150"/>
          <a:ext cx="800100" cy="800100"/>
        </a:xfrm>
        <a:prstGeom prst="ellipse">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CB70E92-442A-4202-872F-E6BB468BFDBD}">
      <dsp:nvSpPr>
        <dsp:cNvPr id="0" name=""/>
        <dsp:cNvSpPr/>
      </dsp:nvSpPr>
      <dsp:spPr>
        <a:xfrm>
          <a:off x="446834" y="2240280"/>
          <a:ext cx="4998018" cy="64008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64" tIns="25400" rIns="25400" bIns="25400" numCol="1" spcCol="1270" anchor="ctr" anchorCtr="0">
          <a:noAutofit/>
        </a:bodyPr>
        <a:lstStyle/>
        <a:p>
          <a:pPr marL="0" lvl="0" indent="0" algn="l"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cs typeface="Times New Roman" panose="02020603050405020304" pitchFamily="18" charset="0"/>
            </a:rPr>
            <a:t>Опора на личностный смысл и интересы (познавательные и социальные) каждого ребенка в учении, содействие их обретению и развитию</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446834" y="2240280"/>
        <a:ext cx="4998018" cy="640080"/>
      </dsp:txXfrm>
    </dsp:sp>
    <dsp:sp modelId="{4D182A39-6605-46D1-BFC6-C8665E8D57BE}">
      <dsp:nvSpPr>
        <dsp:cNvPr id="0" name=""/>
        <dsp:cNvSpPr/>
      </dsp:nvSpPr>
      <dsp:spPr>
        <a:xfrm>
          <a:off x="46784" y="2160270"/>
          <a:ext cx="800100" cy="800100"/>
        </a:xfrm>
        <a:prstGeom prst="ellipse">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569F6D-D33E-4270-A991-57697AD98626}">
      <dsp:nvSpPr>
        <dsp:cNvPr id="0" name=""/>
        <dsp:cNvSpPr/>
      </dsp:nvSpPr>
      <dsp:spPr>
        <a:xfrm>
          <a:off x="1826084" y="1047"/>
          <a:ext cx="1155239" cy="536595"/>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Индивидуальность</a:t>
          </a:r>
        </a:p>
      </dsp:txBody>
      <dsp:txXfrm>
        <a:off x="1852278" y="27241"/>
        <a:ext cx="1102851" cy="484207"/>
      </dsp:txXfrm>
    </dsp:sp>
    <dsp:sp modelId="{A9D3E07A-6B25-42E1-A1E0-0FC93CA3EE63}">
      <dsp:nvSpPr>
        <dsp:cNvPr id="0" name=""/>
        <dsp:cNvSpPr/>
      </dsp:nvSpPr>
      <dsp:spPr>
        <a:xfrm>
          <a:off x="1331132" y="269345"/>
          <a:ext cx="2145143" cy="2145143"/>
        </a:xfrm>
        <a:custGeom>
          <a:avLst/>
          <a:gdLst/>
          <a:ahLst/>
          <a:cxnLst/>
          <a:rect l="0" t="0" r="0" b="0"/>
          <a:pathLst>
            <a:path>
              <a:moveTo>
                <a:pt x="1653854" y="171172"/>
              </a:moveTo>
              <a:arcTo wR="1072571" hR="1072571" stAng="18169001" swAng="1377177"/>
            </a:path>
          </a:pathLst>
        </a:custGeom>
        <a:noFill/>
        <a:ln w="6350" cap="flat" cmpd="sng" algn="ctr">
          <a:solidFill>
            <a:schemeClr val="accent4">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F8D8EE18-5616-4757-82D8-85C7744A2E81}">
      <dsp:nvSpPr>
        <dsp:cNvPr id="0" name=""/>
        <dsp:cNvSpPr/>
      </dsp:nvSpPr>
      <dsp:spPr>
        <a:xfrm>
          <a:off x="2948431" y="742176"/>
          <a:ext cx="950698" cy="536595"/>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Самобытность</a:t>
          </a:r>
        </a:p>
      </dsp:txBody>
      <dsp:txXfrm>
        <a:off x="2974625" y="768370"/>
        <a:ext cx="898310" cy="484207"/>
      </dsp:txXfrm>
    </dsp:sp>
    <dsp:sp modelId="{5E713D3E-6326-4C70-89FB-B16C76BB568E}">
      <dsp:nvSpPr>
        <dsp:cNvPr id="0" name=""/>
        <dsp:cNvSpPr/>
      </dsp:nvSpPr>
      <dsp:spPr>
        <a:xfrm>
          <a:off x="1331132" y="269345"/>
          <a:ext cx="2145143" cy="2145143"/>
        </a:xfrm>
        <a:custGeom>
          <a:avLst/>
          <a:gdLst/>
          <a:ahLst/>
          <a:cxnLst/>
          <a:rect l="0" t="0" r="0" b="0"/>
          <a:pathLst>
            <a:path>
              <a:moveTo>
                <a:pt x="2143665" y="1016284"/>
              </a:moveTo>
              <a:arcTo wR="1072571" hR="1072571" stAng="21419510" swAng="2197146"/>
            </a:path>
          </a:pathLst>
        </a:custGeom>
        <a:noFill/>
        <a:ln w="6350" cap="flat" cmpd="sng" algn="ctr">
          <a:solidFill>
            <a:schemeClr val="accent4">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6E31C0A-0079-4E81-9AC4-58AFDA88A0BF}">
      <dsp:nvSpPr>
        <dsp:cNvPr id="0" name=""/>
        <dsp:cNvSpPr/>
      </dsp:nvSpPr>
      <dsp:spPr>
        <a:xfrm>
          <a:off x="2477366" y="1941347"/>
          <a:ext cx="1113558" cy="536595"/>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Самоценность</a:t>
          </a:r>
        </a:p>
      </dsp:txBody>
      <dsp:txXfrm>
        <a:off x="2503560" y="1967541"/>
        <a:ext cx="1061170" cy="484207"/>
      </dsp:txXfrm>
    </dsp:sp>
    <dsp:sp modelId="{A7743D4A-3CE8-480F-B048-CAF97206DDE3}">
      <dsp:nvSpPr>
        <dsp:cNvPr id="0" name=""/>
        <dsp:cNvSpPr/>
      </dsp:nvSpPr>
      <dsp:spPr>
        <a:xfrm>
          <a:off x="1331132" y="269345"/>
          <a:ext cx="2145143" cy="2145143"/>
        </a:xfrm>
        <a:custGeom>
          <a:avLst/>
          <a:gdLst/>
          <a:ahLst/>
          <a:cxnLst/>
          <a:rect l="0" t="0" r="0" b="0"/>
          <a:pathLst>
            <a:path>
              <a:moveTo>
                <a:pt x="1144989" y="2142695"/>
              </a:moveTo>
              <a:arcTo wR="1072571" hR="1072571" stAng="5167712" swAng="391900"/>
            </a:path>
          </a:pathLst>
        </a:custGeom>
        <a:noFill/>
        <a:ln w="6350" cap="flat" cmpd="sng" algn="ctr">
          <a:solidFill>
            <a:schemeClr val="accent4">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3E8FEB25-CFB7-4A81-9F53-6EA805EE55AA}">
      <dsp:nvSpPr>
        <dsp:cNvPr id="0" name=""/>
        <dsp:cNvSpPr/>
      </dsp:nvSpPr>
      <dsp:spPr>
        <a:xfrm>
          <a:off x="1193847" y="1941347"/>
          <a:ext cx="1158830" cy="536595"/>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Самовыраженность</a:t>
          </a:r>
        </a:p>
      </dsp:txBody>
      <dsp:txXfrm>
        <a:off x="1220041" y="1967541"/>
        <a:ext cx="1106442" cy="484207"/>
      </dsp:txXfrm>
    </dsp:sp>
    <dsp:sp modelId="{4DFFEA1D-8930-4D78-A632-EAED3B609F71}">
      <dsp:nvSpPr>
        <dsp:cNvPr id="0" name=""/>
        <dsp:cNvSpPr/>
      </dsp:nvSpPr>
      <dsp:spPr>
        <a:xfrm>
          <a:off x="1331132" y="269345"/>
          <a:ext cx="2145143" cy="2145143"/>
        </a:xfrm>
        <a:custGeom>
          <a:avLst/>
          <a:gdLst/>
          <a:ahLst/>
          <a:cxnLst/>
          <a:rect l="0" t="0" r="0" b="0"/>
          <a:pathLst>
            <a:path>
              <a:moveTo>
                <a:pt x="179317" y="1666294"/>
              </a:moveTo>
              <a:arcTo wR="1072571" hR="1072571" stAng="8783344" swAng="2197146"/>
            </a:path>
          </a:pathLst>
        </a:custGeom>
        <a:noFill/>
        <a:ln w="6350" cap="flat" cmpd="sng" algn="ctr">
          <a:solidFill>
            <a:schemeClr val="accent4">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1558E6C4-00E7-4055-B1C2-83CDEF5553A8}">
      <dsp:nvSpPr>
        <dsp:cNvPr id="0" name=""/>
        <dsp:cNvSpPr/>
      </dsp:nvSpPr>
      <dsp:spPr>
        <a:xfrm>
          <a:off x="863370" y="742176"/>
          <a:ext cx="1040515" cy="536595"/>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Неповторимость</a:t>
          </a:r>
        </a:p>
      </dsp:txBody>
      <dsp:txXfrm>
        <a:off x="889564" y="768370"/>
        <a:ext cx="988127" cy="484207"/>
      </dsp:txXfrm>
    </dsp:sp>
    <dsp:sp modelId="{7113A6B5-327B-4417-85AF-DA13E725AEAA}">
      <dsp:nvSpPr>
        <dsp:cNvPr id="0" name=""/>
        <dsp:cNvSpPr/>
      </dsp:nvSpPr>
      <dsp:spPr>
        <a:xfrm>
          <a:off x="1331132" y="269345"/>
          <a:ext cx="2145143" cy="2145143"/>
        </a:xfrm>
        <a:custGeom>
          <a:avLst/>
          <a:gdLst/>
          <a:ahLst/>
          <a:cxnLst/>
          <a:rect l="0" t="0" r="0" b="0"/>
          <a:pathLst>
            <a:path>
              <a:moveTo>
                <a:pt x="185788" y="469226"/>
              </a:moveTo>
              <a:arcTo wR="1072571" hR="1072571" stAng="12853822" swAng="1377177"/>
            </a:path>
          </a:pathLst>
        </a:custGeom>
        <a:noFill/>
        <a:ln w="6350" cap="flat" cmpd="sng" algn="ctr">
          <a:solidFill>
            <a:schemeClr val="accent4">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82240D-F220-485E-9752-148B0731DA48}">
      <dsp:nvSpPr>
        <dsp:cNvPr id="0" name=""/>
        <dsp:cNvSpPr/>
      </dsp:nvSpPr>
      <dsp:spPr>
        <a:xfrm>
          <a:off x="0" y="0"/>
          <a:ext cx="5486400" cy="960120"/>
        </a:xfrm>
        <a:prstGeom prst="rect">
          <a:avLst/>
        </a:prstGeom>
        <a:gradFill rotWithShape="0">
          <a:gsLst>
            <a:gs pos="0">
              <a:schemeClr val="accent4">
                <a:shade val="80000"/>
                <a:hueOff val="0"/>
                <a:satOff val="0"/>
                <a:lumOff val="0"/>
                <a:alphaOff val="0"/>
                <a:lumMod val="110000"/>
                <a:satMod val="105000"/>
                <a:tint val="67000"/>
              </a:schemeClr>
            </a:gs>
            <a:gs pos="50000">
              <a:schemeClr val="accent4">
                <a:shade val="80000"/>
                <a:hueOff val="0"/>
                <a:satOff val="0"/>
                <a:lumOff val="0"/>
                <a:alphaOff val="0"/>
                <a:lumMod val="105000"/>
                <a:satMod val="103000"/>
                <a:tint val="73000"/>
              </a:schemeClr>
            </a:gs>
            <a:gs pos="100000">
              <a:schemeClr val="accent4">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Личностно – ориентированный подход</a:t>
          </a:r>
        </a:p>
      </dsp:txBody>
      <dsp:txXfrm>
        <a:off x="0" y="0"/>
        <a:ext cx="5486400" cy="960120"/>
      </dsp:txXfrm>
    </dsp:sp>
    <dsp:sp modelId="{478B440A-A285-413E-A72E-8470DBC49F9E}">
      <dsp:nvSpPr>
        <dsp:cNvPr id="0" name=""/>
        <dsp:cNvSpPr/>
      </dsp:nvSpPr>
      <dsp:spPr>
        <a:xfrm>
          <a:off x="2678" y="960120"/>
          <a:ext cx="1827014" cy="201625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           Принципы:</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Самоактуализации</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Индивидуальности </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Субъективности</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Выбора</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Творчества и успеха</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Доверия и поддержки     </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678" y="960120"/>
        <a:ext cx="1827014" cy="2016252"/>
      </dsp:txXfrm>
    </dsp:sp>
    <dsp:sp modelId="{087492BC-31EB-4E72-B189-7A993F1EB0D0}">
      <dsp:nvSpPr>
        <dsp:cNvPr id="0" name=""/>
        <dsp:cNvSpPr/>
      </dsp:nvSpPr>
      <dsp:spPr>
        <a:xfrm>
          <a:off x="1829692" y="960120"/>
          <a:ext cx="1827014" cy="201625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       Основные понятия:</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Индивидуальность</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Личность</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Самовыражение</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Выбор</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Педагогическая поддержка</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Я - концепция</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829692" y="960120"/>
        <a:ext cx="1827014" cy="2016252"/>
      </dsp:txXfrm>
    </dsp:sp>
    <dsp:sp modelId="{DF7A29B5-9818-4E8C-8BA8-68A56A390942}">
      <dsp:nvSpPr>
        <dsp:cNvPr id="0" name=""/>
        <dsp:cNvSpPr/>
      </dsp:nvSpPr>
      <dsp:spPr>
        <a:xfrm>
          <a:off x="3656707" y="960120"/>
          <a:ext cx="1827014" cy="201625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         Методы:</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Диалога</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Рефлексивные</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Диагностические</a:t>
          </a:r>
        </a:p>
        <a:p>
          <a:pPr marL="0" lvl="0" indent="0" algn="l" defTabSz="533400">
            <a:lnSpc>
              <a:spcPct val="90000"/>
            </a:lnSpc>
            <a:spcBef>
              <a:spcPct val="0"/>
            </a:spcBef>
            <a:spcAft>
              <a:spcPct val="35000"/>
            </a:spcAft>
            <a:buNone/>
          </a:pPr>
          <a:r>
            <a:rPr lang="kk-KZ" sz="1200" b="1" kern="1200" dirty="0">
              <a:solidFill>
                <a:sysClr val="windowText" lastClr="000000"/>
              </a:solidFill>
              <a:latin typeface="Times New Roman" panose="02020603050405020304" pitchFamily="18" charset="0"/>
              <a:cs typeface="Times New Roman" panose="02020603050405020304" pitchFamily="18" charset="0"/>
            </a:rPr>
            <a:t>Создание ситуации выбора и успеха</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3656707" y="960120"/>
        <a:ext cx="1827014" cy="2016252"/>
      </dsp:txXfrm>
    </dsp:sp>
    <dsp:sp modelId="{A6E49A80-51BB-46BE-8BF8-A3C9701DDE11}">
      <dsp:nvSpPr>
        <dsp:cNvPr id="0" name=""/>
        <dsp:cNvSpPr/>
      </dsp:nvSpPr>
      <dsp:spPr>
        <a:xfrm>
          <a:off x="0" y="2976372"/>
          <a:ext cx="5486400" cy="224028"/>
        </a:xfrm>
        <a:prstGeom prst="rect">
          <a:avLst/>
        </a:prstGeom>
        <a:gradFill rotWithShape="0">
          <a:gsLst>
            <a:gs pos="0">
              <a:schemeClr val="accent4">
                <a:shade val="80000"/>
                <a:hueOff val="0"/>
                <a:satOff val="0"/>
                <a:lumOff val="0"/>
                <a:alphaOff val="0"/>
                <a:lumMod val="110000"/>
                <a:satMod val="105000"/>
                <a:tint val="67000"/>
              </a:schemeClr>
            </a:gs>
            <a:gs pos="50000">
              <a:schemeClr val="accent4">
                <a:shade val="80000"/>
                <a:hueOff val="0"/>
                <a:satOff val="0"/>
                <a:lumOff val="0"/>
                <a:alphaOff val="0"/>
                <a:lumMod val="105000"/>
                <a:satMod val="103000"/>
                <a:tint val="73000"/>
              </a:schemeClr>
            </a:gs>
            <a:gs pos="100000">
              <a:schemeClr val="accent4">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DD6F07-36EA-4A8B-807B-7861EF0A5C6B}">
      <dsp:nvSpPr>
        <dsp:cNvPr id="0" name=""/>
        <dsp:cNvSpPr/>
      </dsp:nvSpPr>
      <dsp:spPr>
        <a:xfrm>
          <a:off x="614369" y="1365"/>
          <a:ext cx="1741707" cy="104502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Ученик не становится субъектом обучения, а является носителем субъектного опыта;</a:t>
          </a:r>
        </a:p>
      </dsp:txBody>
      <dsp:txXfrm>
        <a:off x="614369" y="1365"/>
        <a:ext cx="1741707" cy="1045024"/>
      </dsp:txXfrm>
    </dsp:sp>
    <dsp:sp modelId="{8CD8A3DD-BA3A-4D73-8417-B3EACB2259AE}">
      <dsp:nvSpPr>
        <dsp:cNvPr id="0" name=""/>
        <dsp:cNvSpPr/>
      </dsp:nvSpPr>
      <dsp:spPr>
        <a:xfrm>
          <a:off x="2530247" y="1365"/>
          <a:ext cx="1741707" cy="104502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Учение не прямая производная от обучения, а самостоятельный, индивидуальный, личностно-значимый источник развития;</a:t>
          </a:r>
        </a:p>
      </dsp:txBody>
      <dsp:txXfrm>
        <a:off x="2530247" y="1365"/>
        <a:ext cx="1741707" cy="1045024"/>
      </dsp:txXfrm>
    </dsp:sp>
    <dsp:sp modelId="{0CE26DB0-D8ED-43A4-9795-9F012D0C9A87}">
      <dsp:nvSpPr>
        <dsp:cNvPr id="0" name=""/>
        <dsp:cNvSpPr/>
      </dsp:nvSpPr>
      <dsp:spPr>
        <a:xfrm>
          <a:off x="614369" y="1220560"/>
          <a:ext cx="1741707" cy="104502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Вектор развития строится от ученика к определению педагогических воздействий, способствующих его развитию;</a:t>
          </a:r>
        </a:p>
      </dsp:txBody>
      <dsp:txXfrm>
        <a:off x="614369" y="1220560"/>
        <a:ext cx="1741707" cy="1045024"/>
      </dsp:txXfrm>
    </dsp:sp>
    <dsp:sp modelId="{D27BD6D4-C7A3-4632-A746-BE2EFA95FFA4}">
      <dsp:nvSpPr>
        <dsp:cNvPr id="0" name=""/>
        <dsp:cNvSpPr/>
      </dsp:nvSpPr>
      <dsp:spPr>
        <a:xfrm>
          <a:off x="2530247" y="1220560"/>
          <a:ext cx="1741707" cy="1045024"/>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Ученик ценен воспроизводством индивидуального опыта.</a:t>
          </a:r>
        </a:p>
      </dsp:txBody>
      <dsp:txXfrm>
        <a:off x="2530247" y="1220560"/>
        <a:ext cx="1741707" cy="10450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809B2-E6E4-4E0C-8D2E-01C8D809DBAA}">
      <dsp:nvSpPr>
        <dsp:cNvPr id="0" name=""/>
        <dsp:cNvSpPr/>
      </dsp:nvSpPr>
      <dsp:spPr>
        <a:xfrm>
          <a:off x="880822" y="0"/>
          <a:ext cx="2228850" cy="2228850"/>
        </a:xfrm>
        <a:prstGeom prst="triangle">
          <a:avLst/>
        </a:prstGeom>
        <a:gradFill rotWithShape="0">
          <a:gsLst>
            <a:gs pos="0">
              <a:schemeClr val="accent4">
                <a:shade val="50000"/>
                <a:hueOff val="0"/>
                <a:satOff val="0"/>
                <a:lumOff val="0"/>
                <a:alphaOff val="0"/>
                <a:satMod val="103000"/>
                <a:lumMod val="102000"/>
                <a:tint val="94000"/>
              </a:schemeClr>
            </a:gs>
            <a:gs pos="50000">
              <a:schemeClr val="accent4">
                <a:shade val="50000"/>
                <a:hueOff val="0"/>
                <a:satOff val="0"/>
                <a:lumOff val="0"/>
                <a:alphaOff val="0"/>
                <a:satMod val="110000"/>
                <a:lumMod val="100000"/>
                <a:shade val="100000"/>
              </a:schemeClr>
            </a:gs>
            <a:gs pos="100000">
              <a:schemeClr val="accent4">
                <a:shade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5358E68-59DC-4A4D-AE4B-F1DBCAADC466}">
      <dsp:nvSpPr>
        <dsp:cNvPr id="0" name=""/>
        <dsp:cNvSpPr/>
      </dsp:nvSpPr>
      <dsp:spPr>
        <a:xfrm>
          <a:off x="1909995" y="224082"/>
          <a:ext cx="1619256" cy="527610"/>
        </a:xfrm>
        <a:prstGeom prst="roundRect">
          <a:avLst/>
        </a:prstGeom>
        <a:solidFill>
          <a:schemeClr val="lt1">
            <a:alpha val="90000"/>
            <a:hueOff val="0"/>
            <a:satOff val="0"/>
            <a:lumOff val="0"/>
            <a:alphaOff val="0"/>
          </a:schemeClr>
        </a:solidFill>
        <a:ln w="6350" cap="flat" cmpd="sng" algn="ctr">
          <a:solidFill>
            <a:schemeClr val="accent4">
              <a:shade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Ориентация на эффект и результат;</a:t>
          </a:r>
        </a:p>
      </dsp:txBody>
      <dsp:txXfrm>
        <a:off x="1935751" y="249838"/>
        <a:ext cx="1567744" cy="476098"/>
      </dsp:txXfrm>
    </dsp:sp>
    <dsp:sp modelId="{8A0A453D-AEF0-4234-8AD9-85365A5BDE62}">
      <dsp:nvSpPr>
        <dsp:cNvPr id="0" name=""/>
        <dsp:cNvSpPr/>
      </dsp:nvSpPr>
      <dsp:spPr>
        <a:xfrm>
          <a:off x="1924519" y="817644"/>
          <a:ext cx="1590208" cy="527610"/>
        </a:xfrm>
        <a:prstGeom prst="roundRect">
          <a:avLst/>
        </a:prstGeom>
        <a:solidFill>
          <a:schemeClr val="lt1">
            <a:alpha val="90000"/>
            <a:hueOff val="0"/>
            <a:satOff val="0"/>
            <a:lumOff val="0"/>
            <a:alphaOff val="0"/>
          </a:schemeClr>
        </a:solidFill>
        <a:ln w="6350" cap="flat" cmpd="sng" algn="ctr">
          <a:solidFill>
            <a:schemeClr val="accent4">
              <a:shade val="50000"/>
              <a:hueOff val="-396136"/>
              <a:satOff val="0"/>
              <a:lumOff val="32202"/>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Признание человека субъектом взаимодействия, а его развитие - целью, результатом и критерием воспитания;</a:t>
          </a:r>
        </a:p>
      </dsp:txBody>
      <dsp:txXfrm>
        <a:off x="1950275" y="843400"/>
        <a:ext cx="1538696" cy="476098"/>
      </dsp:txXfrm>
    </dsp:sp>
    <dsp:sp modelId="{3AE8E0AE-9041-49B8-AD12-960AFBE04513}">
      <dsp:nvSpPr>
        <dsp:cNvPr id="0" name=""/>
        <dsp:cNvSpPr/>
      </dsp:nvSpPr>
      <dsp:spPr>
        <a:xfrm>
          <a:off x="1924519" y="1411205"/>
          <a:ext cx="1590208" cy="527610"/>
        </a:xfrm>
        <a:prstGeom prst="roundRect">
          <a:avLst/>
        </a:prstGeom>
        <a:solidFill>
          <a:schemeClr val="lt1">
            <a:alpha val="90000"/>
            <a:hueOff val="0"/>
            <a:satOff val="0"/>
            <a:lumOff val="0"/>
            <a:alphaOff val="0"/>
          </a:schemeClr>
        </a:solidFill>
        <a:ln w="6350" cap="flat" cmpd="sng" algn="ctr">
          <a:solidFill>
            <a:schemeClr val="accent4">
              <a:shade val="50000"/>
              <a:hueOff val="-396136"/>
              <a:satOff val="0"/>
              <a:lumOff val="32202"/>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Times New Roman" panose="02020603050405020304" pitchFamily="18" charset="0"/>
              <a:cs typeface="Times New Roman" panose="02020603050405020304" pitchFamily="18" charset="0"/>
            </a:rPr>
            <a:t>Признание индивидуальности, самобытности, самоценности человека, наделенного своим субъектным опытом.</a:t>
          </a:r>
        </a:p>
      </dsp:txBody>
      <dsp:txXfrm>
        <a:off x="1950275" y="1436961"/>
        <a:ext cx="1538696" cy="47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F21F4-BC2F-41AA-AA6F-F90A37BCA8EA}">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4">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1AF498-4497-4D73-BBDF-EE108366CFF6}">
      <dsp:nvSpPr>
        <dsp:cNvPr id="0" name=""/>
        <dsp:cNvSpPr/>
      </dsp:nvSpPr>
      <dsp:spPr>
        <a:xfrm>
          <a:off x="304736" y="199960"/>
          <a:ext cx="5140116" cy="400178"/>
        </a:xfrm>
        <a:prstGeom prst="rect">
          <a:avLst/>
        </a:prstGeom>
        <a:gradFill rotWithShape="0">
          <a:gsLst>
            <a:gs pos="0">
              <a:schemeClr val="accent4">
                <a:alpha val="90000"/>
                <a:hueOff val="0"/>
                <a:satOff val="0"/>
                <a:lumOff val="0"/>
                <a:alphaOff val="0"/>
                <a:satMod val="103000"/>
                <a:lumMod val="102000"/>
                <a:tint val="94000"/>
              </a:schemeClr>
            </a:gs>
            <a:gs pos="50000">
              <a:schemeClr val="accent4">
                <a:alpha val="90000"/>
                <a:hueOff val="0"/>
                <a:satOff val="0"/>
                <a:lumOff val="0"/>
                <a:alphaOff val="0"/>
                <a:satMod val="110000"/>
                <a:lumMod val="100000"/>
                <a:shade val="100000"/>
              </a:schemeClr>
            </a:gs>
            <a:gs pos="100000">
              <a:schemeClr val="accent4">
                <a:alpha val="9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17780" rIns="17780" bIns="17780" numCol="1" spcCol="1270" anchor="ctr" anchorCtr="0">
          <a:noAutofit/>
        </a:bodyPr>
        <a:lstStyle/>
        <a:p>
          <a:pPr marL="0" lvl="0" indent="0" algn="l" defTabSz="311150">
            <a:lnSpc>
              <a:spcPct val="90000"/>
            </a:lnSpc>
            <a:spcBef>
              <a:spcPct val="0"/>
            </a:spcBef>
            <a:spcAft>
              <a:spcPct val="35000"/>
            </a:spcAft>
            <a:buNone/>
          </a:pPr>
          <a:r>
            <a:rPr lang="ru-RU" sz="700" b="1" kern="1200">
              <a:solidFill>
                <a:sysClr val="windowText" lastClr="000000"/>
              </a:solidFill>
              <a:latin typeface="Times New Roman" panose="02020603050405020304" pitchFamily="18" charset="0"/>
              <a:cs typeface="Times New Roman" panose="02020603050405020304" pitchFamily="18" charset="0"/>
            </a:rPr>
            <a:t>Компонентный состав содержания обучения, акценты в интересах развития свободной активной личности падают не столько на знаниевую, сколько на деятельностную компоненту, на развитие опыта творческой деятельности и ценностные ориентации. Это не значит, что недооцениваются знания, но это предполагает их практическую направленность, деятельность по их активному применению.</a:t>
          </a:r>
        </a:p>
      </dsp:txBody>
      <dsp:txXfrm>
        <a:off x="304736" y="199960"/>
        <a:ext cx="5140116" cy="400178"/>
      </dsp:txXfrm>
    </dsp:sp>
    <dsp:sp modelId="{61224E82-51FB-4F92-8825-F29477147D80}">
      <dsp:nvSpPr>
        <dsp:cNvPr id="0" name=""/>
        <dsp:cNvSpPr/>
      </dsp:nvSpPr>
      <dsp:spPr>
        <a:xfrm>
          <a:off x="54625" y="149938"/>
          <a:ext cx="500222" cy="500222"/>
        </a:xfrm>
        <a:prstGeom prst="ellipse">
          <a:avLst/>
        </a:prstGeom>
        <a:solidFill>
          <a:schemeClr val="lt1">
            <a:hueOff val="0"/>
            <a:satOff val="0"/>
            <a:lumOff val="0"/>
            <a:alphaOff val="0"/>
          </a:schemeClr>
        </a:solidFill>
        <a:ln w="6350" cap="flat" cmpd="sng" algn="ctr">
          <a:solidFill>
            <a:schemeClr val="accent4">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3EFF342-2FD7-4153-B8A2-7627ABC77875}">
      <dsp:nvSpPr>
        <dsp:cNvPr id="0" name=""/>
        <dsp:cNvSpPr/>
      </dsp:nvSpPr>
      <dsp:spPr>
        <a:xfrm>
          <a:off x="591492" y="800035"/>
          <a:ext cx="4853360" cy="400178"/>
        </a:xfrm>
        <a:prstGeom prst="rect">
          <a:avLst/>
        </a:prstGeom>
        <a:gradFill rotWithShape="0">
          <a:gsLst>
            <a:gs pos="0">
              <a:schemeClr val="accent4">
                <a:alpha val="90000"/>
                <a:hueOff val="0"/>
                <a:satOff val="0"/>
                <a:lumOff val="0"/>
                <a:alphaOff val="-10000"/>
                <a:satMod val="103000"/>
                <a:lumMod val="102000"/>
                <a:tint val="94000"/>
              </a:schemeClr>
            </a:gs>
            <a:gs pos="50000">
              <a:schemeClr val="accent4">
                <a:alpha val="90000"/>
                <a:hueOff val="0"/>
                <a:satOff val="0"/>
                <a:lumOff val="0"/>
                <a:alphaOff val="-10000"/>
                <a:satMod val="110000"/>
                <a:lumMod val="100000"/>
                <a:shade val="100000"/>
              </a:schemeClr>
            </a:gs>
            <a:gs pos="100000">
              <a:schemeClr val="accent4">
                <a:alpha val="90000"/>
                <a:hueOff val="0"/>
                <a:satOff val="0"/>
                <a:lumOff val="0"/>
                <a:alphaOff val="-1000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17780" rIns="17780" bIns="17780" numCol="1" spcCol="1270" anchor="ctr" anchorCtr="0">
          <a:noAutofit/>
        </a:bodyPr>
        <a:lstStyle/>
        <a:p>
          <a:pPr marL="0" lvl="0" indent="0" algn="l" defTabSz="311150">
            <a:lnSpc>
              <a:spcPct val="90000"/>
            </a:lnSpc>
            <a:spcBef>
              <a:spcPct val="0"/>
            </a:spcBef>
            <a:spcAft>
              <a:spcPct val="35000"/>
            </a:spcAft>
            <a:buNone/>
          </a:pPr>
          <a:r>
            <a:rPr lang="ru-RU" sz="700" b="1" kern="1200">
              <a:solidFill>
                <a:sysClr val="windowText" lastClr="000000"/>
              </a:solidFill>
              <a:latin typeface="Times New Roman" panose="02020603050405020304" pitchFamily="18" charset="0"/>
              <a:cs typeface="Times New Roman" panose="02020603050405020304" pitchFamily="18" charset="0"/>
            </a:rPr>
            <a:t>При отборе содержания обучения в большей мере учитываются интересы и волнующие современных школьников проблемы.</a:t>
          </a:r>
        </a:p>
      </dsp:txBody>
      <dsp:txXfrm>
        <a:off x="591492" y="800035"/>
        <a:ext cx="4853360" cy="400178"/>
      </dsp:txXfrm>
    </dsp:sp>
    <dsp:sp modelId="{EED5772F-18CB-4FA2-9A35-CA52395AADE2}">
      <dsp:nvSpPr>
        <dsp:cNvPr id="0" name=""/>
        <dsp:cNvSpPr/>
      </dsp:nvSpPr>
      <dsp:spPr>
        <a:xfrm>
          <a:off x="341380" y="750013"/>
          <a:ext cx="500222" cy="500222"/>
        </a:xfrm>
        <a:prstGeom prst="ellipse">
          <a:avLst/>
        </a:prstGeom>
        <a:solidFill>
          <a:schemeClr val="lt1">
            <a:hueOff val="0"/>
            <a:satOff val="0"/>
            <a:lumOff val="0"/>
            <a:alphaOff val="0"/>
          </a:schemeClr>
        </a:solidFill>
        <a:ln w="6350" cap="flat" cmpd="sng" algn="ctr">
          <a:solidFill>
            <a:schemeClr val="accent4">
              <a:alpha val="90000"/>
              <a:hueOff val="0"/>
              <a:satOff val="0"/>
              <a:lumOff val="0"/>
              <a:alphaOff val="-1000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F4703D3-120F-43EA-8905-B96EAED4FE6E}">
      <dsp:nvSpPr>
        <dsp:cNvPr id="0" name=""/>
        <dsp:cNvSpPr/>
      </dsp:nvSpPr>
      <dsp:spPr>
        <a:xfrm>
          <a:off x="679503" y="1400110"/>
          <a:ext cx="4765349" cy="400178"/>
        </a:xfrm>
        <a:prstGeom prst="rect">
          <a:avLst/>
        </a:prstGeom>
        <a:gradFill rotWithShape="0">
          <a:gsLst>
            <a:gs pos="0">
              <a:schemeClr val="accent4">
                <a:alpha val="90000"/>
                <a:hueOff val="0"/>
                <a:satOff val="0"/>
                <a:lumOff val="0"/>
                <a:alphaOff val="-20000"/>
                <a:satMod val="103000"/>
                <a:lumMod val="102000"/>
                <a:tint val="94000"/>
              </a:schemeClr>
            </a:gs>
            <a:gs pos="50000">
              <a:schemeClr val="accent4">
                <a:alpha val="90000"/>
                <a:hueOff val="0"/>
                <a:satOff val="0"/>
                <a:lumOff val="0"/>
                <a:alphaOff val="-20000"/>
                <a:satMod val="110000"/>
                <a:lumMod val="100000"/>
                <a:shade val="100000"/>
              </a:schemeClr>
            </a:gs>
            <a:gs pos="100000">
              <a:schemeClr val="accent4">
                <a:alpha val="90000"/>
                <a:hueOff val="0"/>
                <a:satOff val="0"/>
                <a:lumOff val="0"/>
                <a:alphaOff val="-2000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17780" rIns="17780" bIns="17780" numCol="1" spcCol="1270" anchor="ctr" anchorCtr="0">
          <a:noAutofit/>
        </a:bodyPr>
        <a:lstStyle/>
        <a:p>
          <a:pPr marL="0" lvl="0" indent="0" algn="l" defTabSz="311150">
            <a:lnSpc>
              <a:spcPct val="90000"/>
            </a:lnSpc>
            <a:spcBef>
              <a:spcPct val="0"/>
            </a:spcBef>
            <a:spcAft>
              <a:spcPct val="35000"/>
            </a:spcAft>
            <a:buNone/>
          </a:pPr>
          <a:r>
            <a:rPr lang="ru-RU" sz="700" b="1" kern="1200">
              <a:solidFill>
                <a:sysClr val="windowText" lastClr="000000"/>
              </a:solidFill>
              <a:latin typeface="Times New Roman" panose="02020603050405020304" pitchFamily="18" charset="0"/>
              <a:cs typeface="Times New Roman" panose="02020603050405020304" pitchFamily="18" charset="0"/>
            </a:rPr>
            <a:t>Отбор материала предполагает некоторую избыточность и выделение двух уровней: уровня предъявления и уровня спроса, который несколько ниже уровня предъявления, так как учитываются возможности и потребности учащихся</a:t>
          </a:r>
        </a:p>
      </dsp:txBody>
      <dsp:txXfrm>
        <a:off x="679503" y="1400110"/>
        <a:ext cx="4765349" cy="400178"/>
      </dsp:txXfrm>
    </dsp:sp>
    <dsp:sp modelId="{C67C16F9-458A-4B64-A855-D169DD61590D}">
      <dsp:nvSpPr>
        <dsp:cNvPr id="0" name=""/>
        <dsp:cNvSpPr/>
      </dsp:nvSpPr>
      <dsp:spPr>
        <a:xfrm>
          <a:off x="429391" y="1350088"/>
          <a:ext cx="500222" cy="500222"/>
        </a:xfrm>
        <a:prstGeom prst="ellipse">
          <a:avLst/>
        </a:prstGeom>
        <a:solidFill>
          <a:schemeClr val="lt1">
            <a:hueOff val="0"/>
            <a:satOff val="0"/>
            <a:lumOff val="0"/>
            <a:alphaOff val="0"/>
          </a:schemeClr>
        </a:solidFill>
        <a:ln w="6350" cap="flat" cmpd="sng" algn="ctr">
          <a:solidFill>
            <a:schemeClr val="accent4">
              <a:alpha val="90000"/>
              <a:hueOff val="0"/>
              <a:satOff val="0"/>
              <a:lumOff val="0"/>
              <a:alphaOff val="-2000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1256AD9-FDEC-4570-BFE7-BC0F6E55D5A7}">
      <dsp:nvSpPr>
        <dsp:cNvPr id="0" name=""/>
        <dsp:cNvSpPr/>
      </dsp:nvSpPr>
      <dsp:spPr>
        <a:xfrm>
          <a:off x="591492" y="2000185"/>
          <a:ext cx="4853360" cy="400178"/>
        </a:xfrm>
        <a:prstGeom prst="rect">
          <a:avLst/>
        </a:prstGeom>
        <a:gradFill rotWithShape="0">
          <a:gsLst>
            <a:gs pos="0">
              <a:schemeClr val="accent4">
                <a:alpha val="90000"/>
                <a:hueOff val="0"/>
                <a:satOff val="0"/>
                <a:lumOff val="0"/>
                <a:alphaOff val="-30000"/>
                <a:satMod val="103000"/>
                <a:lumMod val="102000"/>
                <a:tint val="94000"/>
              </a:schemeClr>
            </a:gs>
            <a:gs pos="50000">
              <a:schemeClr val="accent4">
                <a:alpha val="90000"/>
                <a:hueOff val="0"/>
                <a:satOff val="0"/>
                <a:lumOff val="0"/>
                <a:alphaOff val="-30000"/>
                <a:satMod val="110000"/>
                <a:lumMod val="100000"/>
                <a:shade val="100000"/>
              </a:schemeClr>
            </a:gs>
            <a:gs pos="100000">
              <a:schemeClr val="accent4">
                <a:alpha val="90000"/>
                <a:hueOff val="0"/>
                <a:satOff val="0"/>
                <a:lumOff val="0"/>
                <a:alphaOff val="-3000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17780" rIns="17780" bIns="17780" numCol="1" spcCol="1270" anchor="ctr" anchorCtr="0">
          <a:noAutofit/>
        </a:bodyPr>
        <a:lstStyle/>
        <a:p>
          <a:pPr marL="0" lvl="0" indent="0" algn="l" defTabSz="311150">
            <a:lnSpc>
              <a:spcPct val="90000"/>
            </a:lnSpc>
            <a:spcBef>
              <a:spcPct val="0"/>
            </a:spcBef>
            <a:spcAft>
              <a:spcPct val="35000"/>
            </a:spcAft>
            <a:buNone/>
          </a:pPr>
          <a:r>
            <a:rPr lang="ru-RU" sz="700" b="1" kern="1200">
              <a:solidFill>
                <a:sysClr val="windowText" lastClr="000000"/>
              </a:solidFill>
              <a:latin typeface="Times New Roman" panose="02020603050405020304" pitchFamily="18" charset="0"/>
              <a:cs typeface="Times New Roman" panose="02020603050405020304" pitchFamily="18" charset="0"/>
            </a:rPr>
            <a:t>При отборе содержания важно предусмотреть такие материалы, которые аппелируют к личному опыту учащихся, к их чувствам и эмоциям, побуждают их к сравнениям и сопоставлениям, к выражению собственного мнения, оценки, что стимулирует развитие критического мышления, ценностных ориентаций.</a:t>
          </a:r>
        </a:p>
      </dsp:txBody>
      <dsp:txXfrm>
        <a:off x="591492" y="2000185"/>
        <a:ext cx="4853360" cy="400178"/>
      </dsp:txXfrm>
    </dsp:sp>
    <dsp:sp modelId="{88379B4B-28DD-4CE0-AC1B-D376B083A385}">
      <dsp:nvSpPr>
        <dsp:cNvPr id="0" name=""/>
        <dsp:cNvSpPr/>
      </dsp:nvSpPr>
      <dsp:spPr>
        <a:xfrm>
          <a:off x="341380" y="1950163"/>
          <a:ext cx="500222" cy="500222"/>
        </a:xfrm>
        <a:prstGeom prst="ellipse">
          <a:avLst/>
        </a:prstGeom>
        <a:solidFill>
          <a:schemeClr val="lt1">
            <a:hueOff val="0"/>
            <a:satOff val="0"/>
            <a:lumOff val="0"/>
            <a:alphaOff val="0"/>
          </a:schemeClr>
        </a:solidFill>
        <a:ln w="6350" cap="flat" cmpd="sng" algn="ctr">
          <a:solidFill>
            <a:schemeClr val="accent4">
              <a:alpha val="90000"/>
              <a:hueOff val="0"/>
              <a:satOff val="0"/>
              <a:lumOff val="0"/>
              <a:alphaOff val="-3000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7E86610-A12F-40C2-AF6C-BA64DF1A32CF}">
      <dsp:nvSpPr>
        <dsp:cNvPr id="0" name=""/>
        <dsp:cNvSpPr/>
      </dsp:nvSpPr>
      <dsp:spPr>
        <a:xfrm>
          <a:off x="304736" y="2600260"/>
          <a:ext cx="5140116" cy="400178"/>
        </a:xfrm>
        <a:prstGeom prst="rect">
          <a:avLst/>
        </a:prstGeom>
        <a:gradFill rotWithShape="0">
          <a:gsLst>
            <a:gs pos="0">
              <a:schemeClr val="accent4">
                <a:alpha val="90000"/>
                <a:hueOff val="0"/>
                <a:satOff val="0"/>
                <a:lumOff val="0"/>
                <a:alphaOff val="-40000"/>
                <a:satMod val="103000"/>
                <a:lumMod val="102000"/>
                <a:tint val="94000"/>
              </a:schemeClr>
            </a:gs>
            <a:gs pos="50000">
              <a:schemeClr val="accent4">
                <a:alpha val="90000"/>
                <a:hueOff val="0"/>
                <a:satOff val="0"/>
                <a:lumOff val="0"/>
                <a:alphaOff val="-40000"/>
                <a:satMod val="110000"/>
                <a:lumMod val="100000"/>
                <a:shade val="100000"/>
              </a:schemeClr>
            </a:gs>
            <a:gs pos="100000">
              <a:schemeClr val="accent4">
                <a:alpha val="90000"/>
                <a:hueOff val="0"/>
                <a:satOff val="0"/>
                <a:lumOff val="0"/>
                <a:alphaOff val="-4000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17780" rIns="17780" bIns="17780" numCol="1" spcCol="1270" anchor="ctr" anchorCtr="0">
          <a:noAutofit/>
        </a:bodyPr>
        <a:lstStyle/>
        <a:p>
          <a:pPr marL="0" lvl="0" indent="0" algn="l" defTabSz="311150">
            <a:lnSpc>
              <a:spcPct val="90000"/>
            </a:lnSpc>
            <a:spcBef>
              <a:spcPct val="0"/>
            </a:spcBef>
            <a:spcAft>
              <a:spcPct val="35000"/>
            </a:spcAft>
            <a:buNone/>
          </a:pPr>
          <a:r>
            <a:rPr lang="ru-RU" sz="700" b="1" kern="1200">
              <a:solidFill>
                <a:sysClr val="windowText" lastClr="000000"/>
              </a:solidFill>
              <a:latin typeface="Times New Roman" panose="02020603050405020304" pitchFamily="18" charset="0"/>
              <a:cs typeface="Times New Roman" panose="02020603050405020304" pitchFamily="18" charset="0"/>
            </a:rPr>
            <a:t>Нацеленность на развитие учащихся, в том числе интеллектуальное, требует проблемной подачи материала, а не сообщения готовых знаний.</a:t>
          </a:r>
        </a:p>
      </dsp:txBody>
      <dsp:txXfrm>
        <a:off x="304736" y="2600260"/>
        <a:ext cx="5140116" cy="400178"/>
      </dsp:txXfrm>
    </dsp:sp>
    <dsp:sp modelId="{AB0A2C75-2473-4FF0-BF60-6790114DF51C}">
      <dsp:nvSpPr>
        <dsp:cNvPr id="0" name=""/>
        <dsp:cNvSpPr/>
      </dsp:nvSpPr>
      <dsp:spPr>
        <a:xfrm>
          <a:off x="54625" y="2550238"/>
          <a:ext cx="500222" cy="500222"/>
        </a:xfrm>
        <a:prstGeom prst="ellipse">
          <a:avLst/>
        </a:prstGeom>
        <a:solidFill>
          <a:schemeClr val="lt1">
            <a:hueOff val="0"/>
            <a:satOff val="0"/>
            <a:lumOff val="0"/>
            <a:alphaOff val="0"/>
          </a:schemeClr>
        </a:solidFill>
        <a:ln w="6350" cap="flat" cmpd="sng" algn="ctr">
          <a:solidFill>
            <a:schemeClr val="accent4">
              <a:alpha val="90000"/>
              <a:hueOff val="0"/>
              <a:satOff val="0"/>
              <a:lumOff val="0"/>
              <a:alphaOff val="-4000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21B9A-0715-4216-9D92-4E3F514AF791}">
      <dsp:nvSpPr>
        <dsp:cNvPr id="0" name=""/>
        <dsp:cNvSpPr/>
      </dsp:nvSpPr>
      <dsp:spPr>
        <a:xfrm>
          <a:off x="2195095" y="474"/>
          <a:ext cx="3288625" cy="1538767"/>
        </a:xfrm>
        <a:prstGeom prst="rightArrow">
          <a:avLst>
            <a:gd name="adj1" fmla="val 75000"/>
            <a:gd name="adj2" fmla="val 50000"/>
          </a:avLst>
        </a:prstGeom>
        <a:solidFill>
          <a:schemeClr val="accent4">
            <a:alpha val="90000"/>
            <a:tint val="40000"/>
            <a:hueOff val="0"/>
            <a:satOff val="0"/>
            <a:lumOff val="0"/>
            <a:alphaOff val="0"/>
          </a:schemeClr>
        </a:solidFill>
        <a:ln w="6350" cap="flat" cmpd="sng" algn="ctr">
          <a:solidFill>
            <a:schemeClr val="l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anose="02020603050405020304" pitchFamily="18" charset="0"/>
              <a:cs typeface="Times New Roman" panose="02020603050405020304" pitchFamily="18" charset="0"/>
            </a:rPr>
            <a:t>Позволяет учитывать природные особенности обучающегося человека (физиологические, психологические, анатомические и др.) и соответственно его возрастные особенности. </a:t>
          </a:r>
        </a:p>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anose="02020603050405020304" pitchFamily="18" charset="0"/>
              <a:cs typeface="Times New Roman" panose="02020603050405020304" pitchFamily="18" charset="0"/>
            </a:rPr>
            <a:t>Отвергает насилие, прямое принуждение, в соответствии с лозунгом "Не навреди!", предусматривает при организации учебного процесса опору на природные свойства ученика (ребенка, подростка), например его любознательность, активность, а не на логику науки/наук, лежащих в основе учебного предмета. </a:t>
          </a:r>
        </a:p>
      </dsp:txBody>
      <dsp:txXfrm>
        <a:off x="2195095" y="192820"/>
        <a:ext cx="2711587" cy="1154075"/>
      </dsp:txXfrm>
    </dsp:sp>
    <dsp:sp modelId="{1425F78C-DB18-440A-ABD0-69719549F5F1}">
      <dsp:nvSpPr>
        <dsp:cNvPr id="0" name=""/>
        <dsp:cNvSpPr/>
      </dsp:nvSpPr>
      <dsp:spPr>
        <a:xfrm>
          <a:off x="2678" y="201930"/>
          <a:ext cx="2192416" cy="1135856"/>
        </a:xfrm>
        <a:prstGeom prst="roundRect">
          <a:avLst/>
        </a:prstGeom>
        <a:gradFill rotWithShape="0">
          <a:gsLst>
            <a:gs pos="0">
              <a:schemeClr val="accent4">
                <a:shade val="80000"/>
                <a:hueOff val="0"/>
                <a:satOff val="0"/>
                <a:lumOff val="0"/>
                <a:alphaOff val="0"/>
                <a:satMod val="103000"/>
                <a:lumMod val="102000"/>
                <a:tint val="94000"/>
              </a:schemeClr>
            </a:gs>
            <a:gs pos="50000">
              <a:schemeClr val="accent4">
                <a:shade val="80000"/>
                <a:hueOff val="0"/>
                <a:satOff val="0"/>
                <a:lumOff val="0"/>
                <a:alphaOff val="0"/>
                <a:satMod val="110000"/>
                <a:lumMod val="100000"/>
                <a:shade val="100000"/>
              </a:schemeClr>
            </a:gs>
            <a:gs pos="100000">
              <a:schemeClr val="accent4">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ru-RU" sz="1100" b="1" u="sng" kern="1200">
              <a:solidFill>
                <a:sysClr val="windowText" lastClr="000000"/>
              </a:solidFill>
              <a:latin typeface="Times New Roman" panose="02020603050405020304" pitchFamily="18" charset="0"/>
              <a:cs typeface="Times New Roman" panose="02020603050405020304" pitchFamily="18" charset="0"/>
            </a:rPr>
            <a:t>Принцип природосообразности</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a:off x="58126" y="257378"/>
        <a:ext cx="2081520" cy="1024960"/>
      </dsp:txXfrm>
    </dsp:sp>
    <dsp:sp modelId="{457BC74D-DE1E-4517-8520-A30B9FED0275}">
      <dsp:nvSpPr>
        <dsp:cNvPr id="0" name=""/>
        <dsp:cNvSpPr/>
      </dsp:nvSpPr>
      <dsp:spPr>
        <a:xfrm>
          <a:off x="2194559" y="1652827"/>
          <a:ext cx="3291840" cy="1135856"/>
        </a:xfrm>
        <a:prstGeom prst="rightArrow">
          <a:avLst>
            <a:gd name="adj1" fmla="val 75000"/>
            <a:gd name="adj2" fmla="val 50000"/>
          </a:avLst>
        </a:prstGeom>
        <a:solidFill>
          <a:schemeClr val="accent4">
            <a:alpha val="90000"/>
            <a:tint val="40000"/>
            <a:hueOff val="0"/>
            <a:satOff val="0"/>
            <a:lumOff val="0"/>
            <a:alphaOff val="0"/>
          </a:schemeClr>
        </a:solidFill>
        <a:ln w="6350" cap="flat" cmpd="sng" algn="ctr">
          <a:solidFill>
            <a:schemeClr val="l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solidFill>
              <a:latin typeface="Times New Roman" panose="02020603050405020304" pitchFamily="18" charset="0"/>
              <a:cs typeface="Times New Roman" panose="02020603050405020304" pitchFamily="18" charset="0"/>
            </a:rPr>
            <a:t>Нацеливает на продуктивную творческую (а не только на воспроизводящую) деятельность. Это обеспечивает внутренние приращения не только в виде знаний, навыков и умений, но и в плане духовного развития личности, а также формирования опыта - как учебно-познавательного, так и социально-культурного, способствующего социализации личности.</a:t>
          </a:r>
        </a:p>
        <a:p>
          <a:pPr marL="57150" lvl="1" indent="-57150" algn="l" defTabSz="355600">
            <a:lnSpc>
              <a:spcPct val="90000"/>
            </a:lnSpc>
            <a:spcBef>
              <a:spcPct val="0"/>
            </a:spcBef>
            <a:spcAft>
              <a:spcPct val="15000"/>
            </a:spcAft>
            <a:buChar char="•"/>
          </a:pPr>
          <a:endParaRPr lang="ru-RU" sz="800" b="1" kern="1200">
            <a:solidFill>
              <a:sysClr val="windowText" lastClr="000000"/>
            </a:solidFill>
            <a:latin typeface="Times New Roman" panose="02020603050405020304" pitchFamily="18" charset="0"/>
            <a:cs typeface="Times New Roman" panose="02020603050405020304" pitchFamily="18" charset="0"/>
          </a:endParaRPr>
        </a:p>
      </dsp:txBody>
      <dsp:txXfrm>
        <a:off x="2194559" y="1794809"/>
        <a:ext cx="2865894" cy="851892"/>
      </dsp:txXfrm>
    </dsp:sp>
    <dsp:sp modelId="{024CF188-BDD6-49C6-986A-F80012EB642E}">
      <dsp:nvSpPr>
        <dsp:cNvPr id="0" name=""/>
        <dsp:cNvSpPr/>
      </dsp:nvSpPr>
      <dsp:spPr>
        <a:xfrm>
          <a:off x="0" y="1652827"/>
          <a:ext cx="2194560" cy="1135856"/>
        </a:xfrm>
        <a:prstGeom prst="roundRect">
          <a:avLst/>
        </a:prstGeom>
        <a:gradFill rotWithShape="0">
          <a:gsLst>
            <a:gs pos="0">
              <a:schemeClr val="accent4">
                <a:shade val="80000"/>
                <a:hueOff val="-256642"/>
                <a:satOff val="0"/>
                <a:lumOff val="16938"/>
                <a:alphaOff val="0"/>
                <a:satMod val="103000"/>
                <a:lumMod val="102000"/>
                <a:tint val="94000"/>
              </a:schemeClr>
            </a:gs>
            <a:gs pos="50000">
              <a:schemeClr val="accent4">
                <a:shade val="80000"/>
                <a:hueOff val="-256642"/>
                <a:satOff val="0"/>
                <a:lumOff val="16938"/>
                <a:alphaOff val="0"/>
                <a:satMod val="110000"/>
                <a:lumMod val="100000"/>
                <a:shade val="100000"/>
              </a:schemeClr>
            </a:gs>
            <a:gs pos="100000">
              <a:schemeClr val="accent4">
                <a:shade val="80000"/>
                <a:hueOff val="-256642"/>
                <a:satOff val="0"/>
                <a:lumOff val="1693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ru-RU" sz="1100" b="1" u="sng" kern="1200">
              <a:solidFill>
                <a:sysClr val="windowText" lastClr="000000"/>
              </a:solidFill>
              <a:latin typeface="Times New Roman" panose="02020603050405020304" pitchFamily="18" charset="0"/>
              <a:cs typeface="Times New Roman" panose="02020603050405020304" pitchFamily="18" charset="0"/>
            </a:rPr>
            <a:t>Принцип продуктивности</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a:off x="55448" y="1708275"/>
        <a:ext cx="2083664" cy="1024960"/>
      </dsp:txXfrm>
    </dsp:sp>
    <dsp:sp modelId="{51C9A749-DAF4-4320-9FC2-67D51126F396}">
      <dsp:nvSpPr>
        <dsp:cNvPr id="0" name=""/>
        <dsp:cNvSpPr/>
      </dsp:nvSpPr>
      <dsp:spPr>
        <a:xfrm>
          <a:off x="2194559" y="2902269"/>
          <a:ext cx="3291840" cy="1135856"/>
        </a:xfrm>
        <a:prstGeom prst="rightArrow">
          <a:avLst>
            <a:gd name="adj1" fmla="val 75000"/>
            <a:gd name="adj2" fmla="val 50000"/>
          </a:avLst>
        </a:prstGeom>
        <a:solidFill>
          <a:schemeClr val="accent4">
            <a:alpha val="90000"/>
            <a:tint val="40000"/>
            <a:hueOff val="0"/>
            <a:satOff val="0"/>
            <a:lumOff val="0"/>
            <a:alphaOff val="0"/>
          </a:schemeClr>
        </a:solidFill>
        <a:ln w="6350" cap="flat" cmpd="sng" algn="ctr">
          <a:solidFill>
            <a:schemeClr val="l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kk-KZ" sz="800" b="1" kern="1200">
              <a:solidFill>
                <a:sysClr val="windowText" lastClr="000000"/>
              </a:solidFill>
              <a:latin typeface="Times New Roman" panose="02020603050405020304" pitchFamily="18" charset="0"/>
              <a:cs typeface="Times New Roman" panose="02020603050405020304" pitchFamily="18" charset="0"/>
            </a:rPr>
            <a:t>П</a:t>
          </a:r>
          <a:r>
            <a:rPr lang="ru-RU" sz="800" b="1" kern="1200">
              <a:solidFill>
                <a:sysClr val="windowText" lastClr="000000"/>
              </a:solidFill>
              <a:latin typeface="Times New Roman" panose="02020603050405020304" pitchFamily="18" charset="0"/>
              <a:cs typeface="Times New Roman" panose="02020603050405020304" pitchFamily="18" charset="0"/>
            </a:rPr>
            <a:t>редусматривает увеличение удельного веса самостоятельности школьников, наличие элементов само - и взаимообучения.</a:t>
          </a:r>
        </a:p>
      </dsp:txBody>
      <dsp:txXfrm>
        <a:off x="2194559" y="3044251"/>
        <a:ext cx="2865894" cy="851892"/>
      </dsp:txXfrm>
    </dsp:sp>
    <dsp:sp modelId="{99CDEAAF-B47E-452C-BA5A-65CA5DB7B34F}">
      <dsp:nvSpPr>
        <dsp:cNvPr id="0" name=""/>
        <dsp:cNvSpPr/>
      </dsp:nvSpPr>
      <dsp:spPr>
        <a:xfrm>
          <a:off x="0" y="2902269"/>
          <a:ext cx="2194560" cy="1135856"/>
        </a:xfrm>
        <a:prstGeom prst="roundRect">
          <a:avLst/>
        </a:prstGeom>
        <a:gradFill rotWithShape="0">
          <a:gsLst>
            <a:gs pos="0">
              <a:schemeClr val="accent4">
                <a:shade val="80000"/>
                <a:hueOff val="-513283"/>
                <a:satOff val="0"/>
                <a:lumOff val="33875"/>
                <a:alphaOff val="0"/>
                <a:satMod val="103000"/>
                <a:lumMod val="102000"/>
                <a:tint val="94000"/>
              </a:schemeClr>
            </a:gs>
            <a:gs pos="50000">
              <a:schemeClr val="accent4">
                <a:shade val="80000"/>
                <a:hueOff val="-513283"/>
                <a:satOff val="0"/>
                <a:lumOff val="33875"/>
                <a:alphaOff val="0"/>
                <a:satMod val="110000"/>
                <a:lumMod val="100000"/>
                <a:shade val="100000"/>
              </a:schemeClr>
            </a:gs>
            <a:gs pos="100000">
              <a:schemeClr val="accent4">
                <a:shade val="80000"/>
                <a:hueOff val="-513283"/>
                <a:satOff val="0"/>
                <a:lumOff val="3387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u-RU" sz="1050" b="1" u="sng" kern="1200">
              <a:solidFill>
                <a:sysClr val="windowText" lastClr="000000"/>
              </a:solidFill>
              <a:latin typeface="Times New Roman" panose="02020603050405020304" pitchFamily="18" charset="0"/>
              <a:cs typeface="Times New Roman" panose="02020603050405020304" pitchFamily="18" charset="0"/>
            </a:rPr>
            <a:t>Принцип автономности</a:t>
          </a:r>
          <a:r>
            <a:rPr lang="ru-RU" sz="1050" b="1" kern="1200">
              <a:solidFill>
                <a:sysClr val="windowText" lastClr="000000"/>
              </a:solidFill>
              <a:latin typeface="Times New Roman" panose="02020603050405020304" pitchFamily="18" charset="0"/>
              <a:cs typeface="Times New Roman" panose="02020603050405020304" pitchFamily="18" charset="0"/>
            </a:rPr>
            <a:t> </a:t>
          </a:r>
        </a:p>
      </dsp:txBody>
      <dsp:txXfrm>
        <a:off x="55448" y="2957717"/>
        <a:ext cx="2083664" cy="102496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3DCCA6-DEB3-4C81-A6CD-CB35CC732ACD}">
      <dsp:nvSpPr>
        <dsp:cNvPr id="0" name=""/>
        <dsp:cNvSpPr/>
      </dsp:nvSpPr>
      <dsp:spPr>
        <a:xfrm>
          <a:off x="1784750" y="1214437"/>
          <a:ext cx="302734" cy="865286"/>
        </a:xfrm>
        <a:custGeom>
          <a:avLst/>
          <a:gdLst/>
          <a:ahLst/>
          <a:cxnLst/>
          <a:rect l="0" t="0" r="0" b="0"/>
          <a:pathLst>
            <a:path>
              <a:moveTo>
                <a:pt x="0" y="0"/>
              </a:moveTo>
              <a:lnTo>
                <a:pt x="151367" y="0"/>
              </a:lnTo>
              <a:lnTo>
                <a:pt x="151367" y="865286"/>
              </a:lnTo>
              <a:lnTo>
                <a:pt x="302734" y="865286"/>
              </a:lnTo>
            </a:path>
          </a:pathLst>
        </a:custGeom>
        <a:noFill/>
        <a:ln w="12700" cap="flat" cmpd="sng" algn="ctr">
          <a:solidFill>
            <a:schemeClr val="accent4">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ru-RU" sz="200" b="1" kern="1200">
            <a:solidFill>
              <a:sysClr val="windowText" lastClr="000000"/>
            </a:solidFill>
            <a:latin typeface="Times New Roman" panose="02020603050405020304" pitchFamily="18" charset="0"/>
            <a:cs typeface="Times New Roman" panose="02020603050405020304" pitchFamily="18" charset="0"/>
          </a:endParaRPr>
        </a:p>
      </dsp:txBody>
      <dsp:txXfrm>
        <a:off x="1913200" y="1624162"/>
        <a:ext cx="45835" cy="45835"/>
      </dsp:txXfrm>
    </dsp:sp>
    <dsp:sp modelId="{888F795A-54E4-4329-8324-D3101741D357}">
      <dsp:nvSpPr>
        <dsp:cNvPr id="0" name=""/>
        <dsp:cNvSpPr/>
      </dsp:nvSpPr>
      <dsp:spPr>
        <a:xfrm>
          <a:off x="1784750" y="1214437"/>
          <a:ext cx="302734" cy="288428"/>
        </a:xfrm>
        <a:custGeom>
          <a:avLst/>
          <a:gdLst/>
          <a:ahLst/>
          <a:cxnLst/>
          <a:rect l="0" t="0" r="0" b="0"/>
          <a:pathLst>
            <a:path>
              <a:moveTo>
                <a:pt x="0" y="0"/>
              </a:moveTo>
              <a:lnTo>
                <a:pt x="151367" y="0"/>
              </a:lnTo>
              <a:lnTo>
                <a:pt x="151367" y="288428"/>
              </a:lnTo>
              <a:lnTo>
                <a:pt x="302734" y="288428"/>
              </a:lnTo>
            </a:path>
          </a:pathLst>
        </a:custGeom>
        <a:noFill/>
        <a:ln w="12700" cap="flat" cmpd="sng" algn="ctr">
          <a:solidFill>
            <a:schemeClr val="accent4">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ru-RU" sz="200" b="1" kern="1200">
            <a:solidFill>
              <a:sysClr val="windowText" lastClr="000000"/>
            </a:solidFill>
            <a:latin typeface="Times New Roman" panose="02020603050405020304" pitchFamily="18" charset="0"/>
            <a:cs typeface="Times New Roman" panose="02020603050405020304" pitchFamily="18" charset="0"/>
          </a:endParaRPr>
        </a:p>
      </dsp:txBody>
      <dsp:txXfrm>
        <a:off x="1925664" y="1348198"/>
        <a:ext cx="20906" cy="20906"/>
      </dsp:txXfrm>
    </dsp:sp>
    <dsp:sp modelId="{C4EE0A62-2419-4726-8B9A-DF137C0B3C4E}">
      <dsp:nvSpPr>
        <dsp:cNvPr id="0" name=""/>
        <dsp:cNvSpPr/>
      </dsp:nvSpPr>
      <dsp:spPr>
        <a:xfrm>
          <a:off x="1784750" y="926008"/>
          <a:ext cx="302734" cy="288428"/>
        </a:xfrm>
        <a:custGeom>
          <a:avLst/>
          <a:gdLst/>
          <a:ahLst/>
          <a:cxnLst/>
          <a:rect l="0" t="0" r="0" b="0"/>
          <a:pathLst>
            <a:path>
              <a:moveTo>
                <a:pt x="0" y="288428"/>
              </a:moveTo>
              <a:lnTo>
                <a:pt x="151367" y="288428"/>
              </a:lnTo>
              <a:lnTo>
                <a:pt x="151367" y="0"/>
              </a:lnTo>
              <a:lnTo>
                <a:pt x="302734" y="0"/>
              </a:lnTo>
            </a:path>
          </a:pathLst>
        </a:custGeom>
        <a:noFill/>
        <a:ln w="12700" cap="flat" cmpd="sng" algn="ctr">
          <a:solidFill>
            <a:schemeClr val="accent4">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ru-RU" sz="200" b="1" kern="1200">
            <a:solidFill>
              <a:sysClr val="windowText" lastClr="000000"/>
            </a:solidFill>
            <a:latin typeface="Times New Roman" panose="02020603050405020304" pitchFamily="18" charset="0"/>
            <a:cs typeface="Times New Roman" panose="02020603050405020304" pitchFamily="18" charset="0"/>
          </a:endParaRPr>
        </a:p>
      </dsp:txBody>
      <dsp:txXfrm>
        <a:off x="1925664" y="1059769"/>
        <a:ext cx="20906" cy="20906"/>
      </dsp:txXfrm>
    </dsp:sp>
    <dsp:sp modelId="{E3660ECA-0411-48D7-8617-A939B226068C}">
      <dsp:nvSpPr>
        <dsp:cNvPr id="0" name=""/>
        <dsp:cNvSpPr/>
      </dsp:nvSpPr>
      <dsp:spPr>
        <a:xfrm>
          <a:off x="1784750" y="349150"/>
          <a:ext cx="302734" cy="865286"/>
        </a:xfrm>
        <a:custGeom>
          <a:avLst/>
          <a:gdLst/>
          <a:ahLst/>
          <a:cxnLst/>
          <a:rect l="0" t="0" r="0" b="0"/>
          <a:pathLst>
            <a:path>
              <a:moveTo>
                <a:pt x="0" y="865286"/>
              </a:moveTo>
              <a:lnTo>
                <a:pt x="151367" y="865286"/>
              </a:lnTo>
              <a:lnTo>
                <a:pt x="151367" y="0"/>
              </a:lnTo>
              <a:lnTo>
                <a:pt x="302734" y="0"/>
              </a:lnTo>
            </a:path>
          </a:pathLst>
        </a:custGeom>
        <a:noFill/>
        <a:ln w="12700" cap="flat" cmpd="sng" algn="ctr">
          <a:solidFill>
            <a:schemeClr val="accent4">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ru-RU" sz="200" b="1" kern="1200">
            <a:solidFill>
              <a:sysClr val="windowText" lastClr="000000"/>
            </a:solidFill>
            <a:latin typeface="Times New Roman" panose="02020603050405020304" pitchFamily="18" charset="0"/>
            <a:cs typeface="Times New Roman" panose="02020603050405020304" pitchFamily="18" charset="0"/>
          </a:endParaRPr>
        </a:p>
      </dsp:txBody>
      <dsp:txXfrm>
        <a:off x="1913200" y="758876"/>
        <a:ext cx="45835" cy="45835"/>
      </dsp:txXfrm>
    </dsp:sp>
    <dsp:sp modelId="{42AF71E8-C0EC-4C37-B98B-038E16C64C04}">
      <dsp:nvSpPr>
        <dsp:cNvPr id="0" name=""/>
        <dsp:cNvSpPr/>
      </dsp:nvSpPr>
      <dsp:spPr>
        <a:xfrm rot="16200000">
          <a:off x="339570" y="983694"/>
          <a:ext cx="2428875" cy="461486"/>
        </a:xfrm>
        <a:prstGeom prst="rect">
          <a:avLst/>
        </a:prstGeom>
        <a:gradFill rotWithShape="0">
          <a:gsLst>
            <a:gs pos="0">
              <a:schemeClr val="accent4">
                <a:shade val="80000"/>
                <a:hueOff val="0"/>
                <a:satOff val="0"/>
                <a:lumOff val="0"/>
                <a:alphaOff val="0"/>
                <a:satMod val="103000"/>
                <a:lumMod val="102000"/>
                <a:tint val="94000"/>
              </a:schemeClr>
            </a:gs>
            <a:gs pos="50000">
              <a:schemeClr val="accent4">
                <a:shade val="80000"/>
                <a:hueOff val="0"/>
                <a:satOff val="0"/>
                <a:lumOff val="0"/>
                <a:alphaOff val="0"/>
                <a:satMod val="110000"/>
                <a:lumMod val="100000"/>
                <a:shade val="100000"/>
              </a:schemeClr>
            </a:gs>
            <a:gs pos="100000">
              <a:schemeClr val="accent4">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cs typeface="Times New Roman" panose="02020603050405020304" pitchFamily="18" charset="0"/>
            </a:rPr>
            <a:t>Формы групповой работы</a:t>
          </a:r>
        </a:p>
      </dsp:txBody>
      <dsp:txXfrm>
        <a:off x="339570" y="983694"/>
        <a:ext cx="2428875" cy="461486"/>
      </dsp:txXfrm>
    </dsp:sp>
    <dsp:sp modelId="{19E50A73-363F-47AF-A849-8108C6EED25F}">
      <dsp:nvSpPr>
        <dsp:cNvPr id="0" name=""/>
        <dsp:cNvSpPr/>
      </dsp:nvSpPr>
      <dsp:spPr>
        <a:xfrm>
          <a:off x="2087485" y="118407"/>
          <a:ext cx="1513674" cy="461486"/>
        </a:xfrm>
        <a:prstGeom prst="rect">
          <a:avLst/>
        </a:prstGeom>
        <a:gradFill rotWithShape="0">
          <a:gsLst>
            <a:gs pos="0">
              <a:schemeClr val="accent4">
                <a:tint val="99000"/>
                <a:hueOff val="0"/>
                <a:satOff val="0"/>
                <a:lumOff val="0"/>
                <a:alphaOff val="0"/>
                <a:satMod val="103000"/>
                <a:lumMod val="102000"/>
                <a:tint val="94000"/>
              </a:schemeClr>
            </a:gs>
            <a:gs pos="50000">
              <a:schemeClr val="accent4">
                <a:tint val="99000"/>
                <a:hueOff val="0"/>
                <a:satOff val="0"/>
                <a:lumOff val="0"/>
                <a:alphaOff val="0"/>
                <a:satMod val="110000"/>
                <a:lumMod val="100000"/>
                <a:shade val="100000"/>
              </a:schemeClr>
            </a:gs>
            <a:gs pos="100000">
              <a:schemeClr val="accent4">
                <a:tint val="99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При проверке домашнего задания</a:t>
          </a:r>
        </a:p>
      </dsp:txBody>
      <dsp:txXfrm>
        <a:off x="2087485" y="118407"/>
        <a:ext cx="1513674" cy="461486"/>
      </dsp:txXfrm>
    </dsp:sp>
    <dsp:sp modelId="{7E53B51B-8D27-4DA8-A81F-50713A38E821}">
      <dsp:nvSpPr>
        <dsp:cNvPr id="0" name=""/>
        <dsp:cNvSpPr/>
      </dsp:nvSpPr>
      <dsp:spPr>
        <a:xfrm>
          <a:off x="2087485" y="695265"/>
          <a:ext cx="1513674" cy="461486"/>
        </a:xfrm>
        <a:prstGeom prst="rect">
          <a:avLst/>
        </a:prstGeom>
        <a:gradFill rotWithShape="0">
          <a:gsLst>
            <a:gs pos="0">
              <a:schemeClr val="accent4">
                <a:tint val="99000"/>
                <a:hueOff val="0"/>
                <a:satOff val="0"/>
                <a:lumOff val="0"/>
                <a:alphaOff val="0"/>
                <a:satMod val="103000"/>
                <a:lumMod val="102000"/>
                <a:tint val="94000"/>
              </a:schemeClr>
            </a:gs>
            <a:gs pos="50000">
              <a:schemeClr val="accent4">
                <a:tint val="99000"/>
                <a:hueOff val="0"/>
                <a:satOff val="0"/>
                <a:lumOff val="0"/>
                <a:alphaOff val="0"/>
                <a:satMod val="110000"/>
                <a:lumMod val="100000"/>
                <a:shade val="100000"/>
              </a:schemeClr>
            </a:gs>
            <a:gs pos="100000">
              <a:schemeClr val="accent4">
                <a:tint val="99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При изучении нового материала</a:t>
          </a:r>
        </a:p>
      </dsp:txBody>
      <dsp:txXfrm>
        <a:off x="2087485" y="695265"/>
        <a:ext cx="1513674" cy="461486"/>
      </dsp:txXfrm>
    </dsp:sp>
    <dsp:sp modelId="{FE6EC364-2CA1-46D9-9BA1-B9DC37432505}">
      <dsp:nvSpPr>
        <dsp:cNvPr id="0" name=""/>
        <dsp:cNvSpPr/>
      </dsp:nvSpPr>
      <dsp:spPr>
        <a:xfrm>
          <a:off x="2087485" y="1272123"/>
          <a:ext cx="1513674" cy="461486"/>
        </a:xfrm>
        <a:prstGeom prst="rect">
          <a:avLst/>
        </a:prstGeom>
        <a:gradFill rotWithShape="0">
          <a:gsLst>
            <a:gs pos="0">
              <a:schemeClr val="accent4">
                <a:tint val="99000"/>
                <a:hueOff val="0"/>
                <a:satOff val="0"/>
                <a:lumOff val="0"/>
                <a:alphaOff val="0"/>
                <a:satMod val="103000"/>
                <a:lumMod val="102000"/>
                <a:tint val="94000"/>
              </a:schemeClr>
            </a:gs>
            <a:gs pos="50000">
              <a:schemeClr val="accent4">
                <a:tint val="99000"/>
                <a:hueOff val="0"/>
                <a:satOff val="0"/>
                <a:lumOff val="0"/>
                <a:alphaOff val="0"/>
                <a:satMod val="110000"/>
                <a:lumMod val="100000"/>
                <a:shade val="100000"/>
              </a:schemeClr>
            </a:gs>
            <a:gs pos="100000">
              <a:schemeClr val="accent4">
                <a:tint val="99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При закреплении материала</a:t>
          </a:r>
        </a:p>
      </dsp:txBody>
      <dsp:txXfrm>
        <a:off x="2087485" y="1272123"/>
        <a:ext cx="1513674" cy="461486"/>
      </dsp:txXfrm>
    </dsp:sp>
    <dsp:sp modelId="{CF9299A5-4E5D-436F-87B9-DE9B0D9E9587}">
      <dsp:nvSpPr>
        <dsp:cNvPr id="0" name=""/>
        <dsp:cNvSpPr/>
      </dsp:nvSpPr>
      <dsp:spPr>
        <a:xfrm>
          <a:off x="2087485" y="1848981"/>
          <a:ext cx="1513674" cy="461486"/>
        </a:xfrm>
        <a:prstGeom prst="rect">
          <a:avLst/>
        </a:prstGeom>
        <a:gradFill rotWithShape="0">
          <a:gsLst>
            <a:gs pos="0">
              <a:schemeClr val="accent4">
                <a:tint val="99000"/>
                <a:hueOff val="0"/>
                <a:satOff val="0"/>
                <a:lumOff val="0"/>
                <a:alphaOff val="0"/>
                <a:satMod val="103000"/>
                <a:lumMod val="102000"/>
                <a:tint val="94000"/>
              </a:schemeClr>
            </a:gs>
            <a:gs pos="50000">
              <a:schemeClr val="accent4">
                <a:tint val="99000"/>
                <a:hueOff val="0"/>
                <a:satOff val="0"/>
                <a:lumOff val="0"/>
                <a:alphaOff val="0"/>
                <a:satMod val="110000"/>
                <a:lumMod val="100000"/>
                <a:shade val="100000"/>
              </a:schemeClr>
            </a:gs>
            <a:gs pos="100000">
              <a:schemeClr val="accent4">
                <a:tint val="99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При проведении практических работ</a:t>
          </a:r>
        </a:p>
      </dsp:txBody>
      <dsp:txXfrm>
        <a:off x="2087485" y="1848981"/>
        <a:ext cx="1513674" cy="46148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3068</TotalTime>
  <Pages>43</Pages>
  <Words>10099</Words>
  <Characters>57569</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75</cp:revision>
  <dcterms:created xsi:type="dcterms:W3CDTF">2024-09-07T15:23:00Z</dcterms:created>
  <dcterms:modified xsi:type="dcterms:W3CDTF">2024-09-14T16:42:00Z</dcterms:modified>
</cp:coreProperties>
</file>