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5039"/>
      </w:tblGrid>
      <w:tr w:rsidR="00C66C53" w:rsidTr="009C2053">
        <w:tc>
          <w:tcPr>
            <w:tcW w:w="5341" w:type="dxa"/>
          </w:tcPr>
          <w:p w:rsidR="00C66C53" w:rsidRDefault="00C66C53" w:rsidP="00C80B5D">
            <w:pPr>
              <w:pStyle w:val="a3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5341" w:type="dxa"/>
          </w:tcPr>
          <w:p w:rsidR="00C66C53" w:rsidRDefault="00C66C53" w:rsidP="00EE0A26">
            <w:pPr>
              <w:pStyle w:val="a3"/>
              <w:jc w:val="center"/>
              <w:rPr>
                <w:i/>
                <w:sz w:val="40"/>
                <w:szCs w:val="40"/>
              </w:rPr>
            </w:pPr>
            <w:proofErr w:type="spellStart"/>
            <w:r w:rsidRPr="00C66C53">
              <w:rPr>
                <w:b/>
                <w:i/>
                <w:sz w:val="28"/>
                <w:szCs w:val="28"/>
              </w:rPr>
              <w:t>Н.Дрибас</w:t>
            </w:r>
            <w:proofErr w:type="spellEnd"/>
            <w:r w:rsidRPr="00C66C53">
              <w:rPr>
                <w:b/>
                <w:i/>
                <w:sz w:val="28"/>
                <w:szCs w:val="28"/>
              </w:rPr>
              <w:t xml:space="preserve">, </w:t>
            </w:r>
            <w:r w:rsidR="00EB54E8">
              <w:rPr>
                <w:b/>
                <w:i/>
                <w:sz w:val="28"/>
                <w:szCs w:val="28"/>
              </w:rPr>
              <w:t>методист</w:t>
            </w:r>
            <w:r w:rsidR="00EE0A26">
              <w:rPr>
                <w:b/>
                <w:i/>
                <w:sz w:val="28"/>
                <w:szCs w:val="28"/>
              </w:rPr>
              <w:t xml:space="preserve"> по во</w:t>
            </w:r>
            <w:r w:rsidRPr="00C66C53">
              <w:rPr>
                <w:b/>
                <w:i/>
                <w:sz w:val="28"/>
                <w:szCs w:val="28"/>
              </w:rPr>
              <w:t xml:space="preserve">спитательной  работе отдела образования </w:t>
            </w:r>
            <w:proofErr w:type="spellStart"/>
            <w:r w:rsidRPr="00C66C53">
              <w:rPr>
                <w:b/>
                <w:i/>
                <w:sz w:val="28"/>
                <w:szCs w:val="28"/>
              </w:rPr>
              <w:t>Щербактинского</w:t>
            </w:r>
            <w:proofErr w:type="spellEnd"/>
            <w:r w:rsidRPr="00C66C53">
              <w:rPr>
                <w:b/>
                <w:i/>
                <w:sz w:val="28"/>
                <w:szCs w:val="28"/>
              </w:rPr>
              <w:t xml:space="preserve"> района</w:t>
            </w:r>
            <w:r w:rsidR="00EB54E8">
              <w:rPr>
                <w:b/>
                <w:i/>
                <w:sz w:val="28"/>
                <w:szCs w:val="28"/>
              </w:rPr>
              <w:t xml:space="preserve"> Павлодарской области</w:t>
            </w:r>
            <w:r w:rsidRPr="00C66C53">
              <w:rPr>
                <w:b/>
                <w:i/>
                <w:sz w:val="28"/>
                <w:szCs w:val="28"/>
              </w:rPr>
              <w:t xml:space="preserve"> </w:t>
            </w:r>
            <w:r w:rsidR="009C2053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9C2053" w:rsidRDefault="009C2053" w:rsidP="009C2053">
      <w:pPr>
        <w:spacing w:before="30" w:after="3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092BE3" w:rsidRPr="00EE0A26" w:rsidRDefault="00EE0A26" w:rsidP="00EE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0A26">
        <w:rPr>
          <w:rFonts w:ascii="Times New Roman" w:hAnsi="Times New Roman" w:cs="Times New Roman"/>
          <w:b/>
          <w:sz w:val="28"/>
          <w:szCs w:val="28"/>
        </w:rPr>
        <w:t xml:space="preserve">Особенности воспитательной работы.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EE0A26">
        <w:rPr>
          <w:rFonts w:ascii="Times New Roman" w:hAnsi="Times New Roman" w:cs="Times New Roman"/>
          <w:b/>
          <w:sz w:val="28"/>
          <w:szCs w:val="28"/>
        </w:rPr>
        <w:t>Триада воспитания: школа-семья-общество</w:t>
      </w: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EE0A26">
        <w:rPr>
          <w:b/>
          <w:i/>
          <w:sz w:val="28"/>
          <w:szCs w:val="28"/>
        </w:rPr>
        <w:t>лайд 1</w:t>
      </w:r>
    </w:p>
    <w:p w:rsidR="00161CB2" w:rsidRDefault="00161CB2" w:rsidP="0048525F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>Взаимодействие школы, семьи, общества – основопола</w:t>
      </w:r>
      <w:r w:rsidR="00DD6F4D" w:rsidRPr="0048525F">
        <w:rPr>
          <w:rFonts w:ascii="Times New Roman" w:hAnsi="Times New Roman" w:cs="Times New Roman"/>
          <w:sz w:val="28"/>
          <w:szCs w:val="28"/>
        </w:rPr>
        <w:t>гающий</w:t>
      </w:r>
      <w:r w:rsidRPr="0048525F">
        <w:rPr>
          <w:rFonts w:ascii="Times New Roman" w:hAnsi="Times New Roman" w:cs="Times New Roman"/>
          <w:sz w:val="28"/>
          <w:szCs w:val="28"/>
        </w:rPr>
        <w:t xml:space="preserve"> фактор </w:t>
      </w:r>
      <w:r w:rsidR="00EE0A26">
        <w:rPr>
          <w:rFonts w:ascii="Times New Roman" w:hAnsi="Times New Roman" w:cs="Times New Roman"/>
          <w:sz w:val="28"/>
          <w:szCs w:val="28"/>
        </w:rPr>
        <w:t>в воспитании детей и подростков</w:t>
      </w:r>
      <w:r w:rsidRPr="0048525F">
        <w:rPr>
          <w:rFonts w:ascii="Times New Roman" w:hAnsi="Times New Roman" w:cs="Times New Roman"/>
          <w:sz w:val="28"/>
          <w:szCs w:val="28"/>
        </w:rPr>
        <w:t xml:space="preserve">. </w:t>
      </w:r>
      <w:r w:rsidR="00FF27FB" w:rsidRPr="0048525F">
        <w:rPr>
          <w:rFonts w:ascii="Times New Roman" w:hAnsi="Times New Roman" w:cs="Times New Roman"/>
          <w:sz w:val="28"/>
          <w:szCs w:val="28"/>
        </w:rPr>
        <w:t xml:space="preserve">Мне бы </w:t>
      </w:r>
      <w:r w:rsidR="000A5EC5" w:rsidRPr="0048525F">
        <w:rPr>
          <w:rFonts w:ascii="Times New Roman" w:hAnsi="Times New Roman" w:cs="Times New Roman"/>
          <w:sz w:val="28"/>
          <w:szCs w:val="28"/>
        </w:rPr>
        <w:t xml:space="preserve">сегодня хотелось поделиться </w:t>
      </w:r>
      <w:r w:rsidR="009574E9" w:rsidRPr="0048525F">
        <w:rPr>
          <w:rFonts w:ascii="Times New Roman" w:hAnsi="Times New Roman" w:cs="Times New Roman"/>
          <w:sz w:val="28"/>
          <w:szCs w:val="28"/>
        </w:rPr>
        <w:t>той работой</w:t>
      </w:r>
      <w:r w:rsidR="00A30C42" w:rsidRPr="0048525F">
        <w:rPr>
          <w:rFonts w:ascii="Times New Roman" w:hAnsi="Times New Roman" w:cs="Times New Roman"/>
          <w:sz w:val="28"/>
          <w:szCs w:val="28"/>
        </w:rPr>
        <w:t xml:space="preserve">, </w:t>
      </w:r>
      <w:r w:rsidR="009574E9" w:rsidRPr="0048525F">
        <w:rPr>
          <w:rFonts w:ascii="Times New Roman" w:hAnsi="Times New Roman" w:cs="Times New Roman"/>
          <w:sz w:val="28"/>
          <w:szCs w:val="28"/>
        </w:rPr>
        <w:t xml:space="preserve"> которая проводится у нас в районе </w:t>
      </w:r>
      <w:r w:rsidR="005C4BDE" w:rsidRPr="0048525F">
        <w:rPr>
          <w:rFonts w:ascii="Times New Roman" w:hAnsi="Times New Roman" w:cs="Times New Roman"/>
          <w:sz w:val="28"/>
          <w:szCs w:val="28"/>
        </w:rPr>
        <w:t xml:space="preserve"> </w:t>
      </w:r>
      <w:r w:rsidR="002A04C2" w:rsidRPr="0048525F">
        <w:rPr>
          <w:rFonts w:ascii="Times New Roman" w:hAnsi="Times New Roman" w:cs="Times New Roman"/>
          <w:sz w:val="28"/>
          <w:szCs w:val="28"/>
        </w:rPr>
        <w:t>по данному направлению.</w:t>
      </w:r>
      <w:r w:rsidR="00BB688C" w:rsidRPr="0048525F">
        <w:rPr>
          <w:rFonts w:ascii="Times New Roman" w:hAnsi="Times New Roman" w:cs="Times New Roman"/>
          <w:sz w:val="28"/>
          <w:szCs w:val="28"/>
        </w:rPr>
        <w:t xml:space="preserve"> </w:t>
      </w:r>
      <w:r w:rsidR="002A04C2" w:rsidRPr="0048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EE0A26">
        <w:rPr>
          <w:b/>
          <w:i/>
          <w:sz w:val="28"/>
          <w:szCs w:val="28"/>
        </w:rPr>
        <w:t xml:space="preserve">лайд </w:t>
      </w:r>
      <w:r>
        <w:rPr>
          <w:b/>
          <w:i/>
          <w:sz w:val="28"/>
          <w:szCs w:val="28"/>
        </w:rPr>
        <w:t>2</w:t>
      </w:r>
    </w:p>
    <w:p w:rsidR="00DD6F4D" w:rsidRPr="0048525F" w:rsidRDefault="00F843A5" w:rsidP="0048525F">
      <w:pPr>
        <w:pStyle w:val="a3"/>
        <w:shd w:val="clear" w:color="auto" w:fill="FFFFFF"/>
        <w:spacing w:before="0" w:beforeAutospacing="0" w:after="182" w:afterAutospacing="0"/>
        <w:ind w:firstLine="708"/>
        <w:jc w:val="both"/>
        <w:rPr>
          <w:sz w:val="28"/>
          <w:szCs w:val="28"/>
        </w:rPr>
      </w:pPr>
      <w:r w:rsidRPr="0048525F">
        <w:rPr>
          <w:sz w:val="28"/>
          <w:szCs w:val="28"/>
        </w:rPr>
        <w:t xml:space="preserve">Основой всей воспитательной работы в нашем районе  </w:t>
      </w:r>
      <w:r w:rsidR="00DD6F4D" w:rsidRPr="0048525F">
        <w:rPr>
          <w:sz w:val="28"/>
          <w:szCs w:val="28"/>
        </w:rPr>
        <w:t xml:space="preserve">являются </w:t>
      </w:r>
      <w:r w:rsidRPr="0048525F">
        <w:rPr>
          <w:sz w:val="28"/>
          <w:szCs w:val="28"/>
        </w:rPr>
        <w:t> </w:t>
      </w:r>
      <w:r w:rsidRPr="0048525F">
        <w:rPr>
          <w:bCs/>
          <w:sz w:val="28"/>
          <w:szCs w:val="28"/>
        </w:rPr>
        <w:t xml:space="preserve">Концептуальные основы  воспитания в условиях реализации программы </w:t>
      </w:r>
      <w:r w:rsidRPr="0048525F">
        <w:rPr>
          <w:sz w:val="28"/>
          <w:szCs w:val="28"/>
        </w:rPr>
        <w:t>«РУХАНИ ЖАҢҒЫРУ»</w:t>
      </w:r>
      <w:r w:rsidR="00DD6F4D" w:rsidRPr="0048525F">
        <w:rPr>
          <w:sz w:val="28"/>
          <w:szCs w:val="28"/>
        </w:rPr>
        <w:t>.  Вся воспитательная работа в учреждениях образования района реализуется в соответствии с приоритетными направлениями обновления базового содержания воспитания.</w:t>
      </w:r>
    </w:p>
    <w:p w:rsidR="00852FD2" w:rsidRPr="0048525F" w:rsidRDefault="00852FD2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sz w:val="28"/>
          <w:szCs w:val="28"/>
          <w:lang w:val="kk-KZ"/>
        </w:rPr>
        <w:t>В</w:t>
      </w:r>
      <w:proofErr w:type="spellStart"/>
      <w:r w:rsidRPr="0048525F">
        <w:rPr>
          <w:sz w:val="28"/>
          <w:szCs w:val="28"/>
        </w:rPr>
        <w:t>оспитание</w:t>
      </w:r>
      <w:proofErr w:type="spellEnd"/>
      <w:r w:rsidRPr="0048525F">
        <w:rPr>
          <w:sz w:val="28"/>
          <w:szCs w:val="28"/>
        </w:rPr>
        <w:t xml:space="preserve"> нового казахстанского патриотизма и гражданственности, правовое воспитание</w:t>
      </w:r>
    </w:p>
    <w:p w:rsidR="00852FD2" w:rsidRPr="0048525F" w:rsidRDefault="00852FD2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sz w:val="28"/>
          <w:szCs w:val="28"/>
          <w:lang w:val="kk-KZ"/>
        </w:rPr>
        <w:t xml:space="preserve">Духовно-нравственное </w:t>
      </w:r>
      <w:r w:rsidRPr="0048525F">
        <w:rPr>
          <w:sz w:val="28"/>
          <w:szCs w:val="28"/>
        </w:rPr>
        <w:t>воспитание</w:t>
      </w:r>
    </w:p>
    <w:p w:rsidR="00852FD2" w:rsidRPr="0048525F" w:rsidRDefault="00852FD2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bCs/>
          <w:sz w:val="28"/>
          <w:szCs w:val="28"/>
        </w:rPr>
        <w:t>Национальное воспитание</w:t>
      </w:r>
    </w:p>
    <w:p w:rsidR="00852FD2" w:rsidRPr="0048525F" w:rsidRDefault="00D12FD2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rFonts w:eastAsia="Calibri"/>
          <w:sz w:val="28"/>
          <w:szCs w:val="28"/>
          <w:lang w:eastAsia="en-US"/>
        </w:rPr>
        <w:t xml:space="preserve"> Семейное воспитание</w:t>
      </w:r>
    </w:p>
    <w:p w:rsidR="00D12FD2" w:rsidRPr="0048525F" w:rsidRDefault="00D12FD2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rFonts w:eastAsia="Calibri"/>
          <w:sz w:val="28"/>
          <w:szCs w:val="28"/>
          <w:lang w:eastAsia="en-US"/>
        </w:rPr>
        <w:t xml:space="preserve"> Трудовое, экономическое и экологическое воспитание</w:t>
      </w:r>
    </w:p>
    <w:p w:rsidR="00A95D8C" w:rsidRPr="0048525F" w:rsidRDefault="00A95D8C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bCs/>
          <w:sz w:val="28"/>
          <w:szCs w:val="28"/>
        </w:rPr>
        <w:t>Поликультурное</w:t>
      </w:r>
      <w:r w:rsidRPr="0048525F">
        <w:rPr>
          <w:rFonts w:eastAsia="Calibri"/>
          <w:sz w:val="28"/>
          <w:szCs w:val="28"/>
          <w:lang w:eastAsia="en-US"/>
        </w:rPr>
        <w:t xml:space="preserve"> и художественно-эстетическое </w:t>
      </w:r>
      <w:proofErr w:type="spellStart"/>
      <w:r w:rsidRPr="0048525F">
        <w:rPr>
          <w:rFonts w:eastAsia="Calibri"/>
          <w:sz w:val="28"/>
          <w:szCs w:val="28"/>
          <w:lang w:eastAsia="en-US"/>
        </w:rPr>
        <w:t>воспитани</w:t>
      </w:r>
      <w:proofErr w:type="spellEnd"/>
      <w:r w:rsidR="00645915" w:rsidRPr="0048525F">
        <w:rPr>
          <w:rFonts w:eastAsia="Calibri"/>
          <w:sz w:val="28"/>
          <w:szCs w:val="28"/>
          <w:lang w:val="kk-KZ" w:eastAsia="en-US"/>
        </w:rPr>
        <w:t>е</w:t>
      </w:r>
    </w:p>
    <w:p w:rsidR="00645915" w:rsidRPr="0048525F" w:rsidRDefault="00645915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sz w:val="28"/>
          <w:szCs w:val="28"/>
          <w:lang w:val="kk-KZ"/>
        </w:rPr>
        <w:t>И</w:t>
      </w:r>
      <w:proofErr w:type="spellStart"/>
      <w:r w:rsidRPr="0048525F">
        <w:rPr>
          <w:sz w:val="28"/>
          <w:szCs w:val="28"/>
        </w:rPr>
        <w:t>нтеллектуальное</w:t>
      </w:r>
      <w:proofErr w:type="spellEnd"/>
      <w:r w:rsidRPr="0048525F">
        <w:rPr>
          <w:sz w:val="28"/>
          <w:szCs w:val="28"/>
        </w:rPr>
        <w:t xml:space="preserve"> воспитание</w:t>
      </w:r>
      <w:r w:rsidRPr="0048525F">
        <w:rPr>
          <w:sz w:val="28"/>
          <w:szCs w:val="28"/>
          <w:lang w:val="kk-KZ"/>
        </w:rPr>
        <w:t>, в</w:t>
      </w:r>
      <w:proofErr w:type="spellStart"/>
      <w:r w:rsidRPr="0048525F">
        <w:rPr>
          <w:sz w:val="28"/>
          <w:szCs w:val="28"/>
        </w:rPr>
        <w:t>оспитание</w:t>
      </w:r>
      <w:proofErr w:type="spellEnd"/>
      <w:r w:rsidRPr="0048525F">
        <w:rPr>
          <w:sz w:val="28"/>
          <w:szCs w:val="28"/>
        </w:rPr>
        <w:t xml:space="preserve"> информационной культуры. </w:t>
      </w:r>
    </w:p>
    <w:p w:rsidR="00A95D8C" w:rsidRPr="0048525F" w:rsidRDefault="00645915" w:rsidP="0048525F">
      <w:pPr>
        <w:pStyle w:val="a3"/>
        <w:numPr>
          <w:ilvl w:val="0"/>
          <w:numId w:val="38"/>
        </w:numPr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48525F">
        <w:rPr>
          <w:rFonts w:eastAsia="Calibri"/>
          <w:sz w:val="28"/>
          <w:szCs w:val="28"/>
          <w:lang w:eastAsia="en-US"/>
        </w:rPr>
        <w:t>Физическое воспитание, здоровый образ жизни.</w:t>
      </w: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C</w:t>
      </w:r>
      <w:r w:rsidRPr="00711381">
        <w:rPr>
          <w:b/>
          <w:i/>
          <w:sz w:val="28"/>
          <w:szCs w:val="28"/>
        </w:rPr>
        <w:t xml:space="preserve">лайд </w:t>
      </w:r>
      <w:r>
        <w:rPr>
          <w:b/>
          <w:i/>
          <w:sz w:val="28"/>
          <w:szCs w:val="28"/>
        </w:rPr>
        <w:t>3</w:t>
      </w:r>
    </w:p>
    <w:p w:rsidR="00711381" w:rsidRDefault="00F843A5" w:rsidP="0071138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 данной программой в районе охвачены все учреждения образования. </w:t>
      </w:r>
      <w:r w:rsidR="00A30C42" w:rsidRPr="0048525F">
        <w:rPr>
          <w:rFonts w:ascii="Times New Roman" w:hAnsi="Times New Roman" w:cs="Times New Roman"/>
          <w:sz w:val="28"/>
          <w:szCs w:val="28"/>
        </w:rPr>
        <w:t xml:space="preserve">В систему образования </w:t>
      </w:r>
      <w:proofErr w:type="spellStart"/>
      <w:r w:rsidR="00A30C42" w:rsidRPr="0048525F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A30C42" w:rsidRPr="0048525F">
        <w:rPr>
          <w:rFonts w:ascii="Times New Roman" w:hAnsi="Times New Roman" w:cs="Times New Roman"/>
          <w:sz w:val="28"/>
          <w:szCs w:val="28"/>
        </w:rPr>
        <w:t xml:space="preserve"> района входит 24 школы (из них 15 средних школ, 7 основных, 2 начальные школы), 2 учреждения дополнительного образования ГККП ЦВР «Радуга»</w:t>
      </w:r>
      <w:r w:rsidR="009F4774" w:rsidRPr="0048525F">
        <w:rPr>
          <w:rFonts w:ascii="Times New Roman" w:hAnsi="Times New Roman" w:cs="Times New Roman"/>
          <w:sz w:val="28"/>
          <w:szCs w:val="28"/>
        </w:rPr>
        <w:t xml:space="preserve"> (охват 527 воспитанников)</w:t>
      </w:r>
      <w:r w:rsidR="00EA72D1" w:rsidRPr="0048525F">
        <w:rPr>
          <w:rFonts w:ascii="Times New Roman" w:hAnsi="Times New Roman" w:cs="Times New Roman"/>
          <w:sz w:val="28"/>
          <w:szCs w:val="28"/>
        </w:rPr>
        <w:t xml:space="preserve"> и детская музыкальная школа</w:t>
      </w:r>
      <w:r w:rsidR="009F4774" w:rsidRPr="0048525F">
        <w:rPr>
          <w:rFonts w:ascii="Times New Roman" w:hAnsi="Times New Roman" w:cs="Times New Roman"/>
          <w:sz w:val="28"/>
          <w:szCs w:val="28"/>
        </w:rPr>
        <w:t xml:space="preserve"> (101 обучающихся)</w:t>
      </w:r>
      <w:r w:rsidR="00EA72D1" w:rsidRPr="0048525F">
        <w:rPr>
          <w:rFonts w:ascii="Times New Roman" w:hAnsi="Times New Roman" w:cs="Times New Roman"/>
          <w:sz w:val="28"/>
          <w:szCs w:val="28"/>
        </w:rPr>
        <w:t xml:space="preserve">. Всего учащихся в районе </w:t>
      </w:r>
      <w:r w:rsidR="00EA72D1" w:rsidRPr="00EE0A26">
        <w:rPr>
          <w:rFonts w:ascii="Times New Roman" w:hAnsi="Times New Roman" w:cs="Times New Roman"/>
          <w:color w:val="FF0000"/>
          <w:sz w:val="28"/>
          <w:szCs w:val="28"/>
        </w:rPr>
        <w:t xml:space="preserve">2931 </w:t>
      </w:r>
      <w:r w:rsidR="00EA72D1" w:rsidRPr="0048525F"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="009F4774" w:rsidRPr="0048525F">
        <w:rPr>
          <w:rFonts w:ascii="Times New Roman" w:hAnsi="Times New Roman" w:cs="Times New Roman"/>
          <w:sz w:val="28"/>
          <w:szCs w:val="28"/>
        </w:rPr>
        <w:t>Процент охвата дополнительным образованием</w:t>
      </w:r>
      <w:r w:rsidR="00CC5F3B" w:rsidRPr="0048525F">
        <w:rPr>
          <w:rFonts w:ascii="Times New Roman" w:hAnsi="Times New Roman" w:cs="Times New Roman"/>
          <w:sz w:val="28"/>
          <w:szCs w:val="28"/>
        </w:rPr>
        <w:t xml:space="preserve"> </w:t>
      </w:r>
      <w:r w:rsidR="00200FE3" w:rsidRPr="0048525F">
        <w:rPr>
          <w:rFonts w:ascii="Times New Roman" w:hAnsi="Times New Roman" w:cs="Times New Roman"/>
          <w:sz w:val="28"/>
          <w:szCs w:val="28"/>
        </w:rPr>
        <w:t xml:space="preserve">на данный период составляет </w:t>
      </w:r>
      <w:r w:rsidR="00CC5F3B" w:rsidRPr="0048525F">
        <w:rPr>
          <w:rFonts w:ascii="Times New Roman" w:hAnsi="Times New Roman" w:cs="Times New Roman"/>
          <w:sz w:val="28"/>
          <w:szCs w:val="28"/>
        </w:rPr>
        <w:t>21,5 %</w:t>
      </w:r>
      <w:r w:rsidR="00EE0A26">
        <w:rPr>
          <w:rFonts w:ascii="Times New Roman" w:hAnsi="Times New Roman" w:cs="Times New Roman"/>
          <w:sz w:val="28"/>
          <w:szCs w:val="28"/>
        </w:rPr>
        <w:t>.</w:t>
      </w:r>
      <w:r w:rsidR="00CC5F3B" w:rsidRPr="0048525F">
        <w:rPr>
          <w:rFonts w:ascii="Times New Roman" w:hAnsi="Times New Roman" w:cs="Times New Roman"/>
          <w:sz w:val="28"/>
          <w:szCs w:val="28"/>
        </w:rPr>
        <w:t xml:space="preserve">, к </w:t>
      </w:r>
      <w:r w:rsidR="00BB688C" w:rsidRPr="0048525F">
        <w:rPr>
          <w:rFonts w:ascii="Times New Roman" w:hAnsi="Times New Roman" w:cs="Times New Roman"/>
          <w:sz w:val="28"/>
          <w:szCs w:val="28"/>
        </w:rPr>
        <w:t xml:space="preserve">завершению </w:t>
      </w:r>
      <w:r w:rsidR="00EE0A26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B688C" w:rsidRPr="0048525F">
        <w:rPr>
          <w:rFonts w:ascii="Times New Roman" w:hAnsi="Times New Roman" w:cs="Times New Roman"/>
          <w:sz w:val="28"/>
          <w:szCs w:val="28"/>
        </w:rPr>
        <w:t xml:space="preserve"> года планируем довести охват дополнительным образованием до 31 %. </w:t>
      </w:r>
    </w:p>
    <w:p w:rsidR="00EE0A26" w:rsidRDefault="00EE0A26" w:rsidP="00711381">
      <w:pPr>
        <w:pStyle w:val="a3"/>
        <w:rPr>
          <w:b/>
          <w:i/>
          <w:sz w:val="28"/>
          <w:szCs w:val="28"/>
        </w:rPr>
      </w:pP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C</w:t>
      </w:r>
      <w:r w:rsidRPr="00EE0A26">
        <w:rPr>
          <w:b/>
          <w:i/>
          <w:sz w:val="28"/>
          <w:szCs w:val="28"/>
        </w:rPr>
        <w:t xml:space="preserve">лайд </w:t>
      </w:r>
      <w:r>
        <w:rPr>
          <w:b/>
          <w:i/>
          <w:sz w:val="28"/>
          <w:szCs w:val="28"/>
        </w:rPr>
        <w:t>4</w:t>
      </w:r>
    </w:p>
    <w:p w:rsidR="00711381" w:rsidRDefault="00E239B6" w:rsidP="0071138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>Следует отметить, что дополнительн</w:t>
      </w:r>
      <w:r w:rsidR="008301B8" w:rsidRPr="0048525F">
        <w:rPr>
          <w:rFonts w:ascii="Times New Roman" w:hAnsi="Times New Roman" w:cs="Times New Roman"/>
          <w:sz w:val="28"/>
          <w:szCs w:val="28"/>
        </w:rPr>
        <w:t xml:space="preserve">ое </w:t>
      </w:r>
      <w:r w:rsidRPr="0048525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8301B8" w:rsidRPr="0048525F">
        <w:rPr>
          <w:rFonts w:ascii="Times New Roman" w:hAnsi="Times New Roman" w:cs="Times New Roman"/>
          <w:sz w:val="28"/>
          <w:szCs w:val="28"/>
        </w:rPr>
        <w:t xml:space="preserve"> школьники получают не только во внешкольных  учреждениях, но и</w:t>
      </w:r>
      <w:r w:rsidR="007030A0" w:rsidRPr="0048525F">
        <w:rPr>
          <w:rFonts w:ascii="Times New Roman" w:hAnsi="Times New Roman" w:cs="Times New Roman"/>
          <w:sz w:val="28"/>
          <w:szCs w:val="28"/>
        </w:rPr>
        <w:t xml:space="preserve"> в школах. При школах </w:t>
      </w:r>
      <w:r w:rsidR="008301B8" w:rsidRPr="0048525F">
        <w:rPr>
          <w:rFonts w:ascii="Times New Roman" w:hAnsi="Times New Roman" w:cs="Times New Roman"/>
          <w:sz w:val="28"/>
          <w:szCs w:val="28"/>
        </w:rPr>
        <w:t xml:space="preserve"> </w:t>
      </w:r>
      <w:r w:rsidR="007030A0" w:rsidRPr="0048525F">
        <w:rPr>
          <w:rFonts w:ascii="Times New Roman" w:hAnsi="Times New Roman" w:cs="Times New Roman"/>
          <w:sz w:val="28"/>
          <w:szCs w:val="28"/>
        </w:rPr>
        <w:t xml:space="preserve">действует 164 кружка, которые посещают 2201 ребенок или 75% от числа обучающихся </w:t>
      </w: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proofErr w:type="spellStart"/>
      <w:r w:rsidRPr="00711381">
        <w:rPr>
          <w:b/>
          <w:i/>
          <w:sz w:val="28"/>
          <w:szCs w:val="28"/>
          <w:lang w:val="en-US"/>
        </w:rPr>
        <w:t>Cлайд</w:t>
      </w:r>
      <w:proofErr w:type="spellEnd"/>
      <w:r w:rsidRPr="00711381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5</w:t>
      </w:r>
    </w:p>
    <w:p w:rsidR="00FF27FB" w:rsidRDefault="007030A0" w:rsidP="0071138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и 169 спортивных </w:t>
      </w:r>
      <w:proofErr w:type="gramStart"/>
      <w:r w:rsidRPr="0048525F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48525F">
        <w:rPr>
          <w:rFonts w:ascii="Times New Roman" w:hAnsi="Times New Roman" w:cs="Times New Roman"/>
          <w:sz w:val="28"/>
          <w:szCs w:val="28"/>
        </w:rPr>
        <w:t xml:space="preserve"> в которых занимается 2115 детей и подростков, что составляет 73%. </w:t>
      </w:r>
      <w:r w:rsidR="00BB688C" w:rsidRPr="0048525F">
        <w:rPr>
          <w:rFonts w:ascii="Times New Roman" w:hAnsi="Times New Roman" w:cs="Times New Roman"/>
          <w:sz w:val="28"/>
          <w:szCs w:val="28"/>
        </w:rPr>
        <w:t xml:space="preserve">На территории райцентра имеется ДЮСШ, где занимаются с учетом филиалов более 800 детей и подростков. Так же в районе действует 1 детский сад, 22 </w:t>
      </w:r>
      <w:proofErr w:type="spellStart"/>
      <w:r w:rsidR="00BB688C" w:rsidRPr="0048525F">
        <w:rPr>
          <w:rFonts w:ascii="Times New Roman" w:hAnsi="Times New Roman" w:cs="Times New Roman"/>
          <w:sz w:val="28"/>
          <w:szCs w:val="28"/>
        </w:rPr>
        <w:t>миницентра</w:t>
      </w:r>
      <w:proofErr w:type="spellEnd"/>
      <w:r w:rsidR="00BB688C" w:rsidRPr="0048525F">
        <w:rPr>
          <w:rFonts w:ascii="Times New Roman" w:hAnsi="Times New Roman" w:cs="Times New Roman"/>
          <w:sz w:val="28"/>
          <w:szCs w:val="28"/>
        </w:rPr>
        <w:t xml:space="preserve"> с охватом 646 детей. </w:t>
      </w:r>
    </w:p>
    <w:p w:rsidR="00711381" w:rsidRPr="00711381" w:rsidRDefault="00711381" w:rsidP="00711381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лайд 6</w:t>
      </w:r>
    </w:p>
    <w:p w:rsidR="00C07F05" w:rsidRPr="0048525F" w:rsidRDefault="00C81604" w:rsidP="00711381">
      <w:pPr>
        <w:pStyle w:val="a3"/>
        <w:jc w:val="both"/>
        <w:rPr>
          <w:sz w:val="28"/>
          <w:szCs w:val="28"/>
        </w:rPr>
      </w:pPr>
      <w:r w:rsidRPr="0048525F">
        <w:rPr>
          <w:sz w:val="28"/>
          <w:szCs w:val="28"/>
        </w:rPr>
        <w:t>А.С. Макаренко писал, что воспитывает всё: вещи, явления, но, прежде всего и больше всего – люди. Из них на первом месте – родители и педагоги</w:t>
      </w:r>
      <w:r w:rsidR="005E2B67" w:rsidRPr="0048525F">
        <w:rPr>
          <w:sz w:val="28"/>
          <w:szCs w:val="28"/>
        </w:rPr>
        <w:t xml:space="preserve">. Замечательной миссией воспитания в нашем </w:t>
      </w:r>
      <w:r w:rsidR="003137A0" w:rsidRPr="0048525F">
        <w:rPr>
          <w:sz w:val="28"/>
          <w:szCs w:val="28"/>
        </w:rPr>
        <w:t xml:space="preserve">районе заняты 19 заместителей директоров по воспитательной работе, 22 психолога, 16 социальных педагогов, 22 вожатых, 262 классных руководителя, 41 педагогов дополнительного образования, из них 19 при школах, 7 педагогов-организаторов и 19 инструкторов по спорту. Это те учителя, которые </w:t>
      </w:r>
      <w:r w:rsidR="00C07F05" w:rsidRPr="0048525F">
        <w:rPr>
          <w:sz w:val="28"/>
          <w:szCs w:val="28"/>
        </w:rPr>
        <w:t xml:space="preserve">стараются </w:t>
      </w:r>
      <w:r w:rsidR="003137A0" w:rsidRPr="0048525F">
        <w:rPr>
          <w:sz w:val="28"/>
          <w:szCs w:val="28"/>
        </w:rPr>
        <w:t xml:space="preserve"> наиболее полно объединить учебную и внеурочную сферы деятельности ребенка, сформировать образовательные, </w:t>
      </w:r>
      <w:proofErr w:type="spellStart"/>
      <w:r w:rsidR="003137A0" w:rsidRPr="0048525F">
        <w:rPr>
          <w:sz w:val="28"/>
          <w:szCs w:val="28"/>
        </w:rPr>
        <w:t>социокультурные</w:t>
      </w:r>
      <w:proofErr w:type="spellEnd"/>
      <w:r w:rsidR="003137A0" w:rsidRPr="0048525F">
        <w:rPr>
          <w:sz w:val="28"/>
          <w:szCs w:val="28"/>
        </w:rPr>
        <w:t xml:space="preserve"> и оздоровительные процессы.</w:t>
      </w:r>
      <w:r w:rsidR="00C07F05" w:rsidRPr="0048525F">
        <w:rPr>
          <w:sz w:val="28"/>
          <w:szCs w:val="28"/>
        </w:rPr>
        <w:t xml:space="preserve"> Всего в нашем районе 513 педагогов.</w:t>
      </w:r>
    </w:p>
    <w:p w:rsidR="004C641E" w:rsidRPr="0048525F" w:rsidRDefault="004C641E" w:rsidP="0048525F">
      <w:pPr>
        <w:pStyle w:val="a3"/>
        <w:ind w:firstLine="708"/>
        <w:jc w:val="both"/>
        <w:rPr>
          <w:sz w:val="28"/>
          <w:szCs w:val="28"/>
        </w:rPr>
      </w:pPr>
      <w:r w:rsidRPr="0048525F">
        <w:rPr>
          <w:sz w:val="28"/>
          <w:szCs w:val="28"/>
        </w:rPr>
        <w:t>Задачи воспитательной работы  на современном этапе</w:t>
      </w:r>
      <w:r w:rsidR="003137A0" w:rsidRPr="0048525F">
        <w:rPr>
          <w:sz w:val="28"/>
          <w:szCs w:val="28"/>
        </w:rPr>
        <w:t>, а тем более в этот период</w:t>
      </w:r>
      <w:r w:rsidRPr="0048525F">
        <w:rPr>
          <w:sz w:val="28"/>
          <w:szCs w:val="28"/>
        </w:rPr>
        <w:t xml:space="preserve"> требуют от педагогов активизации усилий в самых разнообразных направлениях работы. </w:t>
      </w:r>
      <w:r w:rsidR="005E2B67" w:rsidRPr="0048525F">
        <w:rPr>
          <w:sz w:val="28"/>
          <w:szCs w:val="28"/>
        </w:rPr>
        <w:t>Мы все знаем, что д</w:t>
      </w:r>
      <w:r w:rsidRPr="0048525F">
        <w:rPr>
          <w:sz w:val="28"/>
          <w:szCs w:val="28"/>
        </w:rPr>
        <w:t>аже при сильном педагогическом коллективе, хорошем материальном оснащении, благоприятном территориальном размещении, школа не может в одиночку решать задачи по воспитанию, обучению, сохранению здоровья, профилактике правонарушений</w:t>
      </w:r>
      <w:r w:rsidR="005E2B67" w:rsidRPr="0048525F">
        <w:rPr>
          <w:sz w:val="28"/>
          <w:szCs w:val="28"/>
        </w:rPr>
        <w:t xml:space="preserve">. </w:t>
      </w:r>
      <w:r w:rsidRPr="0048525F">
        <w:rPr>
          <w:sz w:val="28"/>
          <w:szCs w:val="28"/>
        </w:rPr>
        <w:t xml:space="preserve"> Для обеспечения более эффективной и целенаправленной работы в рамках поставленной задачи максимальной полезной занятости детей и подростков, а также в рамках эффективной профилактики правонарушений среди несовершеннолетних целесообразно разработать схему и план деятельности межведомственного взаимодействия школы.  Исходя из собственного окружения,</w:t>
      </w:r>
      <w:r w:rsidR="005E2B67" w:rsidRPr="0048525F">
        <w:rPr>
          <w:sz w:val="28"/>
          <w:szCs w:val="28"/>
        </w:rPr>
        <w:t xml:space="preserve"> наши школы </w:t>
      </w:r>
      <w:r w:rsidRPr="0048525F">
        <w:rPr>
          <w:sz w:val="28"/>
          <w:szCs w:val="28"/>
        </w:rPr>
        <w:t xml:space="preserve"> максимально привле</w:t>
      </w:r>
      <w:r w:rsidR="005E2B67" w:rsidRPr="0048525F">
        <w:rPr>
          <w:sz w:val="28"/>
          <w:szCs w:val="28"/>
        </w:rPr>
        <w:t xml:space="preserve">кают </w:t>
      </w:r>
      <w:r w:rsidRPr="0048525F">
        <w:rPr>
          <w:sz w:val="28"/>
          <w:szCs w:val="28"/>
        </w:rPr>
        <w:t xml:space="preserve"> к решению поставленных проблем различные учреждения, ведомства, общественные организации</w:t>
      </w:r>
      <w:r w:rsidR="005E2B67" w:rsidRPr="0048525F">
        <w:rPr>
          <w:sz w:val="28"/>
          <w:szCs w:val="28"/>
        </w:rPr>
        <w:t xml:space="preserve">, ТОО, крестьянские хозяйства </w:t>
      </w:r>
      <w:r w:rsidRPr="0048525F">
        <w:rPr>
          <w:sz w:val="28"/>
          <w:szCs w:val="28"/>
        </w:rPr>
        <w:t xml:space="preserve"> и т.д.</w:t>
      </w:r>
    </w:p>
    <w:p w:rsidR="00711381" w:rsidRPr="00711381" w:rsidRDefault="00A85BFE" w:rsidP="00711381">
      <w:pPr>
        <w:pStyle w:val="a3"/>
        <w:rPr>
          <w:b/>
          <w:i/>
          <w:sz w:val="28"/>
          <w:szCs w:val="28"/>
        </w:rPr>
      </w:pPr>
      <w:r w:rsidRPr="0048525F">
        <w:rPr>
          <w:sz w:val="28"/>
          <w:szCs w:val="28"/>
        </w:rPr>
        <w:t>     </w:t>
      </w:r>
      <w:r w:rsidR="00711381" w:rsidRPr="00711381">
        <w:rPr>
          <w:b/>
          <w:i/>
          <w:sz w:val="28"/>
          <w:szCs w:val="28"/>
          <w:lang w:val="en-US"/>
        </w:rPr>
        <w:t>C</w:t>
      </w:r>
      <w:r w:rsidR="00711381">
        <w:rPr>
          <w:b/>
          <w:i/>
          <w:sz w:val="28"/>
          <w:szCs w:val="28"/>
        </w:rPr>
        <w:t>лайд 7</w:t>
      </w:r>
    </w:p>
    <w:p w:rsidR="00132318" w:rsidRPr="00711381" w:rsidRDefault="00A85BFE" w:rsidP="0048525F">
      <w:pPr>
        <w:pStyle w:val="a3"/>
        <w:jc w:val="both"/>
        <w:rPr>
          <w:sz w:val="28"/>
          <w:szCs w:val="28"/>
        </w:rPr>
      </w:pPr>
      <w:r w:rsidRPr="0048525F">
        <w:rPr>
          <w:sz w:val="28"/>
          <w:szCs w:val="28"/>
        </w:rPr>
        <w:t xml:space="preserve"> </w:t>
      </w:r>
      <w:r w:rsidR="00D96DA8" w:rsidRPr="0048525F">
        <w:rPr>
          <w:sz w:val="28"/>
          <w:szCs w:val="28"/>
        </w:rPr>
        <w:t xml:space="preserve">Из опыта работы хочу сказать: </w:t>
      </w:r>
      <w:proofErr w:type="gramStart"/>
      <w:r w:rsidR="00D96DA8" w:rsidRPr="0048525F">
        <w:rPr>
          <w:sz w:val="28"/>
          <w:szCs w:val="28"/>
          <w:u w:val="single"/>
        </w:rPr>
        <w:t>во</w:t>
      </w:r>
      <w:proofErr w:type="gramEnd"/>
      <w:r w:rsidR="00D96DA8" w:rsidRPr="0048525F">
        <w:rPr>
          <w:sz w:val="28"/>
          <w:szCs w:val="28"/>
          <w:u w:val="single"/>
        </w:rPr>
        <w:t xml:space="preserve"> </w:t>
      </w:r>
      <w:r w:rsidR="00132318" w:rsidRPr="0048525F">
        <w:rPr>
          <w:sz w:val="28"/>
          <w:szCs w:val="28"/>
          <w:u w:val="single"/>
        </w:rPr>
        <w:t xml:space="preserve">- </w:t>
      </w:r>
      <w:r w:rsidR="00D96DA8" w:rsidRPr="0048525F">
        <w:rPr>
          <w:sz w:val="28"/>
          <w:szCs w:val="28"/>
          <w:u w:val="single"/>
        </w:rPr>
        <w:t>первых</w:t>
      </w:r>
      <w:r w:rsidR="00D96DA8" w:rsidRPr="0048525F">
        <w:rPr>
          <w:sz w:val="28"/>
          <w:szCs w:val="28"/>
        </w:rPr>
        <w:t xml:space="preserve">, эффективность взаимодействия школы, семьи и социума в решающей мере зависит от школы. </w:t>
      </w:r>
      <w:r w:rsidR="00D96DA8" w:rsidRPr="0048525F">
        <w:rPr>
          <w:sz w:val="28"/>
          <w:szCs w:val="28"/>
          <w:u w:val="single"/>
        </w:rPr>
        <w:t xml:space="preserve">Во </w:t>
      </w:r>
      <w:r w:rsidR="00132318" w:rsidRPr="0048525F">
        <w:rPr>
          <w:sz w:val="28"/>
          <w:szCs w:val="28"/>
          <w:u w:val="single"/>
        </w:rPr>
        <w:t xml:space="preserve">- </w:t>
      </w:r>
      <w:r w:rsidR="00D96DA8" w:rsidRPr="0048525F">
        <w:rPr>
          <w:sz w:val="28"/>
          <w:szCs w:val="28"/>
          <w:u w:val="single"/>
        </w:rPr>
        <w:t>вторых</w:t>
      </w:r>
      <w:r w:rsidR="00D96DA8" w:rsidRPr="0048525F">
        <w:rPr>
          <w:sz w:val="28"/>
          <w:szCs w:val="28"/>
        </w:rPr>
        <w:t xml:space="preserve">, современное учреждение образования не может сегодня реализовать свою деятельность и развиваться без широкого сотрудничества с социумом на уровне социального партнерства. </w:t>
      </w:r>
      <w:r w:rsidR="00D96DA8" w:rsidRPr="0048525F">
        <w:rPr>
          <w:sz w:val="28"/>
          <w:szCs w:val="28"/>
          <w:u w:val="single"/>
        </w:rPr>
        <w:t>И в третьих</w:t>
      </w:r>
      <w:r w:rsidR="00D96DA8" w:rsidRPr="0048525F">
        <w:rPr>
          <w:sz w:val="28"/>
          <w:szCs w:val="28"/>
        </w:rPr>
        <w:t xml:space="preserve"> для решения данной проблемы существует два подхода</w:t>
      </w:r>
      <w:r w:rsidR="00132318" w:rsidRPr="0048525F">
        <w:rPr>
          <w:sz w:val="28"/>
          <w:szCs w:val="28"/>
        </w:rPr>
        <w:t xml:space="preserve">:                                                                                                  </w:t>
      </w:r>
      <w:r w:rsidR="00132318" w:rsidRPr="0048525F">
        <w:rPr>
          <w:sz w:val="28"/>
          <w:szCs w:val="28"/>
          <w:u w:val="single"/>
        </w:rPr>
        <w:lastRenderedPageBreak/>
        <w:t xml:space="preserve">-  «открытость» школы как воспитательного центра в социуме  </w:t>
      </w:r>
      <w:r w:rsidR="00132318" w:rsidRPr="0048525F">
        <w:rPr>
          <w:sz w:val="28"/>
          <w:szCs w:val="28"/>
        </w:rPr>
        <w:t xml:space="preserve">                                                  </w:t>
      </w:r>
      <w:r w:rsidR="00132318" w:rsidRPr="0048525F">
        <w:rPr>
          <w:sz w:val="28"/>
          <w:szCs w:val="28"/>
          <w:u w:val="single"/>
        </w:rPr>
        <w:t xml:space="preserve">– воспитание школьников через коллективную творческую и трудовую деятельность  в содружестве </w:t>
      </w:r>
      <w:proofErr w:type="gramStart"/>
      <w:r w:rsidR="00132318" w:rsidRPr="0048525F">
        <w:rPr>
          <w:sz w:val="28"/>
          <w:szCs w:val="28"/>
          <w:u w:val="single"/>
        </w:rPr>
        <w:t>со</w:t>
      </w:r>
      <w:proofErr w:type="gramEnd"/>
      <w:r w:rsidR="00132318" w:rsidRPr="0048525F">
        <w:rPr>
          <w:sz w:val="28"/>
          <w:szCs w:val="28"/>
          <w:u w:val="single"/>
        </w:rPr>
        <w:t xml:space="preserve"> взрослыми.</w:t>
      </w:r>
      <w:r w:rsidR="00210671" w:rsidRPr="0048525F">
        <w:rPr>
          <w:sz w:val="28"/>
          <w:szCs w:val="28"/>
        </w:rPr>
        <w:t xml:space="preserve"> Социальное партнерство, является одним из важнейших стратегических ориентиров образовательной среды.</w:t>
      </w:r>
    </w:p>
    <w:p w:rsidR="00091D3D" w:rsidRPr="00091D3D" w:rsidRDefault="00091D3D" w:rsidP="00091D3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лайд 8</w:t>
      </w:r>
    </w:p>
    <w:p w:rsidR="004C641E" w:rsidRPr="0048525F" w:rsidRDefault="00A85BFE" w:rsidP="0048525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48525F">
        <w:rPr>
          <w:sz w:val="28"/>
          <w:szCs w:val="28"/>
        </w:rPr>
        <w:t xml:space="preserve">Школы </w:t>
      </w:r>
      <w:r w:rsidR="00132318" w:rsidRPr="0048525F">
        <w:rPr>
          <w:sz w:val="28"/>
          <w:szCs w:val="28"/>
        </w:rPr>
        <w:t xml:space="preserve">нашего </w:t>
      </w:r>
      <w:r w:rsidRPr="0048525F">
        <w:rPr>
          <w:sz w:val="28"/>
          <w:szCs w:val="28"/>
        </w:rPr>
        <w:t>района</w:t>
      </w:r>
      <w:r w:rsidR="004C641E" w:rsidRPr="0048525F">
        <w:rPr>
          <w:sz w:val="28"/>
          <w:szCs w:val="28"/>
        </w:rPr>
        <w:t xml:space="preserve"> активно сотруднича</w:t>
      </w:r>
      <w:r w:rsidRPr="0048525F">
        <w:rPr>
          <w:sz w:val="28"/>
          <w:szCs w:val="28"/>
        </w:rPr>
        <w:t>ю</w:t>
      </w:r>
      <w:r w:rsidR="004C641E" w:rsidRPr="0048525F">
        <w:rPr>
          <w:sz w:val="28"/>
          <w:szCs w:val="28"/>
        </w:rPr>
        <w:t>т</w:t>
      </w:r>
      <w:r w:rsidR="0031176B" w:rsidRPr="0048525F">
        <w:rPr>
          <w:sz w:val="28"/>
          <w:szCs w:val="28"/>
        </w:rPr>
        <w:t xml:space="preserve"> с внешкольными организациями, ДЮСШ, </w:t>
      </w:r>
      <w:r w:rsidR="004C641E" w:rsidRPr="0048525F">
        <w:rPr>
          <w:sz w:val="28"/>
          <w:szCs w:val="28"/>
        </w:rPr>
        <w:t xml:space="preserve"> с детским садом,</w:t>
      </w:r>
      <w:r w:rsidRPr="0048525F">
        <w:rPr>
          <w:sz w:val="28"/>
          <w:szCs w:val="28"/>
        </w:rPr>
        <w:t xml:space="preserve"> </w:t>
      </w:r>
      <w:proofErr w:type="spellStart"/>
      <w:r w:rsidRPr="0048525F">
        <w:rPr>
          <w:sz w:val="28"/>
          <w:szCs w:val="28"/>
        </w:rPr>
        <w:t>миницентрами</w:t>
      </w:r>
      <w:proofErr w:type="spellEnd"/>
      <w:r w:rsidRPr="0048525F">
        <w:rPr>
          <w:sz w:val="28"/>
          <w:szCs w:val="28"/>
        </w:rPr>
        <w:t xml:space="preserve">, </w:t>
      </w:r>
      <w:r w:rsidR="004C641E" w:rsidRPr="0048525F">
        <w:rPr>
          <w:sz w:val="28"/>
          <w:szCs w:val="28"/>
        </w:rPr>
        <w:t xml:space="preserve"> библиотек</w:t>
      </w:r>
      <w:r w:rsidRPr="0048525F">
        <w:rPr>
          <w:sz w:val="28"/>
          <w:szCs w:val="28"/>
        </w:rPr>
        <w:t>ами</w:t>
      </w:r>
      <w:r w:rsidR="004C641E" w:rsidRPr="0048525F">
        <w:rPr>
          <w:sz w:val="28"/>
          <w:szCs w:val="28"/>
        </w:rPr>
        <w:t xml:space="preserve">, СДК, </w:t>
      </w:r>
      <w:r w:rsidR="0031176B" w:rsidRPr="0048525F">
        <w:rPr>
          <w:sz w:val="28"/>
          <w:szCs w:val="28"/>
        </w:rPr>
        <w:t xml:space="preserve">отделом культуры, </w:t>
      </w:r>
      <w:r w:rsidRPr="0048525F">
        <w:rPr>
          <w:sz w:val="28"/>
          <w:szCs w:val="28"/>
        </w:rPr>
        <w:t>лесничествами, больницей,</w:t>
      </w:r>
      <w:r w:rsidR="007609B4" w:rsidRPr="0048525F">
        <w:rPr>
          <w:sz w:val="28"/>
          <w:szCs w:val="28"/>
        </w:rPr>
        <w:t xml:space="preserve"> полицией, </w:t>
      </w:r>
      <w:r w:rsidR="0031176B" w:rsidRPr="0048525F">
        <w:rPr>
          <w:sz w:val="28"/>
          <w:szCs w:val="28"/>
        </w:rPr>
        <w:t xml:space="preserve">КДН, </w:t>
      </w:r>
      <w:r w:rsidR="007609B4" w:rsidRPr="0048525F">
        <w:rPr>
          <w:sz w:val="28"/>
          <w:szCs w:val="28"/>
        </w:rPr>
        <w:t xml:space="preserve">советами ветеранов, </w:t>
      </w:r>
      <w:r w:rsidR="0031176B" w:rsidRPr="0048525F">
        <w:rPr>
          <w:sz w:val="28"/>
          <w:szCs w:val="28"/>
        </w:rPr>
        <w:t xml:space="preserve">музеями, центром занятости и социальных программ, </w:t>
      </w:r>
      <w:r w:rsidR="007609B4" w:rsidRPr="0048525F">
        <w:rPr>
          <w:sz w:val="28"/>
          <w:szCs w:val="28"/>
        </w:rPr>
        <w:t xml:space="preserve"> </w:t>
      </w:r>
      <w:r w:rsidR="0031176B" w:rsidRPr="0048525F">
        <w:rPr>
          <w:sz w:val="28"/>
          <w:szCs w:val="28"/>
        </w:rPr>
        <w:t xml:space="preserve">пожарной охраной, пограничниками, военкоматом, вузами и колледжами, </w:t>
      </w:r>
      <w:r w:rsidRPr="0048525F">
        <w:rPr>
          <w:sz w:val="28"/>
          <w:szCs w:val="28"/>
        </w:rPr>
        <w:t xml:space="preserve"> </w:t>
      </w:r>
      <w:proofErr w:type="spellStart"/>
      <w:r w:rsidRPr="0048525F">
        <w:rPr>
          <w:sz w:val="28"/>
          <w:szCs w:val="28"/>
        </w:rPr>
        <w:t>акиматами</w:t>
      </w:r>
      <w:proofErr w:type="spellEnd"/>
      <w:r w:rsidRPr="0048525F">
        <w:rPr>
          <w:sz w:val="28"/>
          <w:szCs w:val="28"/>
        </w:rPr>
        <w:t xml:space="preserve">, </w:t>
      </w:r>
      <w:r w:rsidR="0031176B" w:rsidRPr="0048525F">
        <w:rPr>
          <w:sz w:val="28"/>
          <w:szCs w:val="28"/>
        </w:rPr>
        <w:t xml:space="preserve">молодёжным центром </w:t>
      </w:r>
      <w:r w:rsidR="00210671" w:rsidRPr="0048525F">
        <w:rPr>
          <w:sz w:val="28"/>
          <w:szCs w:val="28"/>
        </w:rPr>
        <w:t xml:space="preserve"> </w:t>
      </w:r>
      <w:r w:rsidR="0031176B" w:rsidRPr="0048525F">
        <w:rPr>
          <w:sz w:val="28"/>
          <w:szCs w:val="28"/>
        </w:rPr>
        <w:t>«</w:t>
      </w:r>
      <w:proofErr w:type="spellStart"/>
      <w:r w:rsidR="0031176B" w:rsidRPr="0048525F">
        <w:rPr>
          <w:sz w:val="28"/>
          <w:szCs w:val="28"/>
        </w:rPr>
        <w:t>Каhарман</w:t>
      </w:r>
      <w:proofErr w:type="spellEnd"/>
      <w:r w:rsidR="0031176B" w:rsidRPr="0048525F">
        <w:rPr>
          <w:sz w:val="28"/>
          <w:szCs w:val="28"/>
        </w:rPr>
        <w:t xml:space="preserve">», турфирмой «Пять звёзд», с ТОО и крестьянскими хозяйствами., </w:t>
      </w:r>
      <w:r w:rsidR="004C641E" w:rsidRPr="0048525F">
        <w:rPr>
          <w:sz w:val="28"/>
          <w:szCs w:val="28"/>
        </w:rPr>
        <w:t> </w:t>
      </w:r>
      <w:proofErr w:type="gramEnd"/>
    </w:p>
    <w:p w:rsidR="006827DD" w:rsidRPr="006827DD" w:rsidRDefault="006827DD" w:rsidP="006827D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лайд 9</w:t>
      </w:r>
    </w:p>
    <w:p w:rsidR="007E043D" w:rsidRDefault="00210671" w:rsidP="00485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Так трудовые </w:t>
      </w:r>
      <w:r w:rsidR="004C641E" w:rsidRPr="0048525F">
        <w:rPr>
          <w:rFonts w:ascii="Times New Roman" w:hAnsi="Times New Roman" w:cs="Times New Roman"/>
          <w:sz w:val="28"/>
          <w:szCs w:val="28"/>
        </w:rPr>
        <w:t xml:space="preserve"> коллективы   привлекаются  к профориентации учащихся. </w:t>
      </w:r>
      <w:r w:rsidRPr="0048525F">
        <w:rPr>
          <w:rFonts w:ascii="Times New Roman" w:hAnsi="Times New Roman" w:cs="Times New Roman"/>
          <w:sz w:val="28"/>
          <w:szCs w:val="28"/>
        </w:rPr>
        <w:t xml:space="preserve">Школами </w:t>
      </w:r>
      <w:r w:rsidR="004C641E" w:rsidRPr="0048525F">
        <w:rPr>
          <w:rFonts w:ascii="Times New Roman" w:hAnsi="Times New Roman" w:cs="Times New Roman"/>
          <w:sz w:val="28"/>
          <w:szCs w:val="28"/>
        </w:rPr>
        <w:t>организов</w:t>
      </w:r>
      <w:r w:rsidRPr="0048525F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4C641E" w:rsidRPr="0048525F">
        <w:rPr>
          <w:rFonts w:ascii="Times New Roman" w:hAnsi="Times New Roman" w:cs="Times New Roman"/>
          <w:sz w:val="28"/>
          <w:szCs w:val="28"/>
        </w:rPr>
        <w:t xml:space="preserve"> экскурсии в различные трудовые организации, расположенные в нашем </w:t>
      </w:r>
      <w:r w:rsidRPr="0048525F">
        <w:rPr>
          <w:rFonts w:ascii="Times New Roman" w:hAnsi="Times New Roman" w:cs="Times New Roman"/>
          <w:sz w:val="28"/>
          <w:szCs w:val="28"/>
        </w:rPr>
        <w:t>районе</w:t>
      </w:r>
      <w:r w:rsidR="004C641E" w:rsidRPr="0048525F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Pr="0048525F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4C641E" w:rsidRPr="0048525F">
        <w:rPr>
          <w:rFonts w:ascii="Times New Roman" w:hAnsi="Times New Roman" w:cs="Times New Roman"/>
          <w:sz w:val="28"/>
          <w:szCs w:val="28"/>
        </w:rPr>
        <w:t>с представителями различных профессий.</w:t>
      </w:r>
      <w:r w:rsidRPr="0048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3D" w:rsidRPr="007E043D" w:rsidRDefault="007E043D" w:rsidP="007E043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7E043D">
        <w:rPr>
          <w:b/>
          <w:i/>
          <w:sz w:val="28"/>
          <w:szCs w:val="28"/>
        </w:rPr>
        <w:t>лайд 1</w:t>
      </w:r>
      <w:r>
        <w:rPr>
          <w:b/>
          <w:i/>
          <w:sz w:val="28"/>
          <w:szCs w:val="28"/>
        </w:rPr>
        <w:t>0</w:t>
      </w:r>
    </w:p>
    <w:p w:rsidR="007E043D" w:rsidRDefault="00210671" w:rsidP="00485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48525F">
        <w:rPr>
          <w:rFonts w:ascii="Times New Roman" w:hAnsi="Times New Roman" w:cs="Times New Roman"/>
          <w:sz w:val="28"/>
          <w:szCs w:val="28"/>
        </w:rPr>
        <w:t>проффориентационной</w:t>
      </w:r>
      <w:proofErr w:type="spellEnd"/>
      <w:r w:rsidR="00E756FA" w:rsidRPr="0048525F">
        <w:rPr>
          <w:rFonts w:ascii="Times New Roman" w:hAnsi="Times New Roman" w:cs="Times New Roman"/>
          <w:sz w:val="28"/>
          <w:szCs w:val="28"/>
        </w:rPr>
        <w:t xml:space="preserve">  </w:t>
      </w:r>
      <w:r w:rsidRPr="0048525F">
        <w:rPr>
          <w:rFonts w:ascii="Times New Roman" w:hAnsi="Times New Roman" w:cs="Times New Roman"/>
          <w:sz w:val="28"/>
          <w:szCs w:val="28"/>
        </w:rPr>
        <w:t xml:space="preserve">работы проводятся </w:t>
      </w:r>
      <w:r w:rsidR="004C641E" w:rsidRPr="0048525F">
        <w:rPr>
          <w:rFonts w:ascii="Times New Roman" w:hAnsi="Times New Roman" w:cs="Times New Roman"/>
          <w:sz w:val="28"/>
          <w:szCs w:val="28"/>
        </w:rPr>
        <w:t>     </w:t>
      </w:r>
      <w:r w:rsidR="00E756FA" w:rsidRPr="0048525F">
        <w:rPr>
          <w:rFonts w:ascii="Times New Roman" w:hAnsi="Times New Roman" w:cs="Times New Roman"/>
          <w:sz w:val="28"/>
          <w:szCs w:val="28"/>
        </w:rPr>
        <w:t xml:space="preserve">встречи с преподавателями и студентами </w:t>
      </w:r>
      <w:r w:rsidR="004C641E" w:rsidRPr="0048525F">
        <w:rPr>
          <w:rFonts w:ascii="Times New Roman" w:hAnsi="Times New Roman" w:cs="Times New Roman"/>
          <w:sz w:val="28"/>
          <w:szCs w:val="28"/>
        </w:rPr>
        <w:t xml:space="preserve">  </w:t>
      </w:r>
      <w:r w:rsidR="00E756FA" w:rsidRPr="0048525F">
        <w:rPr>
          <w:rFonts w:ascii="Times New Roman" w:hAnsi="Times New Roman" w:cs="Times New Roman"/>
          <w:sz w:val="28"/>
          <w:szCs w:val="28"/>
        </w:rPr>
        <w:t>колледжей и вузов.</w:t>
      </w:r>
      <w:r w:rsidR="004C641E" w:rsidRPr="0048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3D" w:rsidRPr="007E043D" w:rsidRDefault="007E043D" w:rsidP="007E043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7E043D">
        <w:rPr>
          <w:b/>
          <w:i/>
          <w:sz w:val="28"/>
          <w:szCs w:val="28"/>
        </w:rPr>
        <w:t>лайд 1</w:t>
      </w:r>
      <w:r>
        <w:rPr>
          <w:b/>
          <w:i/>
          <w:sz w:val="28"/>
          <w:szCs w:val="28"/>
        </w:rPr>
        <w:t>1</w:t>
      </w:r>
    </w:p>
    <w:p w:rsidR="007E043D" w:rsidRDefault="004B5EA9" w:rsidP="00485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В этом году в районе начал реализацию </w:t>
      </w:r>
      <w:proofErr w:type="spellStart"/>
      <w:r w:rsidR="00AA10E1">
        <w:rPr>
          <w:rFonts w:ascii="Times New Roman" w:hAnsi="Times New Roman" w:cs="Times New Roman"/>
          <w:sz w:val="28"/>
          <w:szCs w:val="28"/>
        </w:rPr>
        <w:t>онлайн-</w:t>
      </w:r>
      <w:r w:rsidRPr="0048525F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Pr="0048525F">
        <w:rPr>
          <w:rFonts w:ascii="Times New Roman" w:hAnsi="Times New Roman" w:cs="Times New Roman"/>
          <w:sz w:val="28"/>
          <w:szCs w:val="28"/>
        </w:rPr>
        <w:t xml:space="preserve"> «Гость в интервью». Цель проекта – это создание условий для расширения и  углубление представлений учащихся о различных профессиях через общение с творческими и интер</w:t>
      </w:r>
      <w:r w:rsidR="00AA10E1">
        <w:rPr>
          <w:rFonts w:ascii="Times New Roman" w:hAnsi="Times New Roman" w:cs="Times New Roman"/>
          <w:sz w:val="28"/>
          <w:szCs w:val="28"/>
        </w:rPr>
        <w:t xml:space="preserve">есными людьми. На </w:t>
      </w:r>
      <w:proofErr w:type="spellStart"/>
      <w:r w:rsidR="00AA10E1">
        <w:rPr>
          <w:rFonts w:ascii="Times New Roman" w:hAnsi="Times New Roman" w:cs="Times New Roman"/>
          <w:sz w:val="28"/>
          <w:szCs w:val="28"/>
        </w:rPr>
        <w:t>онлайн-интервью</w:t>
      </w:r>
      <w:proofErr w:type="spellEnd"/>
      <w:r w:rsidRPr="0048525F">
        <w:rPr>
          <w:rFonts w:ascii="Times New Roman" w:hAnsi="Times New Roman" w:cs="Times New Roman"/>
          <w:sz w:val="28"/>
          <w:szCs w:val="28"/>
        </w:rPr>
        <w:t xml:space="preserve"> были приглашены врачи, учителя, спортсмены, ветераны </w:t>
      </w:r>
      <w:proofErr w:type="spellStart"/>
      <w:r w:rsidRPr="0048525F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48525F">
        <w:rPr>
          <w:rFonts w:ascii="Times New Roman" w:hAnsi="Times New Roman" w:cs="Times New Roman"/>
          <w:sz w:val="28"/>
          <w:szCs w:val="28"/>
        </w:rPr>
        <w:t>, пограничники</w:t>
      </w:r>
      <w:r w:rsidR="00A56615" w:rsidRPr="0048525F">
        <w:rPr>
          <w:rFonts w:ascii="Times New Roman" w:hAnsi="Times New Roman" w:cs="Times New Roman"/>
          <w:sz w:val="28"/>
          <w:szCs w:val="28"/>
        </w:rPr>
        <w:t xml:space="preserve">. </w:t>
      </w:r>
      <w:r w:rsidRPr="0048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3D" w:rsidRPr="00711381" w:rsidRDefault="007E043D" w:rsidP="007E043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7E043D">
        <w:rPr>
          <w:b/>
          <w:i/>
          <w:sz w:val="28"/>
          <w:szCs w:val="28"/>
        </w:rPr>
        <w:t>лайд 1</w:t>
      </w:r>
      <w:r>
        <w:rPr>
          <w:b/>
          <w:i/>
          <w:sz w:val="28"/>
          <w:szCs w:val="28"/>
        </w:rPr>
        <w:t>2</w:t>
      </w:r>
    </w:p>
    <w:p w:rsidR="007E043D" w:rsidRDefault="004B5EA9" w:rsidP="0048525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 </w:t>
      </w:r>
      <w:r w:rsidR="00551094">
        <w:rPr>
          <w:rFonts w:ascii="Times New Roman" w:hAnsi="Times New Roman" w:cs="Times New Roman"/>
          <w:sz w:val="28"/>
          <w:szCs w:val="28"/>
        </w:rPr>
        <w:t>Кроме этого в районе 9</w:t>
      </w:r>
      <w:r w:rsidR="00486D90" w:rsidRPr="0048525F">
        <w:rPr>
          <w:rFonts w:ascii="Times New Roman" w:hAnsi="Times New Roman" w:cs="Times New Roman"/>
          <w:sz w:val="28"/>
          <w:szCs w:val="28"/>
        </w:rPr>
        <w:t xml:space="preserve"> лет действует проект </w:t>
      </w:r>
      <w:r w:rsidR="00594C35" w:rsidRPr="0048525F">
        <w:rPr>
          <w:rFonts w:ascii="Times New Roman" w:hAnsi="Times New Roman" w:cs="Times New Roman"/>
          <w:bCs/>
          <w:sz w:val="28"/>
          <w:szCs w:val="28"/>
        </w:rPr>
        <w:t>«</w:t>
      </w:r>
      <w:r w:rsidR="00594C35" w:rsidRPr="0048525F">
        <w:rPr>
          <w:rFonts w:ascii="Times New Roman" w:hAnsi="Times New Roman" w:cs="Times New Roman"/>
          <w:bCs/>
          <w:sz w:val="28"/>
          <w:szCs w:val="28"/>
          <w:lang w:val="kk-KZ"/>
        </w:rPr>
        <w:t>Менің бі</w:t>
      </w:r>
      <w:proofErr w:type="gramStart"/>
      <w:r w:rsidR="00594C35" w:rsidRPr="0048525F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proofErr w:type="gramEnd"/>
      <w:r w:rsidR="00594C35" w:rsidRPr="0048525F">
        <w:rPr>
          <w:rFonts w:ascii="Times New Roman" w:hAnsi="Times New Roman" w:cs="Times New Roman"/>
          <w:bCs/>
          <w:sz w:val="28"/>
          <w:szCs w:val="28"/>
          <w:lang w:val="kk-KZ"/>
        </w:rPr>
        <w:t>інші тенгем</w:t>
      </w:r>
      <w:r w:rsidR="00594C35" w:rsidRPr="0048525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4C641E" w:rsidRPr="0048525F">
        <w:rPr>
          <w:rFonts w:ascii="Times New Roman" w:hAnsi="Times New Roman" w:cs="Times New Roman"/>
          <w:sz w:val="28"/>
          <w:szCs w:val="28"/>
        </w:rPr>
        <w:t> </w:t>
      </w:r>
      <w:r w:rsidR="00594C35" w:rsidRPr="0048525F">
        <w:rPr>
          <w:rFonts w:ascii="Times New Roman" w:hAnsi="Times New Roman" w:cs="Times New Roman"/>
          <w:bCs/>
          <w:sz w:val="28"/>
          <w:szCs w:val="28"/>
        </w:rPr>
        <w:t>Задачи данного проекта - стимулировать трудовую  инициативу несовершеннолетних; вовлекать подростков в трудовую деятельность, прививать навыки коллективной работы, свободных отношений, ответственного отношения к труду. Так в рамках данного проекта ежегодно создаётся до семисот и более рабочих мест</w:t>
      </w:r>
      <w:r w:rsidR="00264453" w:rsidRPr="0048525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51094" w:rsidRDefault="00551094" w:rsidP="007E043D">
      <w:pPr>
        <w:pStyle w:val="a3"/>
        <w:rPr>
          <w:b/>
          <w:i/>
          <w:sz w:val="28"/>
          <w:szCs w:val="28"/>
        </w:rPr>
      </w:pPr>
    </w:p>
    <w:p w:rsidR="00551094" w:rsidRDefault="00551094" w:rsidP="007E043D">
      <w:pPr>
        <w:pStyle w:val="a3"/>
        <w:rPr>
          <w:b/>
          <w:i/>
          <w:sz w:val="28"/>
          <w:szCs w:val="28"/>
        </w:rPr>
      </w:pPr>
    </w:p>
    <w:p w:rsidR="007E043D" w:rsidRPr="00711381" w:rsidRDefault="007E043D" w:rsidP="007E043D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lastRenderedPageBreak/>
        <w:t>C</w:t>
      </w:r>
      <w:r w:rsidRPr="007E043D">
        <w:rPr>
          <w:b/>
          <w:i/>
          <w:sz w:val="28"/>
          <w:szCs w:val="28"/>
        </w:rPr>
        <w:t>лайд 1</w:t>
      </w:r>
      <w:r>
        <w:rPr>
          <w:b/>
          <w:i/>
          <w:sz w:val="28"/>
          <w:szCs w:val="28"/>
        </w:rPr>
        <w:t>3</w:t>
      </w:r>
    </w:p>
    <w:p w:rsidR="00F26343" w:rsidRPr="00EB54E8" w:rsidRDefault="00264453" w:rsidP="00F2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525F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48525F">
        <w:rPr>
          <w:rFonts w:ascii="Times New Roman" w:hAnsi="Times New Roman" w:cs="Times New Roman"/>
          <w:bCs/>
          <w:sz w:val="28"/>
          <w:szCs w:val="28"/>
        </w:rPr>
        <w:t xml:space="preserve"> организованы</w:t>
      </w:r>
      <w:r w:rsidRPr="0048525F">
        <w:rPr>
          <w:rFonts w:ascii="Times New Roman" w:hAnsi="Times New Roman" w:cs="Times New Roman"/>
          <w:sz w:val="28"/>
          <w:szCs w:val="28"/>
        </w:rPr>
        <w:t xml:space="preserve"> в лесничествах, на предприятиях, ТОО, крестьянских хозяйствах, у индивидуальных предпринимателей, при родителях на рабочих местах. </w:t>
      </w:r>
      <w:r w:rsidR="00551094">
        <w:rPr>
          <w:rFonts w:ascii="Times New Roman" w:hAnsi="Times New Roman" w:cs="Times New Roman"/>
          <w:sz w:val="28"/>
          <w:szCs w:val="28"/>
        </w:rPr>
        <w:t>Летом 2021 года</w:t>
      </w:r>
      <w:r w:rsidR="007E043D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EC3D37">
        <w:rPr>
          <w:rFonts w:ascii="Times New Roman" w:hAnsi="Times New Roman" w:cs="Times New Roman"/>
          <w:sz w:val="28"/>
          <w:szCs w:val="28"/>
        </w:rPr>
        <w:t>536</w:t>
      </w:r>
      <w:r w:rsidR="007E043D">
        <w:rPr>
          <w:rFonts w:ascii="Times New Roman" w:hAnsi="Times New Roman" w:cs="Times New Roman"/>
          <w:sz w:val="28"/>
          <w:szCs w:val="28"/>
        </w:rPr>
        <w:t xml:space="preserve"> рабочих мест. Дети и подростки работали с соблюдением санитарных норм. </w:t>
      </w:r>
      <w:r w:rsidRPr="00EB54E8">
        <w:rPr>
          <w:rFonts w:ascii="Times New Roman" w:hAnsi="Times New Roman" w:cs="Times New Roman"/>
          <w:sz w:val="28"/>
          <w:szCs w:val="28"/>
        </w:rPr>
        <w:t xml:space="preserve">Соответственно с руководителями организаций составляются трехсторонние договора </w:t>
      </w:r>
      <w:r w:rsidR="00F26343" w:rsidRPr="00EB54E8">
        <w:rPr>
          <w:rFonts w:ascii="Times New Roman" w:hAnsi="Times New Roman" w:cs="Times New Roman"/>
          <w:sz w:val="28"/>
          <w:szCs w:val="28"/>
        </w:rPr>
        <w:t>в соответствии  с трудовым  Кодексом.</w:t>
      </w:r>
      <w:r w:rsidR="00F26343" w:rsidRPr="00EB54E8">
        <w:rPr>
          <w:rFonts w:ascii="Times New Roman" w:hAnsi="Times New Roman" w:cs="Times New Roman"/>
          <w:sz w:val="28"/>
          <w:szCs w:val="28"/>
          <w:lang w:val="kk-KZ"/>
        </w:rPr>
        <w:t xml:space="preserve"> Оплата труда от 21250  до 60000 тысяч тенге. </w:t>
      </w:r>
    </w:p>
    <w:p w:rsidR="00EB54E8" w:rsidRDefault="007D10FE" w:rsidP="00EB54E8">
      <w:pPr>
        <w:pStyle w:val="a3"/>
        <w:rPr>
          <w:b/>
          <w:i/>
          <w:sz w:val="28"/>
          <w:szCs w:val="28"/>
        </w:rPr>
      </w:pPr>
      <w:r w:rsidRPr="00711381">
        <w:rPr>
          <w:b/>
          <w:i/>
          <w:sz w:val="28"/>
          <w:szCs w:val="28"/>
          <w:lang w:val="en-US"/>
        </w:rPr>
        <w:t>C</w:t>
      </w:r>
      <w:r w:rsidRPr="007D10FE">
        <w:rPr>
          <w:b/>
          <w:i/>
          <w:sz w:val="28"/>
          <w:szCs w:val="28"/>
        </w:rPr>
        <w:t>лайд 1</w:t>
      </w:r>
      <w:r>
        <w:rPr>
          <w:b/>
          <w:i/>
          <w:sz w:val="28"/>
          <w:szCs w:val="28"/>
        </w:rPr>
        <w:t>4</w:t>
      </w:r>
    </w:p>
    <w:p w:rsidR="00FA4D0D" w:rsidRPr="00EB54E8" w:rsidRDefault="00C622C8" w:rsidP="00EB54E8">
      <w:pPr>
        <w:pStyle w:val="a3"/>
        <w:ind w:firstLine="426"/>
        <w:rPr>
          <w:b/>
          <w:i/>
          <w:sz w:val="28"/>
          <w:szCs w:val="28"/>
        </w:rPr>
      </w:pPr>
      <w:r w:rsidRPr="0048525F">
        <w:rPr>
          <w:sz w:val="28"/>
          <w:szCs w:val="28"/>
        </w:rPr>
        <w:t xml:space="preserve">В процессе становления личности семья играет главенствующую роль: это первая ступенька социализации и самосознания ребенка. Совместные дела со своими детьми способствуют пониманию того, что воспитание детей - это своеобразное искусство, которое требует терпения, а также большого желания его познать, помогают найти язык общения, положительно воздействуют на формирование личности ребенка. </w:t>
      </w:r>
      <w:r w:rsidR="004C641E" w:rsidRPr="0048525F">
        <w:rPr>
          <w:sz w:val="28"/>
          <w:szCs w:val="28"/>
        </w:rPr>
        <w:t xml:space="preserve"> </w:t>
      </w:r>
      <w:r w:rsidR="00944C27" w:rsidRPr="0048525F">
        <w:rPr>
          <w:sz w:val="28"/>
          <w:szCs w:val="28"/>
        </w:rPr>
        <w:t xml:space="preserve">В школах района </w:t>
      </w:r>
      <w:r w:rsidR="00486D90" w:rsidRPr="0048525F">
        <w:rPr>
          <w:sz w:val="28"/>
          <w:szCs w:val="28"/>
        </w:rPr>
        <w:t xml:space="preserve"> стало доброй традицией проводить мероприятия с участием родителей.</w:t>
      </w:r>
      <w:r w:rsidR="00FA4D0D" w:rsidRPr="0048525F">
        <w:rPr>
          <w:rFonts w:eastAsia="Calibri"/>
          <w:sz w:val="28"/>
          <w:szCs w:val="28"/>
        </w:rPr>
        <w:t xml:space="preserve"> Во многих школах родительские советы, комитеты  приглашаются в жюри на мероприятия.</w:t>
      </w:r>
      <w:r w:rsidR="00FA4D0D" w:rsidRPr="0048525F">
        <w:rPr>
          <w:sz w:val="28"/>
          <w:szCs w:val="28"/>
        </w:rPr>
        <w:t> </w:t>
      </w:r>
    </w:p>
    <w:p w:rsidR="00D56BE6" w:rsidRPr="0048525F" w:rsidRDefault="00D56BE6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25F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Pr="0048525F">
        <w:rPr>
          <w:rFonts w:ascii="Times New Roman" w:hAnsi="Times New Roman" w:cs="Times New Roman"/>
          <w:sz w:val="28"/>
          <w:szCs w:val="28"/>
        </w:rPr>
        <w:t>эпидобстановкой</w:t>
      </w:r>
      <w:proofErr w:type="spellEnd"/>
      <w:r w:rsidRPr="0048525F">
        <w:rPr>
          <w:rFonts w:ascii="Times New Roman" w:hAnsi="Times New Roman" w:cs="Times New Roman"/>
          <w:sz w:val="28"/>
          <w:szCs w:val="28"/>
        </w:rPr>
        <w:t xml:space="preserve">  в стране,   работа с родителями и социумом была в большей степени </w:t>
      </w:r>
      <w:r w:rsidR="00D66D23" w:rsidRPr="0048525F">
        <w:rPr>
          <w:rFonts w:ascii="Times New Roman" w:hAnsi="Times New Roman" w:cs="Times New Roman"/>
          <w:sz w:val="28"/>
          <w:szCs w:val="28"/>
        </w:rPr>
        <w:t xml:space="preserve">поставлена на </w:t>
      </w:r>
      <w:proofErr w:type="spellStart"/>
      <w:r w:rsidR="00D66D23" w:rsidRPr="0048525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66D23" w:rsidRPr="0048525F">
        <w:rPr>
          <w:rFonts w:ascii="Times New Roman" w:hAnsi="Times New Roman" w:cs="Times New Roman"/>
          <w:sz w:val="28"/>
          <w:szCs w:val="28"/>
        </w:rPr>
        <w:t xml:space="preserve"> формат, работа организована через </w:t>
      </w:r>
      <w:proofErr w:type="spellStart"/>
      <w:r w:rsidR="00D66D23" w:rsidRPr="0048525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="00D66D23" w:rsidRPr="00485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D23" w:rsidRPr="0048525F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 w:rsidR="00D66D23" w:rsidRPr="0048525F">
        <w:rPr>
          <w:rFonts w:ascii="Times New Roman" w:hAnsi="Times New Roman" w:cs="Times New Roman"/>
          <w:sz w:val="28"/>
          <w:szCs w:val="28"/>
        </w:rPr>
        <w:t xml:space="preserve">, прямой эфир. </w:t>
      </w:r>
    </w:p>
    <w:p w:rsidR="00D66D23" w:rsidRPr="0048525F" w:rsidRDefault="00D66D23" w:rsidP="0048525F">
      <w:pPr>
        <w:pStyle w:val="a3"/>
        <w:jc w:val="both"/>
        <w:rPr>
          <w:sz w:val="28"/>
          <w:szCs w:val="28"/>
        </w:rPr>
      </w:pPr>
      <w:r w:rsidRPr="0048525F">
        <w:rPr>
          <w:bCs/>
          <w:sz w:val="28"/>
          <w:szCs w:val="28"/>
        </w:rPr>
        <w:t>Основными мероприятиями, направленными на реализацию работы с родителями являются: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собрания для родителей;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 педагогические лектории;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системное информирование родителей о поведении и результатах учебной деятельности их ребенка;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оказание методической помощи классным родительским комитетам и попечительским советом.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заседания совета профилактики;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участие родителей в работе Совета школы;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осуществление мер по социальной поддержке семей обучающихся;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использование потенциала родителей в проведении совместных мероприятий (КТД, конкурсы, творческие выставки, классные часы, поездки и др.);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участие родителей в различных  конкурсах;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организация и проведение Дня открытых дверей для родителей школы;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организация встреч с родителями будущих первоклассников;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 xml:space="preserve">организация рейдов. </w:t>
      </w:r>
    </w:p>
    <w:p w:rsidR="00D66D23" w:rsidRPr="0048525F" w:rsidRDefault="00D66D23" w:rsidP="0048525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t>диагностика родителей (выявление уровня воспитанности обучающихся, удовлетворенность родителей учебно-воспитательным процессом и др.);</w:t>
      </w:r>
    </w:p>
    <w:p w:rsidR="00EB54E8" w:rsidRDefault="00D66D23" w:rsidP="00EB54E8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48525F">
        <w:rPr>
          <w:sz w:val="28"/>
          <w:szCs w:val="28"/>
        </w:rPr>
        <w:lastRenderedPageBreak/>
        <w:t>составление социального паспорта класса, школы.</w:t>
      </w:r>
    </w:p>
    <w:p w:rsidR="00F65F08" w:rsidRPr="00EB54E8" w:rsidRDefault="00EB54E8" w:rsidP="00EB54E8">
      <w:pPr>
        <w:pStyle w:val="a3"/>
        <w:jc w:val="both"/>
        <w:rPr>
          <w:sz w:val="28"/>
          <w:szCs w:val="28"/>
        </w:rPr>
      </w:pPr>
      <w:r w:rsidRPr="00EB54E8">
        <w:rPr>
          <w:sz w:val="28"/>
          <w:szCs w:val="28"/>
        </w:rPr>
        <w:t xml:space="preserve">Уже год как большинство воспитательных мероприятий </w:t>
      </w:r>
      <w:r w:rsidR="00510954" w:rsidRPr="00EB54E8">
        <w:rPr>
          <w:sz w:val="28"/>
          <w:szCs w:val="28"/>
        </w:rPr>
        <w:t xml:space="preserve"> школ</w:t>
      </w:r>
      <w:r w:rsidRPr="00EB54E8">
        <w:rPr>
          <w:sz w:val="28"/>
          <w:szCs w:val="28"/>
        </w:rPr>
        <w:t xml:space="preserve">ы </w:t>
      </w:r>
      <w:r w:rsidR="00510954" w:rsidRPr="00EB54E8">
        <w:rPr>
          <w:sz w:val="28"/>
          <w:szCs w:val="28"/>
        </w:rPr>
        <w:t xml:space="preserve"> </w:t>
      </w:r>
      <w:r w:rsidRPr="00EB54E8">
        <w:rPr>
          <w:sz w:val="28"/>
          <w:szCs w:val="28"/>
        </w:rPr>
        <w:t xml:space="preserve">проводят </w:t>
      </w:r>
      <w:r w:rsidR="00F843A5" w:rsidRPr="00EB54E8">
        <w:rPr>
          <w:sz w:val="28"/>
          <w:szCs w:val="28"/>
        </w:rPr>
        <w:t>дистанционно</w:t>
      </w:r>
      <w:r w:rsidR="00B55250" w:rsidRPr="00EB54E8">
        <w:rPr>
          <w:sz w:val="28"/>
          <w:szCs w:val="28"/>
        </w:rPr>
        <w:t>. Но следует отметить, что удалённая воспитательная работа способна сохранить взаимодействие классного коллектива, общение с обществом, сплотить родителей</w:t>
      </w:r>
      <w:r w:rsidR="00B55250" w:rsidRPr="00EB54E8">
        <w:rPr>
          <w:sz w:val="28"/>
          <w:szCs w:val="28"/>
        </w:rPr>
        <w:tab/>
        <w:t xml:space="preserve"> и детей,  а </w:t>
      </w:r>
      <w:proofErr w:type="gramStart"/>
      <w:r w:rsidR="00B55250" w:rsidRPr="00EB54E8">
        <w:rPr>
          <w:sz w:val="28"/>
          <w:szCs w:val="28"/>
        </w:rPr>
        <w:t>так</w:t>
      </w:r>
      <w:proofErr w:type="gramEnd"/>
      <w:r w:rsidR="00B55250" w:rsidRPr="00EB54E8">
        <w:rPr>
          <w:sz w:val="28"/>
          <w:szCs w:val="28"/>
        </w:rPr>
        <w:t xml:space="preserve"> же  создать условия для неформального общения подростков, которое необходимо для полноценного развития личности. Так за период </w:t>
      </w:r>
      <w:r w:rsidR="00945DDA" w:rsidRPr="00EB54E8">
        <w:rPr>
          <w:sz w:val="28"/>
          <w:szCs w:val="28"/>
        </w:rPr>
        <w:t xml:space="preserve">пандемии в районе </w:t>
      </w:r>
      <w:proofErr w:type="gramStart"/>
      <w:r w:rsidR="00945DDA" w:rsidRPr="00EB54E8">
        <w:rPr>
          <w:sz w:val="28"/>
          <w:szCs w:val="28"/>
        </w:rPr>
        <w:t>очень много</w:t>
      </w:r>
      <w:proofErr w:type="gramEnd"/>
      <w:r w:rsidR="00945DDA" w:rsidRPr="00EB54E8">
        <w:rPr>
          <w:sz w:val="28"/>
          <w:szCs w:val="28"/>
        </w:rPr>
        <w:t xml:space="preserve"> проведено </w:t>
      </w:r>
      <w:proofErr w:type="spellStart"/>
      <w:r w:rsidR="003F6841" w:rsidRPr="00EB54E8">
        <w:rPr>
          <w:sz w:val="28"/>
          <w:szCs w:val="28"/>
        </w:rPr>
        <w:t>онлайн</w:t>
      </w:r>
      <w:proofErr w:type="spellEnd"/>
      <w:r w:rsidR="003F6841" w:rsidRPr="00EB54E8">
        <w:rPr>
          <w:sz w:val="28"/>
          <w:szCs w:val="28"/>
        </w:rPr>
        <w:t xml:space="preserve"> </w:t>
      </w:r>
      <w:r w:rsidR="00945DDA" w:rsidRPr="00EB54E8">
        <w:rPr>
          <w:sz w:val="28"/>
          <w:szCs w:val="28"/>
        </w:rPr>
        <w:t>мероприятий с участием родителей, полностью семей</w:t>
      </w:r>
      <w:r w:rsidR="003F6841" w:rsidRPr="00EB54E8">
        <w:rPr>
          <w:sz w:val="28"/>
          <w:szCs w:val="28"/>
        </w:rPr>
        <w:t>. С семьями и родителями были проведены как коллективно творческие мероприятия, так и собрания, лектории, индивидуальные беседы, диагностические</w:t>
      </w:r>
      <w:r w:rsidR="00D53245" w:rsidRPr="00EB54E8">
        <w:rPr>
          <w:sz w:val="28"/>
          <w:szCs w:val="28"/>
        </w:rPr>
        <w:t xml:space="preserve"> и профилактические </w:t>
      </w:r>
      <w:r w:rsidR="003F6841" w:rsidRPr="00EB54E8">
        <w:rPr>
          <w:sz w:val="28"/>
          <w:szCs w:val="28"/>
        </w:rPr>
        <w:t xml:space="preserve"> мероприятия, мастер-классы которые организовывали как администрация школ, так и другие специалисты: психологи, социальные педагоги, классные руко</w:t>
      </w:r>
      <w:r w:rsidR="00C53ABC" w:rsidRPr="00EB54E8">
        <w:rPr>
          <w:sz w:val="28"/>
          <w:szCs w:val="28"/>
        </w:rPr>
        <w:t xml:space="preserve">водители, организаторы, вожатые, медсёстры. </w:t>
      </w:r>
      <w:r w:rsidR="00945DDA" w:rsidRPr="00EB54E8">
        <w:rPr>
          <w:sz w:val="28"/>
          <w:szCs w:val="28"/>
        </w:rPr>
        <w:t xml:space="preserve"> </w:t>
      </w:r>
      <w:proofErr w:type="spellStart"/>
      <w:r w:rsidR="00C53ABC" w:rsidRPr="00EB54E8">
        <w:rPr>
          <w:sz w:val="28"/>
          <w:szCs w:val="28"/>
        </w:rPr>
        <w:t>О</w:t>
      </w:r>
      <w:r w:rsidR="00E84C3A" w:rsidRPr="00EB54E8">
        <w:rPr>
          <w:sz w:val="28"/>
          <w:szCs w:val="28"/>
        </w:rPr>
        <w:t>нлайн</w:t>
      </w:r>
      <w:proofErr w:type="spellEnd"/>
      <w:r w:rsidR="00E84C3A" w:rsidRPr="00EB54E8">
        <w:rPr>
          <w:sz w:val="28"/>
          <w:szCs w:val="28"/>
        </w:rPr>
        <w:t xml:space="preserve"> мероприятия,</w:t>
      </w:r>
      <w:r w:rsidR="00C53ABC" w:rsidRPr="00EB54E8">
        <w:rPr>
          <w:sz w:val="28"/>
          <w:szCs w:val="28"/>
        </w:rPr>
        <w:t xml:space="preserve"> как для детей, так и для </w:t>
      </w:r>
      <w:r w:rsidR="00B94E1A" w:rsidRPr="00EB54E8">
        <w:rPr>
          <w:sz w:val="28"/>
          <w:szCs w:val="28"/>
        </w:rPr>
        <w:t xml:space="preserve">родителей </w:t>
      </w:r>
      <w:r w:rsidR="00C53ABC" w:rsidRPr="00EB54E8">
        <w:rPr>
          <w:sz w:val="28"/>
          <w:szCs w:val="28"/>
        </w:rPr>
        <w:t xml:space="preserve">были </w:t>
      </w:r>
      <w:r w:rsidR="00B94E1A" w:rsidRPr="00EB54E8">
        <w:rPr>
          <w:sz w:val="28"/>
          <w:szCs w:val="28"/>
        </w:rPr>
        <w:t>организованы врачами</w:t>
      </w:r>
      <w:r w:rsidR="00E6286D" w:rsidRPr="00EB54E8">
        <w:rPr>
          <w:sz w:val="28"/>
          <w:szCs w:val="28"/>
        </w:rPr>
        <w:t xml:space="preserve"> из ЦРБ</w:t>
      </w:r>
      <w:r w:rsidR="00B94E1A" w:rsidRPr="00EB54E8">
        <w:rPr>
          <w:sz w:val="28"/>
          <w:szCs w:val="28"/>
        </w:rPr>
        <w:t>, полицией,</w:t>
      </w:r>
      <w:r w:rsidR="00E6286D" w:rsidRPr="00EB54E8">
        <w:rPr>
          <w:sz w:val="28"/>
          <w:szCs w:val="28"/>
        </w:rPr>
        <w:t xml:space="preserve"> прокуратурой, </w:t>
      </w:r>
      <w:r w:rsidR="00B94E1A" w:rsidRPr="00EB54E8">
        <w:rPr>
          <w:sz w:val="28"/>
          <w:szCs w:val="28"/>
        </w:rPr>
        <w:t>советом ветеранов, детской музыкальной школой, ЦВР «Радуга»</w:t>
      </w:r>
      <w:r w:rsidR="00DE4523" w:rsidRPr="00EB54E8">
        <w:rPr>
          <w:sz w:val="28"/>
          <w:szCs w:val="28"/>
        </w:rPr>
        <w:t>, библиотеками, районным музеем</w:t>
      </w:r>
      <w:r w:rsidR="00AF3077" w:rsidRPr="00EB54E8">
        <w:rPr>
          <w:sz w:val="28"/>
          <w:szCs w:val="28"/>
        </w:rPr>
        <w:t xml:space="preserve">. </w:t>
      </w:r>
      <w:r w:rsidR="00510954" w:rsidRPr="00EB54E8">
        <w:rPr>
          <w:sz w:val="28"/>
          <w:szCs w:val="28"/>
        </w:rPr>
        <w:t>Д</w:t>
      </w:r>
      <w:r w:rsidR="00B55250" w:rsidRPr="00EB54E8">
        <w:rPr>
          <w:sz w:val="28"/>
          <w:szCs w:val="28"/>
        </w:rPr>
        <w:t xml:space="preserve">истанционный формат </w:t>
      </w:r>
      <w:r w:rsidR="00510954" w:rsidRPr="00EB54E8">
        <w:rPr>
          <w:sz w:val="28"/>
          <w:szCs w:val="28"/>
        </w:rPr>
        <w:t xml:space="preserve">стал особенно </w:t>
      </w:r>
      <w:r w:rsidR="00B55250" w:rsidRPr="00EB54E8">
        <w:rPr>
          <w:sz w:val="28"/>
          <w:szCs w:val="28"/>
        </w:rPr>
        <w:t xml:space="preserve">актуален для </w:t>
      </w:r>
      <w:proofErr w:type="spellStart"/>
      <w:r w:rsidR="00B55250" w:rsidRPr="00EB54E8">
        <w:rPr>
          <w:sz w:val="28"/>
          <w:szCs w:val="28"/>
        </w:rPr>
        <w:t>профориентационной</w:t>
      </w:r>
      <w:proofErr w:type="spellEnd"/>
      <w:r w:rsidR="00B55250" w:rsidRPr="00EB54E8">
        <w:rPr>
          <w:sz w:val="28"/>
          <w:szCs w:val="28"/>
        </w:rPr>
        <w:t xml:space="preserve"> работы</w:t>
      </w:r>
      <w:r w:rsidR="00510954" w:rsidRPr="00EB54E8">
        <w:rPr>
          <w:sz w:val="28"/>
          <w:szCs w:val="28"/>
        </w:rPr>
        <w:t xml:space="preserve">. </w:t>
      </w:r>
      <w:r w:rsidR="00DE4523" w:rsidRPr="00EB54E8">
        <w:rPr>
          <w:sz w:val="28"/>
          <w:szCs w:val="28"/>
        </w:rPr>
        <w:t xml:space="preserve">Школы района находятся на постоянной связи с вузами и колледжами, обсуждают перспективы  </w:t>
      </w:r>
      <w:r w:rsidR="00B55250" w:rsidRPr="00EB54E8">
        <w:rPr>
          <w:sz w:val="28"/>
          <w:szCs w:val="28"/>
        </w:rPr>
        <w:t>обучения в н</w:t>
      </w:r>
      <w:r w:rsidR="00704A3C" w:rsidRPr="00EB54E8">
        <w:rPr>
          <w:sz w:val="28"/>
          <w:szCs w:val="28"/>
        </w:rPr>
        <w:t>их.</w:t>
      </w:r>
      <w:r w:rsidR="00B55250" w:rsidRPr="00EB54E8">
        <w:rPr>
          <w:sz w:val="28"/>
          <w:szCs w:val="28"/>
        </w:rPr>
        <w:t xml:space="preserve"> </w:t>
      </w:r>
      <w:r w:rsidR="005F18D3" w:rsidRPr="00EB54E8">
        <w:rPr>
          <w:sz w:val="28"/>
          <w:szCs w:val="28"/>
        </w:rPr>
        <w:t xml:space="preserve">Сотрудничество школ </w:t>
      </w:r>
      <w:r w:rsidRPr="00EB54E8">
        <w:rPr>
          <w:sz w:val="28"/>
          <w:szCs w:val="28"/>
        </w:rPr>
        <w:t>с работниками  ЧС</w:t>
      </w:r>
      <w:r w:rsidR="00FA4D0D" w:rsidRPr="00EB54E8">
        <w:rPr>
          <w:sz w:val="28"/>
          <w:szCs w:val="28"/>
        </w:rPr>
        <w:t>, полиции, пожарного надзора способствует наиболее эффективной профилактике правонарушений, усвоению учащимися правовых норм, правил дорожного движения и пожарной безопасности. Важную роль в патриотическом воспитании и подготовке юношей к службе в армии играет взаимодействие школы с военным комиссариатом</w:t>
      </w:r>
      <w:r w:rsidR="005F18D3" w:rsidRPr="00EB54E8">
        <w:rPr>
          <w:sz w:val="28"/>
          <w:szCs w:val="28"/>
        </w:rPr>
        <w:t>. В</w:t>
      </w:r>
      <w:r w:rsidR="00C24B57" w:rsidRPr="00EB54E8">
        <w:rPr>
          <w:sz w:val="28"/>
          <w:szCs w:val="28"/>
        </w:rPr>
        <w:t>заимодействие с медицинским</w:t>
      </w:r>
      <w:r w:rsidR="005F18D3" w:rsidRPr="00EB54E8">
        <w:rPr>
          <w:sz w:val="28"/>
          <w:szCs w:val="28"/>
        </w:rPr>
        <w:t>и</w:t>
      </w:r>
      <w:r w:rsidRPr="00EB54E8">
        <w:rPr>
          <w:sz w:val="28"/>
          <w:szCs w:val="28"/>
        </w:rPr>
        <w:t xml:space="preserve">  учреждениями</w:t>
      </w:r>
      <w:r w:rsidR="00C24B57" w:rsidRPr="00EB54E8">
        <w:rPr>
          <w:sz w:val="28"/>
          <w:szCs w:val="28"/>
        </w:rPr>
        <w:t xml:space="preserve">    </w:t>
      </w:r>
      <w:r w:rsidR="005F18D3" w:rsidRPr="00EB54E8">
        <w:rPr>
          <w:sz w:val="28"/>
          <w:szCs w:val="28"/>
        </w:rPr>
        <w:t xml:space="preserve">направлено не только </w:t>
      </w:r>
      <w:proofErr w:type="gramStart"/>
      <w:r w:rsidR="005F18D3" w:rsidRPr="00EB54E8">
        <w:rPr>
          <w:sz w:val="28"/>
          <w:szCs w:val="28"/>
        </w:rPr>
        <w:t>для</w:t>
      </w:r>
      <w:proofErr w:type="gramEnd"/>
      <w:r w:rsidR="005F18D3" w:rsidRPr="00EB54E8">
        <w:rPr>
          <w:sz w:val="28"/>
          <w:szCs w:val="28"/>
        </w:rPr>
        <w:t xml:space="preserve"> </w:t>
      </w:r>
      <w:r w:rsidR="00C24B57" w:rsidRPr="00EB54E8">
        <w:rPr>
          <w:sz w:val="28"/>
          <w:szCs w:val="28"/>
        </w:rPr>
        <w:t xml:space="preserve"> своевременного проведения медицинских осмотров учащихся и работников школы, </w:t>
      </w:r>
      <w:r w:rsidR="00DF7E7A" w:rsidRPr="00EB54E8">
        <w:rPr>
          <w:sz w:val="28"/>
          <w:szCs w:val="28"/>
        </w:rPr>
        <w:t xml:space="preserve">но и </w:t>
      </w:r>
      <w:r w:rsidR="00C24B57" w:rsidRPr="00EB54E8">
        <w:rPr>
          <w:sz w:val="28"/>
          <w:szCs w:val="28"/>
        </w:rPr>
        <w:t>для медицинского просвещения, профилактики заболеваний и вредных для здоровья привычек</w:t>
      </w:r>
      <w:r w:rsidR="005F18D3" w:rsidRPr="00EB54E8">
        <w:rPr>
          <w:sz w:val="28"/>
          <w:szCs w:val="28"/>
        </w:rPr>
        <w:t xml:space="preserve">. </w:t>
      </w:r>
      <w:r w:rsidR="007B43B9" w:rsidRPr="00EB54E8">
        <w:rPr>
          <w:sz w:val="28"/>
          <w:szCs w:val="28"/>
        </w:rPr>
        <w:t xml:space="preserve">Не возможно сегодня перечислить, то количество мероприятий, которые были проведены и организованны </w:t>
      </w:r>
      <w:r w:rsidR="00F65F08" w:rsidRPr="00EB54E8">
        <w:rPr>
          <w:sz w:val="28"/>
          <w:szCs w:val="28"/>
        </w:rPr>
        <w:t xml:space="preserve">в содружестве ШКОЛА, СЕМЬЯ, ОБЩЕСТВО, где в данном случае </w:t>
      </w:r>
      <w:r w:rsidR="00F65F08" w:rsidRPr="00EB54E8">
        <w:rPr>
          <w:iCs/>
          <w:sz w:val="28"/>
          <w:szCs w:val="28"/>
        </w:rPr>
        <w:t xml:space="preserve">школа выглядит как центр взаимодействия. </w:t>
      </w:r>
      <w:r w:rsidR="00F65F08" w:rsidRPr="00EB54E8">
        <w:rPr>
          <w:sz w:val="28"/>
          <w:szCs w:val="28"/>
        </w:rPr>
        <w:t>Школа и должна быть центром, координирующим усилия общества, направленные на воспитание, образование, связывающим учебную</w:t>
      </w:r>
      <w:r w:rsidR="00F65F08" w:rsidRPr="00EB54E8">
        <w:rPr>
          <w:iCs/>
          <w:sz w:val="28"/>
          <w:szCs w:val="28"/>
        </w:rPr>
        <w:t xml:space="preserve"> </w:t>
      </w:r>
      <w:r w:rsidR="00F65F08" w:rsidRPr="00EB54E8">
        <w:rPr>
          <w:sz w:val="28"/>
          <w:szCs w:val="28"/>
        </w:rPr>
        <w:t>и социальную жизнь ученика — и содержательно, и организационно. Школа всегда была одним из культурных центров</w:t>
      </w:r>
      <w:r w:rsidR="00DD6F4D" w:rsidRPr="00EB54E8">
        <w:rPr>
          <w:sz w:val="28"/>
          <w:szCs w:val="28"/>
        </w:rPr>
        <w:t xml:space="preserve">. </w:t>
      </w:r>
      <w:r w:rsidR="00F65F08" w:rsidRPr="00EB54E8">
        <w:rPr>
          <w:sz w:val="28"/>
          <w:szCs w:val="28"/>
        </w:rPr>
        <w:t>В новой социальной реальности необходимо сохранить</w:t>
      </w:r>
      <w:r w:rsidR="00DD6F4D" w:rsidRPr="00EB54E8">
        <w:rPr>
          <w:sz w:val="28"/>
          <w:szCs w:val="28"/>
        </w:rPr>
        <w:t xml:space="preserve"> </w:t>
      </w:r>
      <w:r w:rsidR="00F65F08" w:rsidRPr="00EB54E8">
        <w:rPr>
          <w:sz w:val="28"/>
          <w:szCs w:val="28"/>
        </w:rPr>
        <w:t xml:space="preserve"> это традиционное высокое </w:t>
      </w:r>
      <w:r w:rsidR="00DD6F4D" w:rsidRPr="00EB54E8">
        <w:rPr>
          <w:sz w:val="28"/>
          <w:szCs w:val="28"/>
        </w:rPr>
        <w:t xml:space="preserve"> предна</w:t>
      </w:r>
      <w:r w:rsidR="00F65F08" w:rsidRPr="00EB54E8">
        <w:rPr>
          <w:sz w:val="28"/>
          <w:szCs w:val="28"/>
        </w:rPr>
        <w:t>значение школы</w:t>
      </w:r>
      <w:r w:rsidR="00DD6F4D" w:rsidRPr="00EB54E8">
        <w:rPr>
          <w:sz w:val="28"/>
          <w:szCs w:val="28"/>
        </w:rPr>
        <w:t xml:space="preserve"> </w:t>
      </w:r>
      <w:r w:rsidR="00F65F08" w:rsidRPr="00EB54E8">
        <w:rPr>
          <w:sz w:val="28"/>
          <w:szCs w:val="28"/>
        </w:rPr>
        <w:t xml:space="preserve"> для того чтобы приблизить</w:t>
      </w:r>
      <w:r w:rsidR="00DD6F4D" w:rsidRPr="00EB54E8">
        <w:rPr>
          <w:sz w:val="28"/>
          <w:szCs w:val="28"/>
        </w:rPr>
        <w:t xml:space="preserve"> </w:t>
      </w:r>
      <w:r w:rsidR="00F65F08" w:rsidRPr="00EB54E8">
        <w:rPr>
          <w:sz w:val="28"/>
          <w:szCs w:val="28"/>
        </w:rPr>
        <w:t xml:space="preserve">общество к школе, а ученика </w:t>
      </w:r>
      <w:r w:rsidR="00DD6F4D" w:rsidRPr="00EB54E8">
        <w:rPr>
          <w:sz w:val="28"/>
          <w:szCs w:val="28"/>
        </w:rPr>
        <w:t xml:space="preserve"> </w:t>
      </w:r>
      <w:r w:rsidR="00F65F08" w:rsidRPr="00EB54E8">
        <w:rPr>
          <w:sz w:val="28"/>
          <w:szCs w:val="28"/>
        </w:rPr>
        <w:t xml:space="preserve">подготовить к общественной </w:t>
      </w:r>
      <w:r w:rsidR="00DD6F4D" w:rsidRPr="00EB54E8">
        <w:rPr>
          <w:sz w:val="28"/>
          <w:szCs w:val="28"/>
        </w:rPr>
        <w:t>жизни.</w:t>
      </w:r>
    </w:p>
    <w:p w:rsidR="00DF7E7A" w:rsidRPr="0048525F" w:rsidRDefault="00AD556B" w:rsidP="00EB54E8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>Нынешний период, когда в основном мы используем д</w:t>
      </w:r>
      <w:r w:rsidR="00B55250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истанционные формы воспитательной работы </w:t>
      </w: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показал </w:t>
      </w:r>
      <w:r w:rsidR="00B55250" w:rsidRPr="0048525F"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r w:rsidR="00B55250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и нужно</w:t>
      </w: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r w:rsidR="00B55250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</w:t>
      </w: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6C66A9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дистанционной работы </w:t>
      </w:r>
      <w:r w:rsidR="00B55250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во время вынужденной изоляции</w:t>
      </w:r>
      <w:r w:rsidR="0074773B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66A9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в обычном учебном процессе, </w:t>
      </w:r>
      <w:proofErr w:type="gramStart"/>
      <w:r w:rsidR="006C66A9" w:rsidRPr="0048525F">
        <w:rPr>
          <w:rFonts w:ascii="Times New Roman" w:eastAsia="Times New Roman" w:hAnsi="Times New Roman"/>
          <w:sz w:val="28"/>
          <w:szCs w:val="28"/>
          <w:lang w:eastAsia="ru-RU"/>
        </w:rPr>
        <w:t>там</w:t>
      </w:r>
      <w:proofErr w:type="gramEnd"/>
      <w:r w:rsidR="006C66A9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</w:t>
      </w:r>
      <w:r w:rsidR="00A36473" w:rsidRPr="0048525F">
        <w:rPr>
          <w:rFonts w:ascii="Times New Roman" w:eastAsia="Times New Roman" w:hAnsi="Times New Roman"/>
          <w:sz w:val="28"/>
          <w:szCs w:val="28"/>
          <w:lang w:eastAsia="ru-RU"/>
        </w:rPr>
        <w:t>не обязательно преодолевать расстояния</w:t>
      </w:r>
      <w:r w:rsidR="00791A06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7A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и тратить лишнее время </w:t>
      </w:r>
      <w:r w:rsidR="00791A06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собраться на </w:t>
      </w:r>
      <w:r w:rsidR="00DF7E7A" w:rsidRPr="0048525F">
        <w:rPr>
          <w:rFonts w:ascii="Times New Roman" w:hAnsi="Times New Roman"/>
          <w:sz w:val="28"/>
          <w:szCs w:val="28"/>
        </w:rPr>
        <w:t>какую либо встречу.</w:t>
      </w:r>
      <w:r w:rsidR="00791A06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7A" w:rsidRPr="0048525F">
        <w:rPr>
          <w:rFonts w:ascii="Times New Roman" w:hAnsi="Times New Roman"/>
          <w:sz w:val="28"/>
          <w:szCs w:val="28"/>
        </w:rPr>
        <w:t xml:space="preserve">Ученикам предоставляется возможность быть </w:t>
      </w:r>
      <w:proofErr w:type="gramStart"/>
      <w:r w:rsidR="00DF7E7A" w:rsidRPr="0048525F">
        <w:rPr>
          <w:rFonts w:ascii="Times New Roman" w:hAnsi="Times New Roman"/>
          <w:sz w:val="28"/>
          <w:szCs w:val="28"/>
        </w:rPr>
        <w:t>участниками</w:t>
      </w:r>
      <w:proofErr w:type="gramEnd"/>
      <w:r w:rsidR="00DF7E7A" w:rsidRPr="0048525F">
        <w:rPr>
          <w:rFonts w:ascii="Times New Roman" w:hAnsi="Times New Roman"/>
          <w:sz w:val="28"/>
          <w:szCs w:val="28"/>
        </w:rPr>
        <w:t xml:space="preserve"> какого либо мероприятия не только школьного, но и так же быть участниками </w:t>
      </w:r>
      <w:proofErr w:type="spellStart"/>
      <w:r w:rsidR="00DF7E7A" w:rsidRPr="0048525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DF7E7A" w:rsidRPr="0048525F">
        <w:rPr>
          <w:rFonts w:ascii="Times New Roman" w:hAnsi="Times New Roman"/>
          <w:sz w:val="28"/>
          <w:szCs w:val="28"/>
        </w:rPr>
        <w:t xml:space="preserve"> и профилактических мероприятий.  Тем более</w:t>
      </w:r>
      <w:proofErr w:type="gramStart"/>
      <w:r w:rsidR="00DF7E7A" w:rsidRPr="0048525F">
        <w:rPr>
          <w:rFonts w:ascii="Times New Roman" w:hAnsi="Times New Roman"/>
          <w:sz w:val="28"/>
          <w:szCs w:val="28"/>
        </w:rPr>
        <w:t>,</w:t>
      </w:r>
      <w:proofErr w:type="gramEnd"/>
      <w:r w:rsidR="00DF7E7A" w:rsidRPr="0048525F">
        <w:rPr>
          <w:rFonts w:ascii="Times New Roman" w:hAnsi="Times New Roman"/>
          <w:sz w:val="28"/>
          <w:szCs w:val="28"/>
        </w:rPr>
        <w:t xml:space="preserve"> что за этот период у всех достаточно </w:t>
      </w:r>
      <w:r w:rsidR="00DF7E7A" w:rsidRPr="0048525F">
        <w:rPr>
          <w:rFonts w:ascii="Times New Roman" w:eastAsia="Times New Roman" w:hAnsi="Times New Roman"/>
          <w:sz w:val="28"/>
          <w:szCs w:val="28"/>
          <w:lang w:eastAsia="ru-RU"/>
        </w:rPr>
        <w:t>повыш</w:t>
      </w:r>
      <w:r w:rsidR="00DF7E7A" w:rsidRPr="0048525F">
        <w:rPr>
          <w:rFonts w:ascii="Times New Roman" w:hAnsi="Times New Roman"/>
          <w:sz w:val="28"/>
          <w:szCs w:val="28"/>
        </w:rPr>
        <w:t>ен</w:t>
      </w:r>
      <w:r w:rsidR="00DF7E7A" w:rsidRPr="0048525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цифровой грамотности.</w:t>
      </w:r>
    </w:p>
    <w:p w:rsidR="00D66D23" w:rsidRPr="0048525F" w:rsidRDefault="00D66D23" w:rsidP="00485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340A" w:rsidRPr="0048525F" w:rsidRDefault="00C6340A" w:rsidP="0048525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80B5D" w:rsidRPr="0048525F" w:rsidRDefault="00C80B5D" w:rsidP="0048525F">
      <w:pPr>
        <w:pStyle w:val="a3"/>
        <w:spacing w:before="0" w:beforeAutospacing="0" w:after="120" w:afterAutospacing="0"/>
        <w:jc w:val="both"/>
        <w:rPr>
          <w:sz w:val="28"/>
          <w:szCs w:val="28"/>
          <w:lang w:val="kk-KZ"/>
        </w:rPr>
      </w:pPr>
    </w:p>
    <w:p w:rsidR="00C80B5D" w:rsidRPr="0048525F" w:rsidRDefault="00C80B5D" w:rsidP="0048525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C80B5D" w:rsidRPr="0048525F" w:rsidRDefault="00C80B5D" w:rsidP="0048525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3A2DC1" w:rsidRPr="0048525F" w:rsidRDefault="003A2DC1" w:rsidP="004852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DC1" w:rsidRPr="0048525F" w:rsidSect="00711381">
      <w:pgSz w:w="11906" w:h="16838"/>
      <w:pgMar w:top="720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E65ED4"/>
    <w:lvl w:ilvl="0">
      <w:numFmt w:val="decimal"/>
      <w:lvlText w:val="*"/>
      <w:lvlJc w:val="left"/>
    </w:lvl>
  </w:abstractNum>
  <w:abstractNum w:abstractNumId="1">
    <w:nsid w:val="009E4C47"/>
    <w:multiLevelType w:val="hybridMultilevel"/>
    <w:tmpl w:val="108878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1D169C5"/>
    <w:multiLevelType w:val="multilevel"/>
    <w:tmpl w:val="EA2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B5830"/>
    <w:multiLevelType w:val="hybridMultilevel"/>
    <w:tmpl w:val="D68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E311D"/>
    <w:multiLevelType w:val="multilevel"/>
    <w:tmpl w:val="AFE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B2AB2"/>
    <w:multiLevelType w:val="hybridMultilevel"/>
    <w:tmpl w:val="52DE81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0DB92DFC"/>
    <w:multiLevelType w:val="hybridMultilevel"/>
    <w:tmpl w:val="8F5E8BF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E74936"/>
    <w:multiLevelType w:val="multilevel"/>
    <w:tmpl w:val="9ECED9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00263"/>
    <w:multiLevelType w:val="hybridMultilevel"/>
    <w:tmpl w:val="3C388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B3036"/>
    <w:multiLevelType w:val="multilevel"/>
    <w:tmpl w:val="9DC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42E5D"/>
    <w:multiLevelType w:val="hybridMultilevel"/>
    <w:tmpl w:val="9EA6E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61DB1"/>
    <w:multiLevelType w:val="multilevel"/>
    <w:tmpl w:val="696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120D2"/>
    <w:multiLevelType w:val="multilevel"/>
    <w:tmpl w:val="86D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F7D33"/>
    <w:multiLevelType w:val="hybridMultilevel"/>
    <w:tmpl w:val="9F4CD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84540"/>
    <w:multiLevelType w:val="hybridMultilevel"/>
    <w:tmpl w:val="EAA2FD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FCD06A2"/>
    <w:multiLevelType w:val="multilevel"/>
    <w:tmpl w:val="4A32BA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E54A4"/>
    <w:multiLevelType w:val="hybridMultilevel"/>
    <w:tmpl w:val="DE7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6195B"/>
    <w:multiLevelType w:val="hybridMultilevel"/>
    <w:tmpl w:val="CBFE5B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E52EBD"/>
    <w:multiLevelType w:val="multilevel"/>
    <w:tmpl w:val="A3D4A9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D2EB2"/>
    <w:multiLevelType w:val="hybridMultilevel"/>
    <w:tmpl w:val="4A02B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4959D6"/>
    <w:multiLevelType w:val="multilevel"/>
    <w:tmpl w:val="6F3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57914"/>
    <w:multiLevelType w:val="hybridMultilevel"/>
    <w:tmpl w:val="ABF2DE8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>
    <w:nsid w:val="49377DC9"/>
    <w:multiLevelType w:val="multilevel"/>
    <w:tmpl w:val="BF8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C5B97"/>
    <w:multiLevelType w:val="multilevel"/>
    <w:tmpl w:val="156AF1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E0B7A"/>
    <w:multiLevelType w:val="hybridMultilevel"/>
    <w:tmpl w:val="084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F40B3"/>
    <w:multiLevelType w:val="hybridMultilevel"/>
    <w:tmpl w:val="AFE67F96"/>
    <w:lvl w:ilvl="0" w:tplc="0419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9">
    <w:nsid w:val="544C1E97"/>
    <w:multiLevelType w:val="multilevel"/>
    <w:tmpl w:val="68B4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B65B7"/>
    <w:multiLevelType w:val="hybridMultilevel"/>
    <w:tmpl w:val="CD5E38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B84EF3"/>
    <w:multiLevelType w:val="hybridMultilevel"/>
    <w:tmpl w:val="104A42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E3555E"/>
    <w:multiLevelType w:val="multilevel"/>
    <w:tmpl w:val="66E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B3D1A"/>
    <w:multiLevelType w:val="multilevel"/>
    <w:tmpl w:val="932A35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5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6">
    <w:nsid w:val="6EA32870"/>
    <w:multiLevelType w:val="hybridMultilevel"/>
    <w:tmpl w:val="2F66BB90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>
    <w:nsid w:val="7BD31FBA"/>
    <w:multiLevelType w:val="multilevel"/>
    <w:tmpl w:val="BC7A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">
    <w:abstractNumId w:val="8"/>
  </w:num>
  <w:num w:numId="4">
    <w:abstractNumId w:val="21"/>
  </w:num>
  <w:num w:numId="5">
    <w:abstractNumId w:val="5"/>
  </w:num>
  <w:num w:numId="6">
    <w:abstractNumId w:val="23"/>
  </w:num>
  <w:num w:numId="7">
    <w:abstractNumId w:val="36"/>
  </w:num>
  <w:num w:numId="8">
    <w:abstractNumId w:val="1"/>
  </w:num>
  <w:num w:numId="9">
    <w:abstractNumId w:val="19"/>
  </w:num>
  <w:num w:numId="10">
    <w:abstractNumId w:val="12"/>
  </w:num>
  <w:num w:numId="11">
    <w:abstractNumId w:val="24"/>
  </w:num>
  <w:num w:numId="12">
    <w:abstractNumId w:val="6"/>
  </w:num>
  <w:num w:numId="13">
    <w:abstractNumId w:val="35"/>
  </w:num>
  <w:num w:numId="14">
    <w:abstractNumId w:val="7"/>
  </w:num>
  <w:num w:numId="15">
    <w:abstractNumId w:val="34"/>
  </w:num>
  <w:num w:numId="16">
    <w:abstractNumId w:val="3"/>
  </w:num>
  <w:num w:numId="17">
    <w:abstractNumId w:val="30"/>
  </w:num>
  <w:num w:numId="18">
    <w:abstractNumId w:val="28"/>
  </w:num>
  <w:num w:numId="19">
    <w:abstractNumId w:val="15"/>
  </w:num>
  <w:num w:numId="20">
    <w:abstractNumId w:val="9"/>
  </w:num>
  <w:num w:numId="21">
    <w:abstractNumId w:val="20"/>
  </w:num>
  <w:num w:numId="22">
    <w:abstractNumId w:val="17"/>
  </w:num>
  <w:num w:numId="23">
    <w:abstractNumId w:val="16"/>
  </w:num>
  <w:num w:numId="24">
    <w:abstractNumId w:val="27"/>
  </w:num>
  <w:num w:numId="25">
    <w:abstractNumId w:val="11"/>
  </w:num>
  <w:num w:numId="26">
    <w:abstractNumId w:val="2"/>
  </w:num>
  <w:num w:numId="27">
    <w:abstractNumId w:val="32"/>
  </w:num>
  <w:num w:numId="28">
    <w:abstractNumId w:val="37"/>
  </w:num>
  <w:num w:numId="29">
    <w:abstractNumId w:val="25"/>
  </w:num>
  <w:num w:numId="30">
    <w:abstractNumId w:val="13"/>
  </w:num>
  <w:num w:numId="31">
    <w:abstractNumId w:val="10"/>
  </w:num>
  <w:num w:numId="32">
    <w:abstractNumId w:val="22"/>
  </w:num>
  <w:num w:numId="33">
    <w:abstractNumId w:val="18"/>
  </w:num>
  <w:num w:numId="34">
    <w:abstractNumId w:val="29"/>
  </w:num>
  <w:num w:numId="35">
    <w:abstractNumId w:val="14"/>
  </w:num>
  <w:num w:numId="36">
    <w:abstractNumId w:val="26"/>
  </w:num>
  <w:num w:numId="37">
    <w:abstractNumId w:val="3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B5D"/>
    <w:rsid w:val="00091D3D"/>
    <w:rsid w:val="00092BE3"/>
    <w:rsid w:val="000A5EC5"/>
    <w:rsid w:val="000E1834"/>
    <w:rsid w:val="000E3291"/>
    <w:rsid w:val="0012729D"/>
    <w:rsid w:val="00132318"/>
    <w:rsid w:val="00161CB2"/>
    <w:rsid w:val="00200FE3"/>
    <w:rsid w:val="00210671"/>
    <w:rsid w:val="0021454A"/>
    <w:rsid w:val="002346F7"/>
    <w:rsid w:val="0024376E"/>
    <w:rsid w:val="00264453"/>
    <w:rsid w:val="00274B52"/>
    <w:rsid w:val="002A04C2"/>
    <w:rsid w:val="0031176B"/>
    <w:rsid w:val="003137A0"/>
    <w:rsid w:val="00315409"/>
    <w:rsid w:val="00354556"/>
    <w:rsid w:val="003671C9"/>
    <w:rsid w:val="003805E8"/>
    <w:rsid w:val="0039335F"/>
    <w:rsid w:val="003A2DC1"/>
    <w:rsid w:val="003C1DC7"/>
    <w:rsid w:val="003F6841"/>
    <w:rsid w:val="004105E3"/>
    <w:rsid w:val="0045128D"/>
    <w:rsid w:val="0048525F"/>
    <w:rsid w:val="00486D90"/>
    <w:rsid w:val="004B5EA9"/>
    <w:rsid w:val="004C5073"/>
    <w:rsid w:val="004C641E"/>
    <w:rsid w:val="00510954"/>
    <w:rsid w:val="0053154C"/>
    <w:rsid w:val="00536395"/>
    <w:rsid w:val="00551094"/>
    <w:rsid w:val="00584927"/>
    <w:rsid w:val="00594C35"/>
    <w:rsid w:val="005C4BDE"/>
    <w:rsid w:val="005E2B67"/>
    <w:rsid w:val="005E7CB9"/>
    <w:rsid w:val="005F18D3"/>
    <w:rsid w:val="00645915"/>
    <w:rsid w:val="006827DD"/>
    <w:rsid w:val="006C66A9"/>
    <w:rsid w:val="006D50BD"/>
    <w:rsid w:val="007030A0"/>
    <w:rsid w:val="007040FC"/>
    <w:rsid w:val="00704A3C"/>
    <w:rsid w:val="00711381"/>
    <w:rsid w:val="00714E01"/>
    <w:rsid w:val="0074773B"/>
    <w:rsid w:val="007609B4"/>
    <w:rsid w:val="00777EE3"/>
    <w:rsid w:val="00782F76"/>
    <w:rsid w:val="00791A06"/>
    <w:rsid w:val="007A2D17"/>
    <w:rsid w:val="007B43B9"/>
    <w:rsid w:val="007C204B"/>
    <w:rsid w:val="007D10FE"/>
    <w:rsid w:val="007E043D"/>
    <w:rsid w:val="008301B8"/>
    <w:rsid w:val="00852FD2"/>
    <w:rsid w:val="008D3C83"/>
    <w:rsid w:val="00941018"/>
    <w:rsid w:val="00944C27"/>
    <w:rsid w:val="00945DDA"/>
    <w:rsid w:val="009574E9"/>
    <w:rsid w:val="009737BC"/>
    <w:rsid w:val="009968A9"/>
    <w:rsid w:val="009C2053"/>
    <w:rsid w:val="009D30B5"/>
    <w:rsid w:val="009E2269"/>
    <w:rsid w:val="009F4774"/>
    <w:rsid w:val="00A05D69"/>
    <w:rsid w:val="00A1092F"/>
    <w:rsid w:val="00A30C42"/>
    <w:rsid w:val="00A36473"/>
    <w:rsid w:val="00A56615"/>
    <w:rsid w:val="00A85BFE"/>
    <w:rsid w:val="00A95D8C"/>
    <w:rsid w:val="00AA10E1"/>
    <w:rsid w:val="00AA58EC"/>
    <w:rsid w:val="00AC4604"/>
    <w:rsid w:val="00AD556B"/>
    <w:rsid w:val="00AF3077"/>
    <w:rsid w:val="00B06408"/>
    <w:rsid w:val="00B36E7A"/>
    <w:rsid w:val="00B55250"/>
    <w:rsid w:val="00B82E43"/>
    <w:rsid w:val="00B94E1A"/>
    <w:rsid w:val="00BA5FDA"/>
    <w:rsid w:val="00BB5A4D"/>
    <w:rsid w:val="00BB688C"/>
    <w:rsid w:val="00BD32F9"/>
    <w:rsid w:val="00BE6820"/>
    <w:rsid w:val="00C05E80"/>
    <w:rsid w:val="00C07F05"/>
    <w:rsid w:val="00C21DF3"/>
    <w:rsid w:val="00C24B57"/>
    <w:rsid w:val="00C53ABC"/>
    <w:rsid w:val="00C622C8"/>
    <w:rsid w:val="00C6340A"/>
    <w:rsid w:val="00C66C53"/>
    <w:rsid w:val="00C80B5D"/>
    <w:rsid w:val="00C81604"/>
    <w:rsid w:val="00C87507"/>
    <w:rsid w:val="00CC5F3B"/>
    <w:rsid w:val="00D12FD2"/>
    <w:rsid w:val="00D312D5"/>
    <w:rsid w:val="00D53245"/>
    <w:rsid w:val="00D56BE6"/>
    <w:rsid w:val="00D66D23"/>
    <w:rsid w:val="00D86F19"/>
    <w:rsid w:val="00D96DA8"/>
    <w:rsid w:val="00DD6F4D"/>
    <w:rsid w:val="00DE0874"/>
    <w:rsid w:val="00DE4523"/>
    <w:rsid w:val="00DF7E7A"/>
    <w:rsid w:val="00E14217"/>
    <w:rsid w:val="00E239B6"/>
    <w:rsid w:val="00E6286D"/>
    <w:rsid w:val="00E756FA"/>
    <w:rsid w:val="00E84C3A"/>
    <w:rsid w:val="00EA72D1"/>
    <w:rsid w:val="00EB0E2F"/>
    <w:rsid w:val="00EB54E8"/>
    <w:rsid w:val="00EC3D37"/>
    <w:rsid w:val="00EE0A26"/>
    <w:rsid w:val="00EF7C8B"/>
    <w:rsid w:val="00F26343"/>
    <w:rsid w:val="00F65F08"/>
    <w:rsid w:val="00F843A5"/>
    <w:rsid w:val="00FA4D0D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C1"/>
  </w:style>
  <w:style w:type="paragraph" w:styleId="1">
    <w:name w:val="heading 1"/>
    <w:basedOn w:val="a"/>
    <w:link w:val="10"/>
    <w:uiPriority w:val="9"/>
    <w:qFormat/>
    <w:rsid w:val="00C8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0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B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0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8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B5D"/>
    <w:rPr>
      <w:b/>
      <w:bCs/>
    </w:rPr>
  </w:style>
  <w:style w:type="paragraph" w:styleId="a5">
    <w:name w:val="List Paragraph"/>
    <w:basedOn w:val="a"/>
    <w:uiPriority w:val="34"/>
    <w:qFormat/>
    <w:rsid w:val="00C80B5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80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B5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05E3"/>
    <w:rPr>
      <w:color w:val="0000FF" w:themeColor="hyperlink"/>
      <w:u w:val="single"/>
    </w:rPr>
  </w:style>
  <w:style w:type="paragraph" w:styleId="aa">
    <w:name w:val="No Spacing"/>
    <w:uiPriority w:val="1"/>
    <w:qFormat/>
    <w:rsid w:val="00B36E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32F5-21C9-408C-BEE3-95EE9449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PS</cp:lastModifiedBy>
  <cp:revision>114</cp:revision>
  <cp:lastPrinted>2021-01-25T09:12:00Z</cp:lastPrinted>
  <dcterms:created xsi:type="dcterms:W3CDTF">2015-03-09T13:10:00Z</dcterms:created>
  <dcterms:modified xsi:type="dcterms:W3CDTF">2021-09-23T10:58:00Z</dcterms:modified>
</cp:coreProperties>
</file>