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9C0C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0" w:left="0" w:right="0"/>
        <w:jc w:val="both"/>
        <w:outlineLvl w:val="0"/>
        <w:rPr>
          <w:rFonts w:ascii="Times New Roman" w:hAnsi="Times New Roman"/>
          <w:b w:val="1"/>
          <w:i w:val="0"/>
          <w:color w:val="333333"/>
          <w:sz w:val="28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color w:val="333333"/>
          <w:sz w:val="28"/>
        </w:rPr>
        <w:t>Тема урока:</w:t>
      </w:r>
      <w:r>
        <w:rPr>
          <w:rFonts w:ascii="Times New Roman" w:hAnsi="Times New Roman"/>
          <w:b w:val="1"/>
          <w:i w:val="0"/>
          <w:color w:val="333333"/>
          <w:sz w:val="28"/>
        </w:rPr>
        <w:t xml:space="preserve"> «Звук [и], буква И»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Цели: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Образовательные: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дать понятие о механизме образования звука И;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познакомить ребят с многозначными словами.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Развивающие: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-развивать у детей навыки звукового анализа;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-развивать фонематический слух и восприятие;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-закреплять понятие «гласный звук»;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-развивать мелкую моторику; развивать память, мышление, внимание;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Воспитательные: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воспитывать у детей доброжелательность, самостоятельность, инициативность.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Оборудование: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предметные картинки, буква [И], раздаточный материал, слоговая таблица.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Ход занятия: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1. Орг. момент.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Снятие психоэмоционального напряжения.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  <w:r>
        <w:rPr>
          <w:rFonts w:ascii="Times New Roman" w:hAnsi="Times New Roman"/>
          <w:b w:val="0"/>
          <w:i w:val="0"/>
          <w:color w:val="111111"/>
          <w:sz w:val="28"/>
        </w:rPr>
        <w:t> Ребята! Доброе утро!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Каждый новый день надо начинать с хорошим настроением.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А чтобы настроение было хорошим и весёлым, давайте встанем в круг, возьмёмся за руки, закроем глаза и передадим друг другу ту искорку тепла и доброты, что живёт в нашем сердце.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Почувствуйте, как по вашим рукам из ладошки в ладошку переходит доброта.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А сейчас откройте глаза.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Давайте улыбнёмся, пожелаем всем доброго утра и чудесного настроения.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Дети:</w:t>
      </w:r>
      <w:r>
        <w:rPr>
          <w:rFonts w:ascii="Times New Roman" w:hAnsi="Times New Roman"/>
          <w:b w:val="0"/>
          <w:i w:val="0"/>
          <w:color w:val="111111"/>
          <w:sz w:val="28"/>
        </w:rPr>
        <w:t> Доброе утро!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Сядьте, пожалуйста, на стульчики и послушайте стихотворение.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2. Чтение стихотворения.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Выделение начального звука в слове «иголка».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«Есть иголки у ежа.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Есть иголки для шитья.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 у ёлки есть иголки»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Какое слово прозвучало несколько раз?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Дети: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слово «иголки».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Иголки одинаковые или разные? Посмотрите, пожалуйста, на фланелеграф.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Ребёнок: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Иголки разные.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Правильно. У слова «иголки» много значений. Такие слова в русском языке называются многозначными.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Давайте запомним это слово.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3. Игровой приём: «Шагаем по ладошке и медленно произносим слово».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Послушайте, как я сейчас произнесу слово «иголка».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И- и- и- иголка.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Какой звук я выделяла голосом?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Дети: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Звук [и].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Сегодня мы будем знакомиться с новым звуком. Это звук [И].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4. Артикуляция звука и его характеристика</w:t>
      </w:r>
      <w:r>
        <w:rPr>
          <w:rFonts w:ascii="Times New Roman" w:hAnsi="Times New Roman"/>
          <w:b w:val="0"/>
          <w:i w:val="0"/>
          <w:color w:val="111111"/>
          <w:sz w:val="28"/>
        </w:rPr>
        <w:t>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Давайте все вместе произнесём звук [и].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Дети: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Когда мы произносим звук (И, то: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-губки – «в улыбки»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-зубки сближены, но не сомкнуты;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-язык лежит во рту, его края касаются коренных зубов;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-горлышко «работает» (рука ребенка для контроля лежит на горлышке).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Звук (И) – гласный, его можно петь (губы, язык и зубы не мешают свободному прохождению воздуха).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-Как вы думаете, можно ли увидеть звук (И?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Дети: Нет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-Звук (И) обозначается буквой (И). Вот как она выглядит.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-Возьмите свои буковки и обведите их пальцем (работа с раздаточным материалом) (показ буквы)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5. Место звука (И) в трех позициях: в начале слова, в середине и в конце.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-Дети, скажите, пожалуйста, имена и фамилии каких детей нашей группы начинаются со звука И?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Ира, Арина, Иван, Тимофей, Ивашина, и т. д.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6. Гимнастика для пальчиков и глаз.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Идут четыре братца навстречу старшему.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Здравствуй, большак! - говорят.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Здорово, Васька-указка,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(Когда большой палец будет прикасаться к другим пальцам, закрывать и открывать глаза).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Мишка-серёдка,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Гриша сиротка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Да крошка Тимошка!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7. Игра на закрепление места звука (И) в словах "Угадай звук"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Воспитатель показывает картинку ; дети должны хлопнуть в ладоши, если на картинке есть звук И, а если нет – убрать руки за спину.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8. Чтение слоговой таблицы и слов, составленных из этих слогов.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МИ РИ НА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НИ РА ША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ТА ЛИ КИ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МИША, РИТА, НИНА, КИРА, ЛИНА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9. Физкультминутка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Ира, Инна и Иван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Весело плясали.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Покружились, поклонились,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На местах остановились. (соответствующие движения)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 xml:space="preserve">10. </w:t>
      </w:r>
      <w:r>
        <w:rPr>
          <w:rFonts w:ascii="Times New Roman" w:hAnsi="Times New Roman"/>
          <w:b w:val="1"/>
          <w:i w:val="0"/>
          <w:color w:val="111111"/>
          <w:sz w:val="28"/>
        </w:rPr>
        <w:t>Отгадайте загадки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Из слогов составить отгадки на загадки: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Все пробует на зуб: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И сосну, и клен, и дуб. </w:t>
      </w:r>
      <w:r>
        <w:rPr>
          <w:rFonts w:ascii="Times New Roman" w:hAnsi="Times New Roman"/>
          <w:b w:val="1"/>
          <w:i w:val="0"/>
          <w:color w:val="111111"/>
          <w:sz w:val="28"/>
        </w:rPr>
        <w:t>(Пила)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Очень редко отдыхает,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Но всегда фонтан пускает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Океаны бороздит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Ну, конечно, - это </w:t>
      </w:r>
      <w:r>
        <w:rPr>
          <w:rFonts w:ascii="Times New Roman" w:hAnsi="Times New Roman"/>
          <w:b w:val="1"/>
          <w:i w:val="0"/>
          <w:color w:val="111111"/>
          <w:sz w:val="28"/>
        </w:rPr>
        <w:t>(Кит)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Эта ягода лесная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Нам лекарство заменяет -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Если Вы больны ангиной,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Пейте на ночь чай с. </w:t>
      </w:r>
      <w:r>
        <w:rPr>
          <w:rFonts w:ascii="Times New Roman" w:hAnsi="Times New Roman"/>
          <w:b w:val="1"/>
          <w:i w:val="0"/>
          <w:color w:val="111111"/>
          <w:sz w:val="28"/>
        </w:rPr>
        <w:t>(Малиной)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hanging="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11. Работа в тетрадях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Воспитатель: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1"/>
          <w:i w:val="0"/>
          <w:color w:val="111111"/>
          <w:sz w:val="28"/>
        </w:rPr>
        <w:t>12. Подведение итогов: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b w:val="0"/>
          <w:i w:val="0"/>
          <w:color w:val="111111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С каким звуком вы сегодня познакомились?</w:t>
      </w:r>
    </w:p>
    <w:p>
      <w:pPr>
        <w:keepNext w:val="0"/>
        <w:widowControl w:val="1"/>
        <w:shd w:val="clear" w:fill="auto"/>
        <w:spacing w:lineRule="auto" w:line="240" w:before="0" w:after="0" w:beforeAutospacing="0" w:afterAutospacing="0"/>
        <w:ind w:firstLine="400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111111"/>
          <w:sz w:val="28"/>
        </w:rPr>
        <w:t>- Можно ли этот звук петь?</w:t>
      </w:r>
    </w:p>
    <w:sectPr>
      <w:type w:val="nextPage"/>
      <w:pgMar w:left="1160" w:right="581" w:top="728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D90B9AF"/>
    <w:multiLevelType w:val="hybridMultilevel"/>
    <w:lvl w:ilvl="0" w:tplc="42863A2E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6FFFF0A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02804F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FDDF3D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4374CD8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EB8884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1F31110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3E25A94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4103287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