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86BCC" w14:textId="00B108DF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Геймификация учебного процесса на уроках информатики: концепция и инструментарий  </w:t>
      </w:r>
    </w:p>
    <w:p w14:paraId="6ACC1C1E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54713" w14:textId="102568BF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Введение  </w:t>
      </w:r>
    </w:p>
    <w:p w14:paraId="23B49B7D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Современное образование претерпевает значительные изменения, и одним из ключевых направлений становится использование игровых методик для повышения мотивации учащихся. Геймификация – это не просто внедрение игр в учебный процесс, а создание такой среды обучения, которая стимулирует интерес, вовлечённость и активное освоение знаний. В условиях информатики геймификация особенно актуальна, поскольку позволяет не только повысить интерес к предмету, но и развивать алгоритмическое мышление, навыки программирования и командную работу.  </w:t>
      </w:r>
    </w:p>
    <w:p w14:paraId="2954C3A6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В данной статье рассмотрим концепцию геймификации, её основные механизмы, а также разберём конкретные инструменты, которые можно использовать на уроках информатики.  </w:t>
      </w:r>
    </w:p>
    <w:p w14:paraId="1374664F" w14:textId="2B315743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 Концепция геймификации в обучении</w:t>
      </w:r>
      <w:r w:rsidR="00D036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DB4A9D" w14:textId="6F8D3A8B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Геймификация (от англ. </w:t>
      </w:r>
      <w:r w:rsidR="00D0363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712D0">
        <w:rPr>
          <w:rFonts w:ascii="Times New Roman" w:hAnsi="Times New Roman" w:cs="Times New Roman"/>
          <w:sz w:val="24"/>
          <w:szCs w:val="24"/>
        </w:rPr>
        <w:t>gamification</w:t>
      </w:r>
      <w:r w:rsidR="00D0363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712D0">
        <w:rPr>
          <w:rFonts w:ascii="Times New Roman" w:hAnsi="Times New Roman" w:cs="Times New Roman"/>
          <w:sz w:val="24"/>
          <w:szCs w:val="24"/>
        </w:rPr>
        <w:t xml:space="preserve">) – это применение игровых механик в неигровых процессах, в том числе в образовании. Она не подразумевает создание полноценной игры, а использует элементы игрового взаимодействия, такие как:  </w:t>
      </w:r>
    </w:p>
    <w:p w14:paraId="2DCA4666" w14:textId="48CD8C83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- Система достижений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2D0">
        <w:rPr>
          <w:rFonts w:ascii="Times New Roman" w:hAnsi="Times New Roman" w:cs="Times New Roman"/>
          <w:sz w:val="24"/>
          <w:szCs w:val="24"/>
        </w:rPr>
        <w:t xml:space="preserve">(баллы, уровни, рейтинги, награды);  </w:t>
      </w:r>
    </w:p>
    <w:p w14:paraId="43FB76F8" w14:textId="73B14DFC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- Соревновательный элемент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2D0">
        <w:rPr>
          <w:rFonts w:ascii="Times New Roman" w:hAnsi="Times New Roman" w:cs="Times New Roman"/>
          <w:sz w:val="24"/>
          <w:szCs w:val="24"/>
        </w:rPr>
        <w:t xml:space="preserve">(лидерборды, соревнования, челленджи);  </w:t>
      </w:r>
    </w:p>
    <w:p w14:paraId="210FDF9D" w14:textId="5D619520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- Сюжетная линия и квесты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2D0">
        <w:rPr>
          <w:rFonts w:ascii="Times New Roman" w:hAnsi="Times New Roman" w:cs="Times New Roman"/>
          <w:sz w:val="24"/>
          <w:szCs w:val="24"/>
        </w:rPr>
        <w:t xml:space="preserve">(прохождение миссий, выполнение заданий для достижения цели);  </w:t>
      </w:r>
    </w:p>
    <w:p w14:paraId="79024381" w14:textId="561314EC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-Персонажи и ролевые механики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712D0">
        <w:rPr>
          <w:rFonts w:ascii="Times New Roman" w:hAnsi="Times New Roman" w:cs="Times New Roman"/>
          <w:sz w:val="24"/>
          <w:szCs w:val="24"/>
        </w:rPr>
        <w:t xml:space="preserve">(ученики выступают в ролях исследователей, программистов, хакеров и т. д.);  </w:t>
      </w:r>
    </w:p>
    <w:p w14:paraId="66E491EA" w14:textId="00251AA3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- Обратная связь и динамика (немедленные реакции на успехи и ошибки).  </w:t>
      </w:r>
    </w:p>
    <w:p w14:paraId="521E971F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Эти элементы помогают превратить стандартное обучение в увлекательный процесс, мотивируя учеников активно включаться в работу.  </w:t>
      </w:r>
    </w:p>
    <w:p w14:paraId="4232A434" w14:textId="3BA915D3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Преимущества геймификации в обучении информатике  </w:t>
      </w:r>
    </w:p>
    <w:p w14:paraId="3C6E3D5F" w14:textId="77777777" w:rsid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2D0">
        <w:rPr>
          <w:rFonts w:ascii="Times New Roman" w:hAnsi="Times New Roman" w:cs="Times New Roman"/>
          <w:sz w:val="24"/>
          <w:szCs w:val="24"/>
        </w:rPr>
        <w:t>1. Повышение мотивации и вовлечённости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F164BF2" w14:textId="27352236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Ученики более активно включаются в процесс, когда видят непосредственный результат своих действий. Геймифицированное обучение делает выполнение заданий не просто обязательной частью урока, а вызовом, который хочется преодолеть.  </w:t>
      </w:r>
    </w:p>
    <w:p w14:paraId="3A7F7AA8" w14:textId="7794EC2B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2. Развитие логического и алгоритмического мышления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791429E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Игровые элементы, особенно связанные с программированием и решением задач, способствуют развитию структурированного подхода к решению проблем. Например, задания в виде кодовых квестов помогают понять алгоритмы в контексте реальных ситуаций.  </w:t>
      </w:r>
    </w:p>
    <w:p w14:paraId="0F401D71" w14:textId="1D3AE06B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3. Формирование навыков работы в команде</w:t>
      </w:r>
      <w:r w:rsidR="00D036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B623BC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Многие игровые механики подразумевают командное взаимодействие, что способствует развитию навыков коммуникации, совместного решения проблем и кооперации.  </w:t>
      </w:r>
    </w:p>
    <w:p w14:paraId="641D603D" w14:textId="4BAF4019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4. Гибкость и адаптивность обучения</w:t>
      </w:r>
      <w:r w:rsidR="00D036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01F826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Игровые методики позволяют адаптировать задания под уровень учащихся. Например, в системе очков и уровней ученики могут проходить задания разной сложности, получая бонусы за более сложные решения.  </w:t>
      </w:r>
    </w:p>
    <w:p w14:paraId="363036B7" w14:textId="4293625D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Инструментарий геймификации на уроках информатики  </w:t>
      </w:r>
    </w:p>
    <w:p w14:paraId="6172287A" w14:textId="38F28A45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1. Образовательные платформы с элементами геймификации</w:t>
      </w:r>
      <w:r w:rsidR="00D0363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ABAC27" w14:textId="180BD338" w:rsidR="005712D0" w:rsidRPr="00D03635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Существуют готовые онлайн-платформы, которые позволяют использовать игровые элементы для обучения программированию:  </w:t>
      </w:r>
    </w:p>
    <w:p w14:paraId="4FF821B8" w14:textId="04ACBA58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- CodeCombat – ученики изучают Python или JavaScript, управляя персонажем в игре.  </w:t>
      </w:r>
    </w:p>
    <w:p w14:paraId="7D32699B" w14:textId="50268C1C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- Scratch– платформа для создания собственных игр и анимаций.  </w:t>
      </w:r>
    </w:p>
    <w:p w14:paraId="120A5061" w14:textId="79890FD2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lastRenderedPageBreak/>
        <w:t xml:space="preserve">- Minecraft: Education Edition – образовательная версия популярной игры, позволяющая изучать программирование, алгоритмы и даже работу с базами данных.  </w:t>
      </w:r>
    </w:p>
    <w:p w14:paraId="76AD93AF" w14:textId="239DAE06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2. Квесты и соревнования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79216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Примеры игровых заданий:  </w:t>
      </w:r>
    </w:p>
    <w:p w14:paraId="4317817F" w14:textId="5D9042A2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-«Хакерский взлом» – ученики получают зашифрованные сообщения и должны расшифровать их, применяя знания о двоичном коде или шифрах.  </w:t>
      </w:r>
    </w:p>
    <w:p w14:paraId="77CFB981" w14:textId="689E4BD9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-«Алгоритмический лабиринт» – необходимо составить алгоритм для прохождения персонажем лабиринта.  </w:t>
      </w:r>
    </w:p>
    <w:p w14:paraId="770C77EE" w14:textId="2B4BCAD2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- «Битва программистов» – соревнование по быстрому решению задач на Python, Scratch или другом языке.  </w:t>
      </w:r>
    </w:p>
    <w:p w14:paraId="29BD47A1" w14:textId="065EE436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3. Система очков и достижений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71AE9F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Можно ввести систему баллов за выполнение заданий, создание собственных проектов, активное участие в обсуждениях. Например, ученики могут получать «уровни» как в компьютерной игре, а лучшие участники – награды в виде виртуальных медалей или значков.  </w:t>
      </w:r>
    </w:p>
    <w:p w14:paraId="0B2C2AF6" w14:textId="133A52EB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4. Использование AR и VR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712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78C8F4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Технологии дополненной и виртуальной реальности могут сделать уроки информатики ещё более захватывающими. Например, с помощью VR можно визуализировать сложные концепции, такие как работа алгоритмов или устройство компьютера.  </w:t>
      </w:r>
    </w:p>
    <w:p w14:paraId="0B34F6E7" w14:textId="017B6441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Заключение  </w:t>
      </w:r>
    </w:p>
    <w:p w14:paraId="73DE4C55" w14:textId="6E90714F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5712D0">
        <w:rPr>
          <w:rFonts w:ascii="Times New Roman" w:hAnsi="Times New Roman" w:cs="Times New Roman"/>
          <w:sz w:val="24"/>
          <w:szCs w:val="24"/>
        </w:rPr>
        <w:t xml:space="preserve">Геймификация – это не просто развлечение, а мощный инструмент, который может сделать обучение информатике более увлекательным, продуктивным и эффективным. Внедрение игровых механик помогает повысить мотивацию учащихся, развить их логическое мышление, улучшить навыки программирования и командной работы.  </w:t>
      </w:r>
    </w:p>
    <w:p w14:paraId="0E740B1B" w14:textId="77777777" w:rsidR="005712D0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 xml:space="preserve">Важно помнить, что геймификация не должна заменять традиционное обучение, а дополнять его, превращая процесс усвоения знаний в захватывающее путешествие. Современные технологии позволяют создать интерактивную образовательную среду, где каждый ученик сможет почувствовать себя настоящим программистом, исследователем или разработчиком.  </w:t>
      </w:r>
    </w:p>
    <w:p w14:paraId="61157B4D" w14:textId="25ABF4BD" w:rsidR="00393C5D" w:rsidRPr="005712D0" w:rsidRDefault="005712D0" w:rsidP="00571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12D0">
        <w:rPr>
          <w:rFonts w:ascii="Times New Roman" w:hAnsi="Times New Roman" w:cs="Times New Roman"/>
          <w:sz w:val="24"/>
          <w:szCs w:val="24"/>
        </w:rPr>
        <w:t>Внедряя геймификацию в уроки информатики, мы не просто обучаем детей, а формируем у них любовь к предмету, интерес к технологиям и стремление к самостоятельному изучению новых знаний.</w:t>
      </w:r>
    </w:p>
    <w:sectPr w:rsidR="00393C5D" w:rsidRPr="0057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46"/>
    <w:rsid w:val="00276C46"/>
    <w:rsid w:val="00374AAA"/>
    <w:rsid w:val="00393C5D"/>
    <w:rsid w:val="005712D0"/>
    <w:rsid w:val="00D03635"/>
    <w:rsid w:val="00D65BAC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50C8"/>
  <w15:chartTrackingRefBased/>
  <w15:docId w15:val="{A4D296D4-0BE5-457C-BC7D-FB3B0BA8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C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C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6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6C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6C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6C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6C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6C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6C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6C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6C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6C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6C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ARYSTAN IT GROUP</dc:creator>
  <cp:keywords/>
  <dc:description/>
  <cp:lastModifiedBy>ARYSTAN IT GROUP</cp:lastModifiedBy>
  <cp:revision>3</cp:revision>
  <dcterms:created xsi:type="dcterms:W3CDTF">2025-03-26T08:02:00Z</dcterms:created>
  <dcterms:modified xsi:type="dcterms:W3CDTF">2025-03-26T08:10:00Z</dcterms:modified>
</cp:coreProperties>
</file>