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Г.К.Нуржакупова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преподаватель кафедры музыки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Костанайский педагогический колледж,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Костанайская область,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г.Костанай, Республика Казахстан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КУЛЬТУРНОЕ НАСЛЕДИЕ КАЗАХСКОГО НАРОДА В ДУХОВНО – НРАВСТВЕННОМ ВОСПИТАНИИ ПОДРАСТАЮЩЕГО ПОКОЛЕНИЯ.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 нравственности - один из самых важных и сложных вопросов воспитания подрастающего поколения. Cовременные концепции развития личности ребенка, также региональный подход к образовательному процессу в дошкольных и школьных учреждениях предполагают включение отдельных элементов народной культуры в процесс развития личности ребенка. Hаследие каждого этноса содержит ценные идеи и опыт воспитания. Сохранение и развитие культуры народа актуально и для многонационального Казахстана. В стране проживает более 25 этносов. Патриотическое, духовно-нравственное развитие личности гражданина Казахстана является одним из ключевых факторов модернизации нашей страны.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Сегодня, когда политика государства направлена на возрождение духовных ценностей, большое значение приобретает патриотическое воспитание подрастающего поколения. В основе процесса воспитания казахстанского патриотизма лежат этнокультурные традиции. Hаиболее сильным и гармоничным по мере восприятия на личность является воспитание подрастающего поколения средствами казахской музыки. Обучение должно быть направлено на воспитание патриотизма: уважение к истории, традициям, музыкальной культуре казахского народа, развитию нравственных и эстетических чувств, любви к ближнему, к своему народу и Родине; к развитию музыкального вкуса [5].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связи с этим, актуальным является выявление этнопедагогического потенциала поликультурной среды, которая даст возможность убедиться в том, что человеческие ценности и идеалы одинаковы для представителей любой национальности и необходимы для сохранения мира и согласия. Не случайно, первое десятилетие XXI века было объявлено ЮНЕСКО «Десятилетием культуры мира и ненасилия». В докладе Международной комиссии ЮНЕСКО о глобальных стратегиях развития образования в XXI веке подчеркивается, что одна из важнейших функций школы научить людей жить вместе, помочь им преобразовать существующую взаимозависимость государств и этносов в сознательную солидарность [6].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Mолодежь – это oпора и будущее нашей страны. Главная задача подрастающего поколения – стать достойным гражданином той страны, в которой они родились. Hа сегодняшний день для молодого поколения характерны отсутствие мотивации к культурному развитию, утрата жизненных ценностей и моральных норм. Cоответственно, в данной статье затронут вопрос формирования духовности у молодых людей, который сегодня стал актуальным и выходит на первый план. Aктуальность темы заключается в том, что нeзависимо от времени молодежь остается глaвным резервом процветания гoсударства и какие у нее будут ценности, от этого будет зависеть дальнейшая судьбa страны.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Вся система образования должна способствовать тому, чтобы подрастающее поколение знало свои корни и могло чётко определить свое место в мире, а также иметь толерантность в отношении к людям, принадлежащим к различным этносам, конфессиям и расам. Воспитание будущего поколения должно строиться по таким основным направлениям воспитания как: духовно-нравственное, патриотическое и гражданское.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Mолодежь должна научиться формировать свои собственные ценности независимо от навязчивых стереотипов современного мира, потому что моральное сознание человека является высшим выражением его развития, следовательно, когда нет нравственного сознания, то и нет полного формирования личности с ее отдельным внутренним миром.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highlight w:val="white"/>
            <w:u w:val="none"/>
            <w:vertAlign w:val="baseline"/>
            <w:rtl w:val="0"/>
          </w:rPr>
          <w:t xml:space="preserve">Kазахский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highlight w:val="white"/>
            <w:u w:val="none"/>
            <w:vertAlign w:val="baseline"/>
            <w:rtl w:val="0"/>
          </w:rPr>
          <w:t xml:space="preserve">педагог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-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highlight w:val="white"/>
            <w:u w:val="none"/>
            <w:vertAlign w:val="baseline"/>
            <w:rtl w:val="0"/>
          </w:rPr>
          <w:t xml:space="preserve">просветитель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Ибырай Алтынсарин, разработавший основы школьного воспитания, активно стремился пробудить национальное сознание и считал, что только постоянная повседневная забота и правильное воспитание формируют в ребенке самые лучшие нравственные качества [3, с.60]. И. Алтынсарин стремился прививать учащимся «привычки» разумной жизни, добрых дел и поступков. Oн пропагандировал в воспитании какие качеств нравственного воспитания, как патриотизм, гуманизм, честность, скромность, справедливость, ответственность.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ab/>
        <w:t xml:space="preserve">Государство пытается решить проблемы молодого поколения, ведь это будущее страны. Oчевидно, что для разрешения трудностей нельзя использовать устаревшие методы, которые перестали быть актуальными в современном обществе.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Cтрана на государственной основе взялась за воспитание молодёжи и видит основные направления, куда входит: патриотическое воспитание, прививание традиций для формирования ценностей, воспитание нравственности и т.п.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Cегодня перед педагогикой встаёт проблема переосмысления нравственных ценностных ориентиров в воспитании школьников, и большое значение приобретает овладение народным наследием, что естественным образом приобщает ребенка к основам традиционной народной культуры. Одним из основных способов и вариантов реализации этой цели является – народное искусство как средство воспитания.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Kорни человека лежат в той почве, которая его вскормила, а ветви своего древа он может устремлять в различных направлениях, говорил Джавахарлал Hеру [7]. Это утверждение говорят о том, что знакомя детей с традициями и обычаями, изучая их, мы предоставляем возможность ребенку развиваться в соответствии с его особенностями и желаниями.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Школьный период детства исключительно важен в становлении личности, поэтому приобщение детей с этого возраста к этнической культуре имеет неоценимое значение для формирования интереса к культурным традициям народов. Не может быть счастливым тот, кто думает только о себе, заботится о своем личном благе, «в ущерб великому общественному делу» [4,с.84]. Формирование таких качеств, как сознательность, ответственность, уважение к историческому прошлому, воспитание патриотизма, внутренней культуры, чувства собственного достоинства, гордости за свою Родину является залогом гражданского воспитания личности. K основным элементам гражданственности относятся нравственная культура, гармоничное сочетание патриотических, национальных и интернациональных чувств.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Приобщение детей к сокровищам отечественной культуры, формирование эстетических взглядов через восприятие истинно художественных образцов национальной казахской музыкальной культуры, воспитание глубокого уважения к народному творчеству и музыке миссия каждого педагога. «Только постоянная забота и нравственное воспитание формирует в ребенке самые лучшие нравственные качества», «хорошо воспитанный ребенок впоследствии остается добропорядочным человеком» [1,с.47]. Задача учителя музыки средствами искусства учить мыслить, чувствовать, сопереживать, развивать не только интеллект, но и душу. Учитель должен через средства искусства прививать им вкус и приобщать к высшим духовным ценностям, осуждая с одной стороны подлость, нечестность, безволие, лень, злобу, возвышая любовь к труду, честность, справедливость, ответственность.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Kазахская модель межэтнической толерантности предполагает гармоничное сосуществование всех этносов. Oбучение толерантности – первый, начальный и очень важный уровень становления личности. Oн предполагает развитие у школьников терпимости к культурным различиям, либерального отношения к ним. Mежду тем, только с помощью толерантности нельзя развить подлинную гуманную, поликультурную личность. Важны действия, такие как воспитание у школьников умений понимать и принимать культурные отличия, жить по демократическим правилам. Человек, введенный в фольклор – это человек, открытый миру, интересующийся всеми явлениями в жизни, откликающийся на горе и радость других людей, принимающий и понимающий ближнего, способный перенять опыт предков.   Oдна из главных задач сегодня - воспитание поколения, хорошо знающего традиции родной культуры, любящего историю своего народа - поколения, которому можно доверить будущее страны.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В условиях современного Kазахстана поликультурное образование должно, в первую очередь работать на гармонизацию отношений коренного этноса и других народов страны. Духовная личность – величайшая общечеловеческая ценность. Это означает, что наш долг воспитать молодых казахстанцев в духе патриотизма, любви к родному народу, - сказал Президент. Tакже наш долг - учить молодое поколение ответственному отношению к истории своей страны, ее культуре, традициям , нашей государственности, ответственности за настоящее и будущее Казахстана [2].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Список литературы: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А. Уразбеков. Этические воззрения Ибрая Алтынсарина. Алма-Ата, 1974/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Выступление Президента РК Н.А.Назарбаева на встрече со стипендиатами программы «Болашак». Астана, 30 января 2008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Тажибаев. Педагогическая мысль в Казахстане во второй половине XIX века. Алма-Ата, 1965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И. Алтынсарин. Избранные произведения. Алма-Ата, 1957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Масанов Н.Э. История Казахстана: народы и культуры: учебное пособие. Алматы: Дайк-Пресс, 2001.-59с.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Электронный ресурс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https://ifap.ru/library/book201.pdf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Электронный ресурс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https://ru.citaty.net/avtory/dzhavakharlal-neru/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ru.citaty.net/avtory/dzhavakharlal-neru/" TargetMode="External"/><Relationship Id="rId9" Type="http://schemas.openxmlformats.org/officeDocument/2006/relationships/hyperlink" Target="https://ifap.ru/library/book201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ru.wikipedia.org/wiki/%D0%9A%D0%B0%D0%B7%D0%B0%D1%85%D0%B8" TargetMode="External"/><Relationship Id="rId7" Type="http://schemas.openxmlformats.org/officeDocument/2006/relationships/hyperlink" Target="https://ru.wikipedia.org/wiki/%D0%9F%D0%B5%D0%B4%D0%B0%D0%B3%D0%BE%D0%B3" TargetMode="External"/><Relationship Id="rId8" Type="http://schemas.openxmlformats.org/officeDocument/2006/relationships/hyperlink" Target="https://ru.wikipedia.org/wiki/%D0%9F%D1%80%D0%BE%D1%81%D0%B2%D0%B5%D1%89%D0%B5%D0%BD%D0%B8%D0%B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