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F167" w14:textId="0D5D2923" w:rsidR="0036494A" w:rsidRPr="0036494A" w:rsidRDefault="0036494A" w:rsidP="0036494A">
      <w:pPr>
        <w:pStyle w:val="a3"/>
        <w:spacing w:before="0" w:beforeAutospacing="0" w:after="0" w:afterAutospacing="0"/>
        <w:jc w:val="right"/>
        <w:rPr>
          <w:bCs/>
          <w:sz w:val="28"/>
          <w:szCs w:val="28"/>
          <w:lang w:val="kk-KZ"/>
        </w:rPr>
      </w:pPr>
      <w:r w:rsidRPr="0036494A">
        <w:rPr>
          <w:bCs/>
          <w:sz w:val="28"/>
          <w:szCs w:val="28"/>
          <w:lang w:val="kk-KZ"/>
        </w:rPr>
        <w:t>Буркутбаева Фаина Валиевна</w:t>
      </w:r>
    </w:p>
    <w:p w14:paraId="49FFE461" w14:textId="0DEC5802" w:rsidR="0036494A" w:rsidRPr="0036494A" w:rsidRDefault="0036494A" w:rsidP="0036494A">
      <w:pPr>
        <w:pStyle w:val="a3"/>
        <w:spacing w:before="0" w:beforeAutospacing="0" w:after="0" w:afterAutospacing="0"/>
        <w:jc w:val="right"/>
        <w:rPr>
          <w:bCs/>
          <w:sz w:val="28"/>
          <w:szCs w:val="28"/>
          <w:lang w:val="kk-KZ"/>
        </w:rPr>
      </w:pPr>
      <w:r w:rsidRPr="0036494A">
        <w:rPr>
          <w:bCs/>
          <w:sz w:val="28"/>
          <w:szCs w:val="28"/>
          <w:lang w:val="kk-KZ"/>
        </w:rPr>
        <w:t>Инновационный технический колледж г.Алматы</w:t>
      </w:r>
    </w:p>
    <w:p w14:paraId="3EF902FE" w14:textId="71F4A1F0" w:rsidR="0036494A" w:rsidRDefault="0036494A" w:rsidP="0036494A">
      <w:pPr>
        <w:pStyle w:val="a3"/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14:paraId="711555BC" w14:textId="5CF5A06A" w:rsidR="00A00788" w:rsidRDefault="0031758D" w:rsidP="0031758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ИСПОЛЬЗОВАНИЕ СОВРЕМЕННЫХ ИНФОРМАЦИОННО-КОММУНИКАЦИОННЫХ ТЕХНОЛОГИЙ В ОБУЧЕНИИ ПРОФЕССИОНАЛЬНОМУ АНГЛИЙСКОМУ ЯЗЫКУ В </w:t>
      </w:r>
      <w:r>
        <w:rPr>
          <w:b/>
          <w:sz w:val="28"/>
          <w:szCs w:val="28"/>
          <w:lang w:val="en-US"/>
        </w:rPr>
        <w:t>INTC</w:t>
      </w:r>
    </w:p>
    <w:p w14:paraId="7A409D0F" w14:textId="0F43F991" w:rsidR="0031758D" w:rsidRDefault="0031758D" w:rsidP="0031758D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DC9EBD8" w14:textId="0A8679C2" w:rsidR="0036494A" w:rsidRPr="0036494A" w:rsidRDefault="0036494A" w:rsidP="0031758D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lang w:val="kk-KZ"/>
        </w:rPr>
      </w:pPr>
      <w:r>
        <w:rPr>
          <w:lang w:val="kk-KZ"/>
        </w:rPr>
        <w:t>В статье описываются особенности использования электронных приложений и платформ  при проведении занятий по английскому языку в Инновационном техническом колледже города Алматы.</w:t>
      </w:r>
    </w:p>
    <w:p w14:paraId="6DCD0957" w14:textId="77777777" w:rsidR="0036494A" w:rsidRPr="0036494A" w:rsidRDefault="0036494A" w:rsidP="0031758D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lang w:val="kk-KZ"/>
        </w:rPr>
      </w:pPr>
    </w:p>
    <w:p w14:paraId="1F307635" w14:textId="0E9B6364" w:rsidR="00C015EC" w:rsidRPr="00080B7B" w:rsidRDefault="00C015EC" w:rsidP="0031758D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0B7B">
        <w:rPr>
          <w:sz w:val="28"/>
          <w:szCs w:val="28"/>
        </w:rPr>
        <w:t>Работникам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IT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сферы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зачастую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не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хватает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знаний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делового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английского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языка.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Так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что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любой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программист,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помимо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изучения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новых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языков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программирования,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должен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уделить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время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на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изучение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данного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иностранного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языка.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Чтобы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построить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успешную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карьеру,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работать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с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иностранными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компаниями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и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общаться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с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коллегами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из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разных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стран,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каждый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программист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должен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иметь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хотя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бы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базовые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знания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английского</w:t>
      </w:r>
      <w:r w:rsidR="0031758D">
        <w:rPr>
          <w:sz w:val="28"/>
          <w:szCs w:val="28"/>
        </w:rPr>
        <w:t xml:space="preserve"> </w:t>
      </w:r>
      <w:r w:rsidRPr="00080B7B">
        <w:rPr>
          <w:sz w:val="28"/>
          <w:szCs w:val="28"/>
        </w:rPr>
        <w:t>языка.</w:t>
      </w:r>
    </w:p>
    <w:p w14:paraId="5B662AFF" w14:textId="2782A25A" w:rsidR="00091BF4" w:rsidRPr="00080B7B" w:rsidRDefault="00C015EC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080B7B">
        <w:rPr>
          <w:rFonts w:ascii="Times New Roman" w:hAnsi="Times New Roman" w:cs="Times New Roman"/>
          <w:sz w:val="28"/>
          <w:szCs w:val="28"/>
        </w:rPr>
        <w:t>Большинство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современных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IT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технологий,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программное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обеспечение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развивается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в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англоязычных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странах.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="0000697E" w:rsidRPr="00080B7B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7E" w:rsidRPr="00080B7B">
        <w:rPr>
          <w:rFonts w:ascii="Times New Roman" w:hAnsi="Times New Roman" w:cs="Times New Roman"/>
          <w:sz w:val="28"/>
          <w:szCs w:val="28"/>
          <w:lang w:val="ru-RU"/>
        </w:rPr>
        <w:t>базовые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7E" w:rsidRPr="00080B7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зыки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программирования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основаны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на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английских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словах.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Это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значит,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что,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владея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английским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языком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специалисту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будет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проще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освоить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новые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языки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программирования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усовершенствовать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знания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уже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знакомыми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  <w:r w:rsidR="0031758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322FF2B3" w14:textId="3F365B46" w:rsidR="00091BF4" w:rsidRPr="0031758D" w:rsidRDefault="00C015EC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</w:pPr>
      <w:r w:rsidRPr="00080B7B">
        <w:rPr>
          <w:rFonts w:ascii="Times New Roman" w:hAnsi="Times New Roman" w:cs="Times New Roman"/>
          <w:sz w:val="28"/>
          <w:szCs w:val="28"/>
        </w:rPr>
        <w:t>Для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того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чтобы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программист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понимал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терминологию,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мог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работать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с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иностранными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сайтами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и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интерфейсами,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мог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читать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документацию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и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слушать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лекции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и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вебинары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на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английском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языке</w:t>
      </w:r>
      <w:r w:rsidR="0000697E" w:rsidRPr="00080B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7E" w:rsidRPr="00080B7B">
        <w:rPr>
          <w:rFonts w:ascii="Times New Roman" w:hAnsi="Times New Roman" w:cs="Times New Roman"/>
          <w:sz w:val="28"/>
          <w:szCs w:val="28"/>
          <w:lang w:val="ru-RU"/>
        </w:rPr>
        <w:t>общаться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7E" w:rsidRPr="00080B7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англоязычных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форумах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и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чатах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IT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специалистов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с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целью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поиска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решений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0697E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проблем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ему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просто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необходимо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его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знать.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="0000697E" w:rsidRPr="00080B7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пециализированная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91BF4" w:rsidRPr="0008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литература</w:t>
      </w:r>
      <w:r w:rsidR="00317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91BF4" w:rsidRPr="00080B7B">
        <w:rPr>
          <w:rFonts w:ascii="Times New Roman" w:hAnsi="Times New Roman" w:cs="Times New Roman"/>
          <w:sz w:val="28"/>
          <w:szCs w:val="28"/>
        </w:rPr>
        <w:t>сфер</w:t>
      </w:r>
      <w:r w:rsidR="00091BF4" w:rsidRPr="00080B7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="00091BF4" w:rsidRPr="00080B7B">
        <w:rPr>
          <w:rFonts w:ascii="Times New Roman" w:hAnsi="Times New Roman" w:cs="Times New Roman"/>
          <w:sz w:val="28"/>
          <w:szCs w:val="28"/>
        </w:rPr>
        <w:t>IT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="00091BF4" w:rsidRPr="00080B7B">
        <w:rPr>
          <w:rFonts w:ascii="Times New Roman" w:hAnsi="Times New Roman" w:cs="Times New Roman"/>
          <w:sz w:val="28"/>
          <w:szCs w:val="28"/>
        </w:rPr>
        <w:t>технологий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="00091BF4" w:rsidRPr="00080B7B">
        <w:rPr>
          <w:rFonts w:ascii="Times New Roman" w:hAnsi="Times New Roman" w:cs="Times New Roman"/>
          <w:sz w:val="28"/>
          <w:szCs w:val="28"/>
          <w:lang w:val="ru-RU"/>
        </w:rPr>
        <w:t>написана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1BF4" w:rsidRPr="00080B7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1BF4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английском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91BF4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языке,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91BF4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после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91BF4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чего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91BF4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переводится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91BF4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91BF4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другие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91BF4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языки.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91BF4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91BF4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сожалению,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91BF4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перевод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91BF4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91BF4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всегда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91BF4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бывает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91BF4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корректным.</w:t>
      </w:r>
    </w:p>
    <w:p w14:paraId="100DFA06" w14:textId="5C96BF53" w:rsidR="00C015EC" w:rsidRPr="0031758D" w:rsidRDefault="00C015EC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Английский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язык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общепринятым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мировым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языком,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широко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всем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мире,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сферах,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бизнес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программирование.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KZ"/>
        </w:rPr>
        <w:t>Таким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KZ"/>
        </w:rPr>
        <w:t>образо</w:t>
      </w:r>
      <w:r w:rsidR="0000697E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KZ"/>
        </w:rPr>
        <w:t>м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KZ"/>
        </w:rPr>
        <w:t>,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KZ"/>
        </w:rPr>
        <w:t>сертификация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KZ"/>
        </w:rPr>
        <w:t>работников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KZ"/>
        </w:rPr>
        <w:t>сферы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информационных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 </w:t>
      </w:r>
      <w:r w:rsidR="0000697E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>технологий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>компаниями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CISCO,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Microsoft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>,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KZ"/>
        </w:rPr>
        <w:t>Oracle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>и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>др.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>проводится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>только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>на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>английском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 xml:space="preserve"> 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>языке</w:t>
      </w:r>
      <w:r w:rsidR="00091BF4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.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 </w:t>
      </w:r>
      <w:r w:rsidR="0000697E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>А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 </w:t>
      </w:r>
      <w:r w:rsidR="0000697E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>наличие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 </w:t>
      </w:r>
      <w:r w:rsidR="0000697E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>подобных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 </w:t>
      </w:r>
      <w:r w:rsidR="0000697E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>сертификатов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 </w:t>
      </w:r>
      <w:r w:rsidR="0000697E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>у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 </w:t>
      </w:r>
      <w:r w:rsidR="0000697E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>специалиста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объективным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свидетельством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того,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него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солидный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багаж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знаний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опыта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определенной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технологической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697E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области</w:t>
      </w:r>
      <w:r w:rsidR="005017C5" w:rsidRPr="0031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31758D" w:rsidRPr="00317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программиста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знание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английского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языка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дает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добиться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больших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успехов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построить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успешную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</w:rPr>
        <w:t>карьеру.</w:t>
      </w:r>
      <w:r w:rsidR="0031758D" w:rsidRPr="0031758D">
        <w:rPr>
          <w:color w:val="000000" w:themeColor="text1"/>
          <w:sz w:val="28"/>
          <w:szCs w:val="28"/>
          <w:lang w:val="ru-RU"/>
        </w:rPr>
        <w:t xml:space="preserve"> </w:t>
      </w:r>
    </w:p>
    <w:p w14:paraId="48A3FD92" w14:textId="274AD05F" w:rsidR="008C47D1" w:rsidRPr="00080B7B" w:rsidRDefault="008C47D1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проведении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занятий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«Профессиональный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английский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язык»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31758D" w:rsidRPr="00317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Инновационном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техническом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Алматы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используются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разнообразные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программы,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помогают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студентам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усвоении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лексических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единиц,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грамматических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структур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т.д.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Сейчас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пандемии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-19,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никогда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ИКТ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выходит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обучении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C68" w:rsidRPr="00080B7B">
        <w:rPr>
          <w:rFonts w:ascii="Times New Roman" w:hAnsi="Times New Roman" w:cs="Times New Roman"/>
          <w:sz w:val="28"/>
          <w:szCs w:val="28"/>
          <w:lang w:val="ru-RU"/>
        </w:rPr>
        <w:t>первый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C68" w:rsidRPr="00080B7B">
        <w:rPr>
          <w:rFonts w:ascii="Times New Roman" w:hAnsi="Times New Roman" w:cs="Times New Roman"/>
          <w:sz w:val="28"/>
          <w:szCs w:val="28"/>
          <w:lang w:val="ru-RU"/>
        </w:rPr>
        <w:t>план,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C68" w:rsidRPr="00080B7B">
        <w:rPr>
          <w:rFonts w:ascii="Times New Roman" w:hAnsi="Times New Roman" w:cs="Times New Roman"/>
          <w:sz w:val="28"/>
          <w:szCs w:val="28"/>
          <w:lang w:val="ru-RU"/>
        </w:rPr>
        <w:t>значительно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C68" w:rsidRPr="00080B7B">
        <w:rPr>
          <w:rFonts w:ascii="Times New Roman" w:hAnsi="Times New Roman" w:cs="Times New Roman"/>
          <w:sz w:val="28"/>
          <w:szCs w:val="28"/>
          <w:lang w:val="ru-RU"/>
        </w:rPr>
        <w:t>повышая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C68" w:rsidRPr="00080B7B">
        <w:rPr>
          <w:rFonts w:ascii="Times New Roman" w:hAnsi="Times New Roman" w:cs="Times New Roman"/>
          <w:sz w:val="28"/>
          <w:szCs w:val="28"/>
          <w:lang w:val="ru-RU"/>
        </w:rPr>
        <w:t>мотивацию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C68" w:rsidRPr="00080B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C68" w:rsidRPr="00080B7B">
        <w:rPr>
          <w:rFonts w:ascii="Times New Roman" w:hAnsi="Times New Roman" w:cs="Times New Roman"/>
          <w:sz w:val="28"/>
          <w:szCs w:val="28"/>
          <w:lang w:val="ru-RU"/>
        </w:rPr>
        <w:t>интерес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C68" w:rsidRPr="00080B7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C68" w:rsidRPr="00080B7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C68" w:rsidRPr="00080B7B">
        <w:rPr>
          <w:rFonts w:ascii="Times New Roman" w:hAnsi="Times New Roman" w:cs="Times New Roman"/>
          <w:sz w:val="28"/>
          <w:szCs w:val="28"/>
          <w:lang w:val="ru-RU"/>
        </w:rPr>
        <w:t>обучению.</w:t>
      </w:r>
    </w:p>
    <w:p w14:paraId="001AAB2A" w14:textId="64A83340" w:rsidR="003352B1" w:rsidRPr="00080B7B" w:rsidRDefault="003352B1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80B7B">
        <w:rPr>
          <w:rFonts w:ascii="Times New Roman" w:hAnsi="Times New Roman" w:cs="Times New Roman"/>
          <w:sz w:val="28"/>
          <w:szCs w:val="28"/>
          <w:lang w:val="kk-KZ"/>
        </w:rPr>
        <w:lastRenderedPageBreak/>
        <w:t>Инновационный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технический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г.Алматы</w:t>
      </w:r>
      <w:r w:rsidR="0031758D" w:rsidRPr="0031758D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это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новой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формации,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применя</w:t>
      </w:r>
      <w:r w:rsidR="00080B7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активно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ИКТ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образовательном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процессе.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Так,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для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проведения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занятий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дисциплине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70AD3" w:rsidRPr="00080B7B">
        <w:rPr>
          <w:rFonts w:ascii="Times New Roman" w:hAnsi="Times New Roman" w:cs="Times New Roman"/>
          <w:sz w:val="28"/>
          <w:szCs w:val="28"/>
          <w:lang w:val="kk-KZ"/>
        </w:rPr>
        <w:t>Профессиона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льный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английский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язык»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0B2E" w:rsidRPr="00080B7B">
        <w:rPr>
          <w:rFonts w:ascii="Times New Roman" w:hAnsi="Times New Roman" w:cs="Times New Roman"/>
          <w:sz w:val="28"/>
          <w:szCs w:val="28"/>
          <w:lang w:val="kk-KZ"/>
        </w:rPr>
        <w:t>основной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kk-KZ"/>
        </w:rPr>
        <w:t>платформа</w:t>
      </w:r>
      <w:r w:rsidR="00317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0AD3" w:rsidRPr="00080B7B">
        <w:rPr>
          <w:rFonts w:ascii="Times New Roman" w:hAnsi="Times New Roman" w:cs="Times New Roman"/>
          <w:sz w:val="28"/>
          <w:szCs w:val="28"/>
          <w:lang w:val="ru-RU"/>
        </w:rPr>
        <w:t>Видеоконференции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0AD3" w:rsidRPr="00080B7B">
        <w:rPr>
          <w:rFonts w:ascii="Times New Roman" w:hAnsi="Times New Roman" w:cs="Times New Roman"/>
          <w:sz w:val="28"/>
          <w:szCs w:val="28"/>
          <w:lang w:val="ru-RU"/>
        </w:rPr>
        <w:t>организовываются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0AD3" w:rsidRPr="00080B7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форматах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«Преподаватель-Сту</w:t>
      </w:r>
      <w:r w:rsidR="00080B7B">
        <w:rPr>
          <w:rFonts w:ascii="Times New Roman" w:hAnsi="Times New Roman" w:cs="Times New Roman"/>
          <w:sz w:val="28"/>
          <w:szCs w:val="28"/>
          <w:lang w:val="ru-RU"/>
        </w:rPr>
        <w:t>дент»,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0B7B">
        <w:rPr>
          <w:rFonts w:ascii="Times New Roman" w:hAnsi="Times New Roman" w:cs="Times New Roman"/>
          <w:sz w:val="28"/>
          <w:szCs w:val="28"/>
          <w:lang w:val="ru-RU"/>
        </w:rPr>
        <w:t>«Преподаватель-Группа»,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где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студенты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преподаватель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видят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слышат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друг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друга,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происходит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обмен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демонстрационными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материалами,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аудиофайлами,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текстовыми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99" w:rsidRPr="00080B7B">
        <w:rPr>
          <w:rFonts w:ascii="Times New Roman" w:hAnsi="Times New Roman" w:cs="Times New Roman"/>
          <w:sz w:val="28"/>
          <w:szCs w:val="28"/>
          <w:lang w:val="ru-RU"/>
        </w:rPr>
        <w:t>документами.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225AA2" w14:textId="09C2BB62" w:rsidR="004D0799" w:rsidRPr="00080B7B" w:rsidRDefault="000B5149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80B7B">
        <w:rPr>
          <w:rFonts w:ascii="Times New Roman" w:hAnsi="Times New Roman" w:cs="Times New Roman"/>
          <w:sz w:val="28"/>
          <w:szCs w:val="28"/>
          <w:lang w:val="ru-RU"/>
        </w:rPr>
        <w:t>Главное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преимущество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данной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платформы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758D" w:rsidRPr="0031758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групповом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чате,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где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студенты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преподаватель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общаются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английском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языке,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загружать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видео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аудиофайлы.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Преподаватель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заранее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высылает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080B7B">
        <w:rPr>
          <w:rFonts w:ascii="Times New Roman" w:hAnsi="Times New Roman" w:cs="Times New Roman"/>
          <w:sz w:val="28"/>
          <w:szCs w:val="28"/>
          <w:lang w:val="ru-RU"/>
        </w:rPr>
        <w:t>удентам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0B7B">
        <w:rPr>
          <w:rFonts w:ascii="Times New Roman" w:hAnsi="Times New Roman" w:cs="Times New Roman"/>
          <w:sz w:val="28"/>
          <w:szCs w:val="28"/>
          <w:lang w:val="ru-RU"/>
        </w:rPr>
        <w:t>ссылку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0B7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0B7B">
        <w:rPr>
          <w:rFonts w:ascii="Times New Roman" w:hAnsi="Times New Roman" w:cs="Times New Roman"/>
          <w:sz w:val="28"/>
          <w:szCs w:val="28"/>
          <w:lang w:val="ru-RU"/>
        </w:rPr>
        <w:t>паролем,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0B7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0B7B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видеоконференция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повторяющаяся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групп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конкретного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преподавателя.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Преподаватель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инструменты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видеоконференции: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включать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выключать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микрофон,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отключать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видео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т.д.</w:t>
      </w:r>
    </w:p>
    <w:p w14:paraId="66FF581B" w14:textId="4E9EAEA8" w:rsidR="000B5149" w:rsidRPr="00080B7B" w:rsidRDefault="00A50A37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80B7B">
        <w:rPr>
          <w:rFonts w:ascii="Times New Roman" w:hAnsi="Times New Roman" w:cs="Times New Roman"/>
          <w:sz w:val="28"/>
          <w:szCs w:val="28"/>
          <w:lang w:val="ru-RU"/>
        </w:rPr>
        <w:t>Преподаватели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английского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языка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используют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сервис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b/>
          <w:sz w:val="28"/>
          <w:szCs w:val="28"/>
          <w:lang w:val="en-US"/>
        </w:rPr>
        <w:t>Prezi</w:t>
      </w:r>
      <w:r w:rsidR="00317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презентаций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демонстрации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студентов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E02BE" w:rsidRPr="00080B7B">
        <w:rPr>
          <w:rFonts w:ascii="Times New Roman" w:hAnsi="Times New Roman" w:cs="Times New Roman"/>
          <w:sz w:val="28"/>
          <w:szCs w:val="28"/>
          <w:lang w:val="ru-RU"/>
        </w:rPr>
        <w:t>ри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02BE" w:rsidRPr="00080B7B">
        <w:rPr>
          <w:rFonts w:ascii="Times New Roman" w:hAnsi="Times New Roman" w:cs="Times New Roman"/>
          <w:sz w:val="28"/>
          <w:szCs w:val="28"/>
          <w:lang w:val="ru-RU"/>
        </w:rPr>
        <w:t>объяснении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02BE" w:rsidRPr="00080B7B">
        <w:rPr>
          <w:rFonts w:ascii="Times New Roman" w:hAnsi="Times New Roman" w:cs="Times New Roman"/>
          <w:sz w:val="28"/>
          <w:szCs w:val="28"/>
          <w:lang w:val="ru-RU"/>
        </w:rPr>
        <w:t>нового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02BE" w:rsidRPr="00080B7B">
        <w:rPr>
          <w:rFonts w:ascii="Times New Roman" w:hAnsi="Times New Roman" w:cs="Times New Roman"/>
          <w:sz w:val="28"/>
          <w:szCs w:val="28"/>
          <w:lang w:val="ru-RU"/>
        </w:rPr>
        <w:t>материала,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творческих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исследовательских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2836" w:rsidRPr="00080B7B">
        <w:rPr>
          <w:rFonts w:ascii="Times New Roman" w:hAnsi="Times New Roman" w:cs="Times New Roman"/>
          <w:sz w:val="28"/>
          <w:szCs w:val="28"/>
          <w:lang w:val="ru-RU"/>
        </w:rPr>
        <w:t>проектов.</w:t>
      </w:r>
    </w:p>
    <w:p w14:paraId="74F787F9" w14:textId="4C438EAC" w:rsidR="0032048E" w:rsidRPr="00080B7B" w:rsidRDefault="00161196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80B7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улучшения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навыков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произношения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пополнения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лексического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запаса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преподаватели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используют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AB3" w:rsidRPr="00080B7B">
        <w:rPr>
          <w:rFonts w:ascii="Times New Roman" w:hAnsi="Times New Roman" w:cs="Times New Roman"/>
          <w:sz w:val="28"/>
          <w:szCs w:val="28"/>
          <w:lang w:val="ru-RU"/>
        </w:rPr>
        <w:t>несколько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AB3" w:rsidRPr="00080B7B">
        <w:rPr>
          <w:rFonts w:ascii="Times New Roman" w:hAnsi="Times New Roman" w:cs="Times New Roman"/>
          <w:sz w:val="28"/>
          <w:szCs w:val="28"/>
          <w:lang w:val="ru-RU"/>
        </w:rPr>
        <w:t>приложений,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AB3" w:rsidRPr="00080B7B">
        <w:rPr>
          <w:rFonts w:ascii="Times New Roman" w:hAnsi="Times New Roman" w:cs="Times New Roman"/>
          <w:sz w:val="28"/>
          <w:szCs w:val="28"/>
          <w:lang w:val="ru-RU"/>
        </w:rPr>
        <w:t>находящихся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AB3" w:rsidRPr="00080B7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AB3" w:rsidRPr="00080B7B">
        <w:rPr>
          <w:rFonts w:ascii="Times New Roman" w:hAnsi="Times New Roman" w:cs="Times New Roman"/>
          <w:sz w:val="28"/>
          <w:szCs w:val="28"/>
          <w:lang w:val="ru-RU"/>
        </w:rPr>
        <w:t>открытом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AB3" w:rsidRPr="00080B7B">
        <w:rPr>
          <w:rFonts w:ascii="Times New Roman" w:hAnsi="Times New Roman" w:cs="Times New Roman"/>
          <w:sz w:val="28"/>
          <w:szCs w:val="28"/>
          <w:lang w:val="ru-RU"/>
        </w:rPr>
        <w:t>доступе.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AB3"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</w:t>
      </w:r>
      <w:r w:rsidR="00416E8F"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фициальное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приложение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BBC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котором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собраны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английского,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выходивших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радио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подкастах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вещательной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корпорации.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аудиоконтента,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доступны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разнообразные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понимания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грамматики,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фраз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новых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слов.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1A056ABF" w14:textId="61339220" w:rsidR="005D5F4C" w:rsidRPr="005D5F4C" w:rsidRDefault="00161196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риложение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Rosetta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Stone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запоминать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ассоциациям.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произношения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помогает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студентам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научиться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выговаривать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выученные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E8F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слова.</w:t>
      </w:r>
    </w:p>
    <w:p w14:paraId="79B09C19" w14:textId="738FCE8B" w:rsidR="005D5F4C" w:rsidRPr="005D5F4C" w:rsidRDefault="005D5F4C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D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Онлайновый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5D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сервис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5D5F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Padlet</w:t>
      </w:r>
      <w:r w:rsidR="003175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—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это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сервис,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который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дает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возможность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каждому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ученику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вывесить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свою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работу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доску,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учителю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—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прокомментировать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оценить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каждого,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потратив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это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много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времени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00AB3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00AB3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собирая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00AB3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тяжелых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00AB3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тетрадей.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6AC6B13C" w14:textId="1F4A4C5F" w:rsidR="005D5F4C" w:rsidRPr="00080B7B" w:rsidRDefault="0031758D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00AB3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Преподаватели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00AB3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D5F4C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D5F4C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D5F4C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D5F4C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D5F4C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D5F4C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D5F4C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D5F4C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D5F4C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D5F4C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D5F4C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D5F4C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D5F4C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D5F4C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00AB3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00AB3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00AB3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00AB3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00AB3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группой,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00AB3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00AB3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00AB3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индивидуально</w:t>
      </w:r>
      <w:r w:rsidR="005D5F4C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778BC516" w14:textId="4E6EDF68" w:rsidR="00416E8F" w:rsidRPr="00416E8F" w:rsidRDefault="00161196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При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проведении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промежуточной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аттестации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преподаватели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колледжа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используют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416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онлайн-сервис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416E8F" w:rsidRPr="00416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Socrative</w:t>
      </w:r>
      <w:r w:rsidR="00317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416E8F" w:rsidRPr="00416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–</w:t>
      </w: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для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проведения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тестирования,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где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5D5F4C"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они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5D5F4C"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могут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использовать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готовые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тесты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или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создавать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собственные.</w:t>
      </w:r>
      <w:r w:rsidR="0031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4D31F466" w14:textId="1615E7B4" w:rsidR="00161196" w:rsidRPr="00161196" w:rsidRDefault="005D5F4C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80B7B">
        <w:rPr>
          <w:rFonts w:ascii="Times New Roman" w:hAnsi="Times New Roman" w:cs="Times New Roman"/>
          <w:sz w:val="28"/>
          <w:szCs w:val="28"/>
        </w:rPr>
        <w:t>Особенность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данного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сервиса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являе</w:t>
      </w:r>
      <w:r w:rsidR="00161196" w:rsidRPr="00080B7B">
        <w:rPr>
          <w:rFonts w:ascii="Times New Roman" w:hAnsi="Times New Roman" w:cs="Times New Roman"/>
          <w:sz w:val="28"/>
          <w:szCs w:val="28"/>
        </w:rPr>
        <w:t>тся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="00161196" w:rsidRPr="00080B7B">
        <w:rPr>
          <w:rFonts w:ascii="Times New Roman" w:hAnsi="Times New Roman" w:cs="Times New Roman"/>
          <w:sz w:val="28"/>
          <w:szCs w:val="28"/>
        </w:rPr>
        <w:t>использование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="00161196" w:rsidRPr="00080B7B">
        <w:rPr>
          <w:rFonts w:ascii="Times New Roman" w:hAnsi="Times New Roman" w:cs="Times New Roman"/>
          <w:sz w:val="28"/>
          <w:szCs w:val="28"/>
        </w:rPr>
        <w:t>при</w:t>
      </w:r>
      <w:r w:rsidRPr="00080B7B">
        <w:rPr>
          <w:rFonts w:ascii="Times New Roman" w:hAnsi="Times New Roman" w:cs="Times New Roman"/>
          <w:sz w:val="28"/>
          <w:szCs w:val="28"/>
        </w:rPr>
        <w:t>ложений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для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мобильных</w:t>
      </w:r>
      <w:r w:rsidR="0031758D">
        <w:rPr>
          <w:rFonts w:ascii="Times New Roman" w:hAnsi="Times New Roman" w:cs="Times New Roman"/>
          <w:sz w:val="28"/>
          <w:szCs w:val="28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</w:rPr>
        <w:t>устройств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B7B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317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существуют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режима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проведения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тестирования:</w:t>
      </w:r>
    </w:p>
    <w:p w14:paraId="2DD82DF2" w14:textId="37C0329D" w:rsidR="00161196" w:rsidRPr="00161196" w:rsidRDefault="005D5F4C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Instnt</w:t>
      </w:r>
      <w:r w:rsidR="0031758D" w:rsidRP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Feedback</w:t>
      </w:r>
      <w:r w:rsidR="0031758D" w:rsidRP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студенты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выбирают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ответы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вопросах,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расставленных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порядку,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имея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права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менять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ответ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даже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временно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пропускать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вопрос,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оставив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его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потом.</w:t>
      </w:r>
    </w:p>
    <w:p w14:paraId="0762D738" w14:textId="2BF61092" w:rsidR="00FD5A2B" w:rsidRPr="00080B7B" w:rsidRDefault="005D5F4C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2.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Open</w:t>
      </w:r>
      <w:r w:rsidR="0031758D" w:rsidRP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Navigation</w:t>
      </w:r>
      <w:r w:rsidR="0031758D" w:rsidRP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студенты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могут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отвечать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любом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порядке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менять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ответы.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менее,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даже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завершения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теста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D5A2B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преподаватель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D5A2B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видит,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D5A2B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какой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D5A2B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ответ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D5A2B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сделал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D5A2B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студент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12C9CD1" w14:textId="39FDF22C" w:rsidR="00161196" w:rsidRPr="00161196" w:rsidRDefault="00FD5A2B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Teacher</w:t>
      </w:r>
      <w:r w:rsidR="0031758D" w:rsidRP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Paced</w:t>
      </w:r>
      <w:r w:rsidR="0031758D" w:rsidRP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преподаватель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выбирает,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какой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вопрос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будет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следующим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имеет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пропустить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или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повторить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61196" w:rsidRPr="00161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вопрос.</w:t>
      </w:r>
    </w:p>
    <w:p w14:paraId="646CB5BC" w14:textId="713F9003" w:rsidR="00FD5A2B" w:rsidRPr="00080B7B" w:rsidRDefault="00161196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тестирования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5A2B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преподаватель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наблюдать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реальном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ходом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теста: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таблице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отмечается,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ответил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r w:rsidR="00084B9B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теста,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5A2B" w:rsidRPr="00080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преподаватель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сохранить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</w:t>
      </w:r>
      <w:r w:rsidR="00FD5A2B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5A2B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5A2B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5A2B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отправить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5A2B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5A2B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5A2B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электронной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D5A2B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почте.</w:t>
      </w:r>
    </w:p>
    <w:p w14:paraId="35E6BABE" w14:textId="54C3C21F" w:rsidR="00FD5A2B" w:rsidRPr="00080B7B" w:rsidRDefault="00FD5A2B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Преподавателями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колледжа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широко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применяются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возможности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Google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диск</w:t>
      </w:r>
      <w:r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,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где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могут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только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храниться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учебные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материалы,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но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использовать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другие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084B9B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нструменты:</w:t>
      </w:r>
    </w:p>
    <w:p w14:paraId="69172267" w14:textId="1A18958C" w:rsidR="00084B9B" w:rsidRPr="00080B7B" w:rsidRDefault="00084B9B" w:rsidP="0031758D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Google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Документы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1758D" w:rsidRP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–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преподаватели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могут</w:t>
      </w:r>
      <w:r w:rsidR="0031758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получать</w:t>
      </w:r>
      <w:r w:rsidR="0031758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доступ</w:t>
      </w:r>
      <w:r w:rsidR="0031758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</w:t>
      </w:r>
      <w:r w:rsidR="0031758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редактировать</w:t>
      </w:r>
      <w:r w:rsidR="0031758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работы</w:t>
      </w:r>
      <w:r w:rsidR="0031758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080B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студентов.</w:t>
      </w:r>
    </w:p>
    <w:p w14:paraId="45C31910" w14:textId="20793C96" w:rsidR="00084B9B" w:rsidRPr="00080B7B" w:rsidRDefault="00084B9B" w:rsidP="0031758D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Google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Таблицы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1758D" w:rsidRP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–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4DA9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данный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4DA9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инструмент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4DA9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преподаватели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4DA9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используют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4DA9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4DA9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коллективной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4DA9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работы,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4DA9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4DA9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обработки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4DA9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данных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4DA9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4DA9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вычислений.</w:t>
      </w:r>
    </w:p>
    <w:p w14:paraId="0377975A" w14:textId="05191499" w:rsidR="00E74DA9" w:rsidRPr="00080B7B" w:rsidRDefault="00E74DA9" w:rsidP="0031758D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Google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Презентации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1758D" w:rsidRP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–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1758D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онлайн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презентации,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созданные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54658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Презентации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можно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корректировать,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демонстрировать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сохранять,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применяя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занятиях.</w:t>
      </w:r>
    </w:p>
    <w:p w14:paraId="44857334" w14:textId="5561C75E" w:rsidR="00E74DA9" w:rsidRDefault="00E74DA9" w:rsidP="0031758D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Google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Формы</w:t>
      </w:r>
      <w:r w:rsid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1758D" w:rsidRPr="00317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–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данный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инструмент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преподаватели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используют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анкетирования,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опроса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тестирования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результаты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отражаются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табличной</w:t>
      </w:r>
      <w:r w:rsidR="0031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028C" w:rsidRPr="000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форме.</w:t>
      </w:r>
    </w:p>
    <w:p w14:paraId="0E8F000C" w14:textId="4739C80E" w:rsidR="001B741B" w:rsidRDefault="008C6B42" w:rsidP="001B741B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Систематическое и</w:t>
      </w:r>
      <w:r w:rsidR="001B7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спользование подобных инструментов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 занятиях </w:t>
      </w:r>
      <w:r w:rsidR="001B7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1B7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английского языка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позволяет преподавателям</w:t>
      </w:r>
      <w:r w:rsidR="001B7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максимально вовлечь студентов в процесс обучения,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развивать творческие способности</w:t>
      </w:r>
      <w:r w:rsidR="00156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исследовательские навыки обучающихся</w:t>
      </w:r>
      <w:r w:rsidR="00156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повышать </w:t>
      </w:r>
      <w:r w:rsidR="00156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качество и </w:t>
      </w:r>
      <w:r w:rsidR="001B7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эффективност</w:t>
      </w:r>
      <w:r w:rsidR="00156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ь</w:t>
      </w:r>
      <w:r w:rsidR="001B7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образовательной деятельности.  </w:t>
      </w:r>
    </w:p>
    <w:p w14:paraId="4169F289" w14:textId="77777777" w:rsidR="008C6B42" w:rsidRDefault="00080B7B" w:rsidP="008C6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Применение</w:t>
      </w:r>
      <w:r w:rsidR="0031758D"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ИКТ</w:t>
      </w:r>
      <w:r w:rsidR="0031758D"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="0031758D"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учебном</w:t>
      </w:r>
      <w:r w:rsidR="0031758D"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процессе</w:t>
      </w:r>
      <w:r w:rsidR="0031758D"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="0031758D"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техническом</w:t>
      </w:r>
      <w:r w:rsidR="0031758D"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31758D"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профессиональном</w:t>
      </w:r>
      <w:r w:rsidR="0031758D"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образовании</w:t>
      </w:r>
      <w:r w:rsidR="00BF3842" w:rsidRPr="00BF384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r w:rsidR="00BF3842" w:rsidRPr="00BF384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преобразует процесс, формирует требования к результатам образования, к опыту и компетенции, которые необходимы для жизни в цифровом мире.</w:t>
      </w:r>
      <w:r w:rsidR="001B741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454F9AC2" w14:textId="3FFDF592" w:rsidR="008C6B42" w:rsidRPr="00D35037" w:rsidRDefault="00156BE8" w:rsidP="008C6B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Д</w:t>
      </w:r>
      <w:r w:rsidR="001B741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остижения в сфере информационных и коммуникационных технологий помогут улучшить работу организаций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технического и профессионального </w:t>
      </w:r>
      <w:r w:rsidR="001B741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образования,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внедрить новые подходы и </w:t>
      </w:r>
      <w:r w:rsidR="008C6B42" w:rsidRPr="000A0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</w:t>
      </w:r>
      <w:r w:rsidR="008C6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ить</w:t>
      </w:r>
      <w:r w:rsidR="008C6B42" w:rsidRPr="000A0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</w:t>
      </w:r>
      <w:r w:rsidR="008C6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ий</w:t>
      </w:r>
      <w:r w:rsidR="008C6B42" w:rsidRPr="000A0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уровень </w:t>
      </w:r>
      <w:r w:rsidR="008C6B42" w:rsidRPr="000A0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качества образования.</w:t>
      </w:r>
    </w:p>
    <w:p w14:paraId="7259A189" w14:textId="188A592C" w:rsidR="001B741B" w:rsidRDefault="001B741B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0E8BB9F0" w14:textId="2168F492" w:rsidR="008C6B42" w:rsidRDefault="008C6B42" w:rsidP="003175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5B73BEDA" w14:textId="242A4204" w:rsidR="00AC3E06" w:rsidRPr="0036494A" w:rsidRDefault="00AC3E06" w:rsidP="0031758D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C3E06" w:rsidRPr="0036494A" w:rsidSect="003175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54EF"/>
    <w:multiLevelType w:val="hybridMultilevel"/>
    <w:tmpl w:val="5BBA73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63100"/>
    <w:multiLevelType w:val="multilevel"/>
    <w:tmpl w:val="ED90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96B8A"/>
    <w:multiLevelType w:val="multilevel"/>
    <w:tmpl w:val="DD1034A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5EC"/>
    <w:rsid w:val="00000AB3"/>
    <w:rsid w:val="0000697E"/>
    <w:rsid w:val="00026A1A"/>
    <w:rsid w:val="00080B7B"/>
    <w:rsid w:val="00084B9B"/>
    <w:rsid w:val="00091BF4"/>
    <w:rsid w:val="000B5149"/>
    <w:rsid w:val="000B7961"/>
    <w:rsid w:val="00156BE8"/>
    <w:rsid w:val="00161196"/>
    <w:rsid w:val="001B741B"/>
    <w:rsid w:val="0031758D"/>
    <w:rsid w:val="003352B1"/>
    <w:rsid w:val="0036494A"/>
    <w:rsid w:val="00416E8F"/>
    <w:rsid w:val="004D0799"/>
    <w:rsid w:val="005017C5"/>
    <w:rsid w:val="005D5F4C"/>
    <w:rsid w:val="005F0432"/>
    <w:rsid w:val="00657A4A"/>
    <w:rsid w:val="00812836"/>
    <w:rsid w:val="008C47D1"/>
    <w:rsid w:val="008C6B42"/>
    <w:rsid w:val="008E02BE"/>
    <w:rsid w:val="00954658"/>
    <w:rsid w:val="00A00788"/>
    <w:rsid w:val="00A334A7"/>
    <w:rsid w:val="00A50A37"/>
    <w:rsid w:val="00AC3E06"/>
    <w:rsid w:val="00BB0B2E"/>
    <w:rsid w:val="00BF3610"/>
    <w:rsid w:val="00BF3842"/>
    <w:rsid w:val="00C015EC"/>
    <w:rsid w:val="00C97C10"/>
    <w:rsid w:val="00CE652F"/>
    <w:rsid w:val="00D35037"/>
    <w:rsid w:val="00D35C68"/>
    <w:rsid w:val="00D70AD3"/>
    <w:rsid w:val="00DA06AC"/>
    <w:rsid w:val="00E7028C"/>
    <w:rsid w:val="00E74DA9"/>
    <w:rsid w:val="00ED7D98"/>
    <w:rsid w:val="00FD5A2B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AE73"/>
  <w15:chartTrackingRefBased/>
  <w15:docId w15:val="{1C56CF92-71F6-4043-8625-CFD896FA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6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C015E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16E8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161196"/>
    <w:rPr>
      <w:color w:val="0000FF"/>
      <w:u w:val="single"/>
    </w:rPr>
  </w:style>
  <w:style w:type="character" w:customStyle="1" w:styleId="s1">
    <w:name w:val="s1"/>
    <w:basedOn w:val="a0"/>
    <w:rsid w:val="005D5F4C"/>
  </w:style>
  <w:style w:type="paragraph" w:styleId="a6">
    <w:name w:val="List Paragraph"/>
    <w:basedOn w:val="a"/>
    <w:uiPriority w:val="34"/>
    <w:qFormat/>
    <w:rsid w:val="00084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ljubatova@outlook.com</dc:creator>
  <cp:keywords/>
  <dc:description/>
  <cp:lastModifiedBy>ljubatova@outlook.com</cp:lastModifiedBy>
  <cp:revision>4</cp:revision>
  <cp:lastPrinted>2021-05-12T10:01:00Z</cp:lastPrinted>
  <dcterms:created xsi:type="dcterms:W3CDTF">2021-05-12T10:01:00Z</dcterms:created>
  <dcterms:modified xsi:type="dcterms:W3CDTF">2021-05-12T16:47:00Z</dcterms:modified>
</cp:coreProperties>
</file>