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85" w:rsidRPr="00061685" w:rsidRDefault="0006168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  <w:lang w:val="kk-KZ"/>
        </w:rPr>
      </w:pPr>
      <w:r w:rsidRPr="00061685">
        <w:rPr>
          <w:rFonts w:ascii="Tahoma" w:hAnsi="Tahoma" w:cs="Tahoma"/>
          <w:color w:val="333333"/>
          <w:sz w:val="24"/>
          <w:szCs w:val="24"/>
          <w:shd w:val="clear" w:color="auto" w:fill="F6F6F6"/>
        </w:rPr>
        <w:t>﻿</w:t>
      </w: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kk-KZ"/>
        </w:rPr>
        <w:t xml:space="preserve">    </w:t>
      </w:r>
      <w:r w:rsidRPr="000616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  <w:lang w:val="kk-KZ"/>
        </w:rPr>
        <w:t>Қазақ тілі пәні бойынша оқу сауаттылығын дамыту.</w:t>
      </w:r>
    </w:p>
    <w:p w:rsidR="00061685" w:rsidRDefault="00061685" w:rsidP="00061685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  <w:lang w:val="kk-KZ"/>
        </w:rPr>
        <w:t xml:space="preserve">    </w:t>
      </w: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  <w:lang w:val="kk-KZ"/>
        </w:rPr>
        <w:t>Қазіргі әлемдік білім кеңістігіндегі халықаралық стандарт талаптарына сай оқыту үдерісінің түпкі нәтижесі құзыреттіліктер болып белгіленуі білім беру жүйесінде функционалдық сауаттылықты қалыптастыру болып табылады. Жалпы функци</w:t>
      </w: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  <w:lang w:val="kk-KZ"/>
        </w:rPr>
        <w:t xml:space="preserve">оналдық сауаттылық деген ұғым - </w:t>
      </w: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  <w:lang w:val="kk-KZ"/>
        </w:rPr>
        <w:t xml:space="preserve">адамдардың (жеке тұлғаның) әлеуметтік, мәдени, саяси және экономикалық қызметтерге белсене араласуы және өмір бойы білім алуына ықпал ететін негізгі фактор.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Яғни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бүгінгі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жаһандану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дәуіріндегі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заман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ағымына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қарай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ілесіп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отыруы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Сонымен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функционалдық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сауаттылық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адамның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мамандығына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жасына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қарамастан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үнемі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білімін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жетілдіріп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отыруы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Мұндағы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басшылыққа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алынатын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функционалдық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сапалар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: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белсенділік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шығармашылық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тұрғыда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ойлау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шешім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қабылдай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алу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кәсібін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дұрыс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таңдай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алуға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қабілеттілік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т.б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Осыған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сәйкес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алған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білімдері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негізінде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әрекет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етуге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қабілеттілік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пен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кез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келген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тілдік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жағдаяттарда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қарым-қатынасқа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түсе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алу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даярлығын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білдіретін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құзыреттілікті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қалыптастыру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үздіксіз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беру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жүйесінің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маңызды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буыны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болып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саналатын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жалпы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беретін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орта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мектептердегі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қазақ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тілі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пәнін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оқытудың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басым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бағыттарының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бірі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Функционалдық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сауаттылық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қазақ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тілінің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функционалды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сипатын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зерделеу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арқылы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қалыптасады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Ұлттық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беру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парадигмасы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басты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ұстанымдары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бәсекеге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қабілетті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білімді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де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білікті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ұрпақты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тәрбиелеу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болып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табылады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Ол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халқының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баға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жетпес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байлығы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ана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тілін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жетік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білетін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ұлттық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мәдени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құндылықтарды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бағалай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алатын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тілдің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таным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және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қатынас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құралы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ретіндегі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ғажайып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мүмкіншілігін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пайдалана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білетін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тұлға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қалыптастыру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деген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Оқушылардың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функционалдық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сауаттылығын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дамыту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бүгінгі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заманның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талабы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Соның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ішінде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сауаттылығы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оқушылардың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жазба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мәтіндерді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және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қолдануы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барысында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ой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толғауы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жаңа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білім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игерудегі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әдіс-тәсілдерді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қолдануы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әлеуметтік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ортаға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бейімделуі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Яғни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сауаттылығының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негізі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мәтінмен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жұмысты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толық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қалыптастыру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болып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табылады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Қазақ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тілі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сабақтары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тыңдалым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айтылым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оқылым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жазылым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дағдыларының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ерекшеліктері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арқылы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іске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bookmarkStart w:id="0" w:name="_GoBack"/>
      <w:bookmarkEnd w:id="0"/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асады.Сондықтан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күнделікті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сабақты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дағдылар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ерекшелігін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ескеріп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құру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сауаттылығын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арттыруда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маңызды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роль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атқарады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Соның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ішінде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оқылым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дағдыларының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ерекшеліктері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сауаттылығын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арттырудың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бірден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бір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жолы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Оқылымның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мынадай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ішкі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дағдыларын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әр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сабақ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барысында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қолдануға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болады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061685" w:rsidRDefault="00061685" w:rsidP="0006168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1.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Мазмұнын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немесе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жүгіртіп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жалпы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идеяны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тез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шығу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061685" w:rsidRDefault="00061685" w:rsidP="0006168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2.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Нақты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ақпараттарды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табу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ішіндегі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ақпараттарды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тауып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алу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яғни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ол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тұтас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түсініп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мазмұнын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білу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маңызды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емес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Мысалы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мәтіннен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қажет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пайыздық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көрсеткіштерді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жылдарды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немесе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қажетті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сөздерді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тауып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алу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061685" w:rsidRDefault="00061685" w:rsidP="0006168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3.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Детальді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түрде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әрбір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сөздің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мағынасын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мәтінді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сөзбе-сөз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Мысалы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келісімшарттағы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талаптарды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немесе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нұсқауларды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сөзбе-сөз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оқимыз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061685" w:rsidRDefault="00061685" w:rsidP="00061685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4.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мағынасын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контексттен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ажырату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ішіндегі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таныс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емес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сөздің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мағынасын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болжау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үшін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айналасындағы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сөздер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мен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сөйлемге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назар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аудару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8B060B" w:rsidRPr="00061685" w:rsidRDefault="00061685" w:rsidP="0006168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5.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құрылымын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мәтін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құрылымының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ұйымдастырылуын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түсіну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Мысалы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кіріспе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бөлім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негізгі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бөлім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қорытынды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бөлім</w:t>
      </w:r>
      <w:proofErr w:type="spellEnd"/>
      <w:r w:rsidRPr="0006168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Pr="000616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61685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8B060B" w:rsidRPr="0006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8B"/>
    <w:rsid w:val="00061685"/>
    <w:rsid w:val="008B060B"/>
    <w:rsid w:val="008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80D2-F90A-4D65-888D-6E849336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Аругул</dc:creator>
  <cp:keywords/>
  <dc:description/>
  <cp:lastModifiedBy>Аругул</cp:lastModifiedBy>
  <cp:revision>3</cp:revision>
  <dcterms:created xsi:type="dcterms:W3CDTF">2023-12-07T15:58:00Z</dcterms:created>
  <dcterms:modified xsi:type="dcterms:W3CDTF">2023-12-07T16:03:00Z</dcterms:modified>
</cp:coreProperties>
</file>