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3B1" w:rsidRPr="006E05FE" w:rsidRDefault="009833B1" w:rsidP="009833B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lang w:val="kk-KZ"/>
        </w:rPr>
      </w:pPr>
      <w:r w:rsidRPr="006E05FE">
        <w:rPr>
          <w:rFonts w:ascii="Times New Roman" w:eastAsia="Calibri" w:hAnsi="Times New Roman" w:cs="Times New Roman"/>
          <w:b/>
          <w:bCs/>
          <w:lang w:val="kk-KZ"/>
        </w:rPr>
        <w:t>Қысқа</w:t>
      </w:r>
      <w:r>
        <w:rPr>
          <w:rFonts w:ascii="Times New Roman" w:eastAsia="Calibri" w:hAnsi="Times New Roman" w:cs="Times New Roman"/>
          <w:b/>
          <w:bCs/>
          <w:lang w:val="kk-KZ"/>
        </w:rPr>
        <w:t xml:space="preserve"> </w:t>
      </w:r>
      <w:r w:rsidRPr="006E05FE">
        <w:rPr>
          <w:rFonts w:ascii="Times New Roman" w:eastAsia="Calibri" w:hAnsi="Times New Roman" w:cs="Times New Roman"/>
          <w:b/>
          <w:bCs/>
          <w:lang w:val="kk-KZ"/>
        </w:rPr>
        <w:t>мерзімді</w:t>
      </w:r>
      <w:r>
        <w:rPr>
          <w:rFonts w:ascii="Times New Roman" w:eastAsia="Calibri" w:hAnsi="Times New Roman" w:cs="Times New Roman"/>
          <w:b/>
          <w:bCs/>
          <w:lang w:val="kk-KZ"/>
        </w:rPr>
        <w:t xml:space="preserve"> </w:t>
      </w:r>
      <w:r w:rsidRPr="006E05FE">
        <w:rPr>
          <w:rFonts w:ascii="Times New Roman" w:eastAsia="Calibri" w:hAnsi="Times New Roman" w:cs="Times New Roman"/>
          <w:b/>
          <w:bCs/>
          <w:lang w:val="kk-KZ"/>
        </w:rPr>
        <w:t xml:space="preserve"> жоспар</w:t>
      </w:r>
    </w:p>
    <w:p w:rsidR="009833B1" w:rsidRPr="006E05FE" w:rsidRDefault="009833B1" w:rsidP="009833B1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b/>
          <w:lang w:val="kk-KZ"/>
        </w:rPr>
      </w:pPr>
      <w:r w:rsidRPr="006E05FE">
        <w:rPr>
          <w:rFonts w:ascii="Times New Roman" w:eastAsia="Calibri" w:hAnsi="Times New Roman" w:cs="Times New Roman"/>
          <w:b/>
          <w:bCs/>
          <w:lang w:val="kk-KZ"/>
        </w:rPr>
        <w:t>Сабақтың тақырыбы: Электрлік және қол еңбегі құралдары мен жабдықтары. Тәжірибелік жұмыс</w:t>
      </w:r>
    </w:p>
    <w:p w:rsidR="009833B1" w:rsidRPr="006E05FE" w:rsidRDefault="009833B1" w:rsidP="009833B1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lang w:val="kk-KZ"/>
        </w:rPr>
      </w:pPr>
      <w:r w:rsidRPr="006E05FE">
        <w:rPr>
          <w:rFonts w:ascii="Times New Roman" w:eastAsia="Calibri" w:hAnsi="Times New Roman" w:cs="Times New Roman"/>
          <w:b/>
          <w:lang w:val="kk-KZ"/>
        </w:rPr>
        <w:t>№1-сабақ.</w:t>
      </w:r>
    </w:p>
    <w:tbl>
      <w:tblPr>
        <w:tblStyle w:val="1"/>
        <w:tblW w:w="0" w:type="auto"/>
        <w:tblLook w:val="04A0"/>
      </w:tblPr>
      <w:tblGrid>
        <w:gridCol w:w="2830"/>
        <w:gridCol w:w="6515"/>
      </w:tblGrid>
      <w:tr w:rsidR="009833B1" w:rsidRPr="006E05FE" w:rsidTr="00A97818">
        <w:tc>
          <w:tcPr>
            <w:tcW w:w="2830" w:type="dxa"/>
          </w:tcPr>
          <w:p w:rsidR="009833B1" w:rsidRPr="006E05FE" w:rsidRDefault="009833B1" w:rsidP="00A97818">
            <w:pPr>
              <w:tabs>
                <w:tab w:val="left" w:pos="1134"/>
              </w:tabs>
              <w:contextualSpacing/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Бөлім: </w:t>
            </w:r>
          </w:p>
        </w:tc>
        <w:tc>
          <w:tcPr>
            <w:tcW w:w="6515" w:type="dxa"/>
          </w:tcPr>
          <w:p w:rsidR="009833B1" w:rsidRPr="006E05FE" w:rsidRDefault="009833B1" w:rsidP="00A97818">
            <w:pPr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Дизайн және  технология</w:t>
            </w:r>
          </w:p>
        </w:tc>
      </w:tr>
      <w:tr w:rsidR="009833B1" w:rsidRPr="006E05FE" w:rsidTr="00A97818">
        <w:tc>
          <w:tcPr>
            <w:tcW w:w="2830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Педагогтің аты-жөні:</w:t>
            </w:r>
          </w:p>
        </w:tc>
        <w:tc>
          <w:tcPr>
            <w:tcW w:w="6515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kk-KZ"/>
              </w:rPr>
              <w:t>Науанов Мұхтар Найзабекұлы</w:t>
            </w:r>
          </w:p>
        </w:tc>
      </w:tr>
      <w:tr w:rsidR="009833B1" w:rsidRPr="006E05FE" w:rsidTr="00A97818">
        <w:tc>
          <w:tcPr>
            <w:tcW w:w="2830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Күні:</w:t>
            </w:r>
          </w:p>
        </w:tc>
        <w:tc>
          <w:tcPr>
            <w:tcW w:w="6515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17.01.2022ж</w:t>
            </w:r>
          </w:p>
        </w:tc>
      </w:tr>
      <w:tr w:rsidR="009833B1" w:rsidRPr="006E05FE" w:rsidTr="00A97818">
        <w:tc>
          <w:tcPr>
            <w:tcW w:w="2830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Сыныбы:</w:t>
            </w:r>
            <w:r>
              <w:rPr>
                <w:rFonts w:ascii="Times New Roman" w:eastAsia="Calibri" w:hAnsi="Times New Roman" w:cs="Times New Roman"/>
                <w:lang w:val="kk-KZ"/>
              </w:rPr>
              <w:t>6А</w:t>
            </w:r>
          </w:p>
        </w:tc>
        <w:tc>
          <w:tcPr>
            <w:tcW w:w="6515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Қатысушылар саны:                   Қатыспағандар саны:</w:t>
            </w:r>
          </w:p>
        </w:tc>
      </w:tr>
      <w:tr w:rsidR="009833B1" w:rsidRPr="006E05FE" w:rsidTr="00A97818">
        <w:tc>
          <w:tcPr>
            <w:tcW w:w="2830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Сабақтың тақырыбы:</w:t>
            </w:r>
          </w:p>
        </w:tc>
        <w:tc>
          <w:tcPr>
            <w:tcW w:w="6515" w:type="dxa"/>
          </w:tcPr>
          <w:p w:rsidR="009833B1" w:rsidRPr="006E05FE" w:rsidRDefault="009833B1" w:rsidP="00A97818">
            <w:pPr>
              <w:widowControl w:val="0"/>
              <w:contextualSpacing/>
              <w:rPr>
                <w:rFonts w:ascii="Times New Roman" w:eastAsia="MS Minngs" w:hAnsi="Times New Roman" w:cs="Times New Roman"/>
                <w:lang w:val="kk-KZ"/>
              </w:rPr>
            </w:pPr>
            <w:r w:rsidRPr="006E05FE">
              <w:rPr>
                <w:rFonts w:ascii="Times New Roman" w:eastAsia="MS Minngs" w:hAnsi="Times New Roman" w:cs="Times New Roman"/>
                <w:lang w:val="kk-KZ"/>
              </w:rPr>
              <w:t>Электрлік және қол еңбегі құралдары мен жабдықтары. Тәжірибелік жұмыс</w:t>
            </w:r>
          </w:p>
        </w:tc>
      </w:tr>
      <w:tr w:rsidR="009833B1" w:rsidRPr="00D47F10" w:rsidTr="00A97818">
        <w:tc>
          <w:tcPr>
            <w:tcW w:w="2830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Оқу бағдарламасына сәйкес оқу мақсаты</w:t>
            </w:r>
          </w:p>
        </w:tc>
        <w:tc>
          <w:tcPr>
            <w:tcW w:w="6515" w:type="dxa"/>
          </w:tcPr>
          <w:p w:rsidR="009833B1" w:rsidRPr="006E05FE" w:rsidRDefault="009833B1" w:rsidP="00A97818">
            <w:pPr>
              <w:tabs>
                <w:tab w:val="left" w:pos="113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1A171B"/>
                <w:lang w:val="kk-KZ" w:eastAsia="en-GB"/>
              </w:rPr>
            </w:pPr>
            <w:r w:rsidRPr="006E05FE">
              <w:rPr>
                <w:rFonts w:ascii="Times New Roman" w:eastAsia="Calibri" w:hAnsi="Times New Roman" w:cs="Times New Roman"/>
                <w:color w:val="1A171B"/>
                <w:lang w:val="kk-KZ" w:eastAsia="en-GB"/>
              </w:rPr>
              <w:t>6.2.2.1-Табиғи, жасанды және конструктивті материалдарды өңдеу үшін  пайдаланатын қозғалысты беру механизмдері мен қол электрлік құралдардың  құрылысын анықтайды және сипаттайды</w:t>
            </w:r>
          </w:p>
        </w:tc>
      </w:tr>
      <w:tr w:rsidR="009833B1" w:rsidRPr="00D47F10" w:rsidTr="00A97818">
        <w:tc>
          <w:tcPr>
            <w:tcW w:w="2830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Сабақтың мақсаты:</w:t>
            </w:r>
          </w:p>
        </w:tc>
        <w:tc>
          <w:tcPr>
            <w:tcW w:w="6515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b/>
                <w:bCs/>
                <w:i/>
                <w:u w:val="single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bCs/>
                <w:i/>
                <w:u w:val="single"/>
                <w:lang w:val="kk-KZ"/>
              </w:rPr>
              <w:t>Барлық оқушылар үшін:</w:t>
            </w:r>
          </w:p>
          <w:p w:rsidR="009833B1" w:rsidRPr="006E05FE" w:rsidRDefault="009833B1" w:rsidP="00A97818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Cs/>
                <w:lang w:val="kk-KZ"/>
              </w:rPr>
              <w:t>Электрлі қол құралдарын құрылысын анықтай алады және сипаттап береді.</w:t>
            </w:r>
          </w:p>
        </w:tc>
      </w:tr>
      <w:tr w:rsidR="009833B1" w:rsidRPr="00D47F10" w:rsidTr="00A97818">
        <w:tc>
          <w:tcPr>
            <w:tcW w:w="2830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color w:val="000000"/>
                <w:lang w:val="kk-KZ"/>
              </w:rPr>
              <w:t>Құндылықтарға баулу:</w:t>
            </w:r>
          </w:p>
        </w:tc>
        <w:tc>
          <w:tcPr>
            <w:tcW w:w="6515" w:type="dxa"/>
          </w:tcPr>
          <w:p w:rsidR="009833B1" w:rsidRPr="006E05FE" w:rsidRDefault="009833B1" w:rsidP="00A97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06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 «Мәңгілік ел» жалпыұлттық идеясы бойынша «</w:t>
            </w:r>
            <w:r w:rsidRPr="006E05FE">
              <w:rPr>
                <w:rFonts w:ascii="Times New Roman" w:eastAsia="Calibri" w:hAnsi="Times New Roman" w:cs="Times New Roman"/>
                <w:bCs/>
                <w:color w:val="000000"/>
                <w:lang w:val="kk-KZ"/>
              </w:rPr>
              <w:t>Жалпыға бірдей еңбек қоғамы»</w:t>
            </w:r>
            <w:r w:rsidRPr="006E05FE">
              <w:rPr>
                <w:rFonts w:ascii="Times New Roman" w:eastAsia="Calibri" w:hAnsi="Times New Roman" w:cs="Times New Roman"/>
                <w:color w:val="000000"/>
                <w:lang w:val="kk-KZ"/>
              </w:rPr>
              <w:t xml:space="preserve"> құндылығына баулу. Бұл арқылы оқушыларда шығармашылық және сын тұрғысынан ойлауы, функционалдық сауаттылығы, қарым-қатынас жасау қабілеті мен жауапкершілігі артады. Сонымен қатар өмір бойы оқуға, еңбеу етуге, Қазақстандық патриотизм және азаматтық жауапкершілікке  деген дағдысы қалыптасады.</w:t>
            </w:r>
          </w:p>
        </w:tc>
      </w:tr>
    </w:tbl>
    <w:p w:rsidR="009833B1" w:rsidRPr="006E05FE" w:rsidRDefault="009833B1" w:rsidP="009833B1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lang w:val="kk-KZ"/>
        </w:rPr>
      </w:pPr>
      <w:r w:rsidRPr="006E05FE">
        <w:rPr>
          <w:rFonts w:ascii="Times New Roman" w:eastAsia="Calibri" w:hAnsi="Times New Roman" w:cs="Times New Roman"/>
          <w:b/>
          <w:bCs/>
          <w:lang w:val="kk-KZ"/>
        </w:rPr>
        <w:t>Сабақтың барысы:</w:t>
      </w:r>
    </w:p>
    <w:tbl>
      <w:tblPr>
        <w:tblStyle w:val="1"/>
        <w:tblW w:w="0" w:type="auto"/>
        <w:tblLayout w:type="fixed"/>
        <w:tblLook w:val="04A0"/>
      </w:tblPr>
      <w:tblGrid>
        <w:gridCol w:w="1668"/>
        <w:gridCol w:w="1417"/>
        <w:gridCol w:w="642"/>
        <w:gridCol w:w="131"/>
        <w:gridCol w:w="2204"/>
        <w:gridCol w:w="318"/>
        <w:gridCol w:w="249"/>
        <w:gridCol w:w="249"/>
        <w:gridCol w:w="1096"/>
        <w:gridCol w:w="214"/>
        <w:gridCol w:w="1383"/>
      </w:tblGrid>
      <w:tr w:rsidR="009833B1" w:rsidRPr="006E05FE" w:rsidTr="00A97818">
        <w:trPr>
          <w:trHeight w:val="79"/>
        </w:trPr>
        <w:tc>
          <w:tcPr>
            <w:tcW w:w="1668" w:type="dxa"/>
          </w:tcPr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Сабақ кезеңі/Уақыты</w:t>
            </w:r>
          </w:p>
        </w:tc>
        <w:tc>
          <w:tcPr>
            <w:tcW w:w="2190" w:type="dxa"/>
            <w:gridSpan w:val="3"/>
          </w:tcPr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Педагогтің іс-әрекеті</w:t>
            </w:r>
          </w:p>
        </w:tc>
        <w:tc>
          <w:tcPr>
            <w:tcW w:w="2522" w:type="dxa"/>
            <w:gridSpan w:val="2"/>
          </w:tcPr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Оқушының іс-әрекеті</w:t>
            </w:r>
          </w:p>
        </w:tc>
        <w:tc>
          <w:tcPr>
            <w:tcW w:w="1594" w:type="dxa"/>
            <w:gridSpan w:val="3"/>
          </w:tcPr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Бағалау</w:t>
            </w:r>
          </w:p>
        </w:tc>
        <w:tc>
          <w:tcPr>
            <w:tcW w:w="1597" w:type="dxa"/>
            <w:gridSpan w:val="2"/>
          </w:tcPr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Ресурстар</w:t>
            </w:r>
          </w:p>
        </w:tc>
      </w:tr>
      <w:tr w:rsidR="009833B1" w:rsidRPr="00D47F10" w:rsidTr="00A97818">
        <w:trPr>
          <w:trHeight w:val="79"/>
        </w:trPr>
        <w:tc>
          <w:tcPr>
            <w:tcW w:w="1668" w:type="dxa"/>
          </w:tcPr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Сабақтың басы</w:t>
            </w:r>
          </w:p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Қызығушылықты ояту</w:t>
            </w:r>
          </w:p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7 мин.</w:t>
            </w:r>
          </w:p>
        </w:tc>
        <w:tc>
          <w:tcPr>
            <w:tcW w:w="7903" w:type="dxa"/>
            <w:gridSpan w:val="10"/>
          </w:tcPr>
          <w:p w:rsidR="009833B1" w:rsidRPr="006E05FE" w:rsidRDefault="009833B1" w:rsidP="00A9781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>Ұйымдастыру кезеңі:</w:t>
            </w:r>
          </w:p>
          <w:p w:rsidR="009833B1" w:rsidRPr="006E05FE" w:rsidRDefault="009833B1" w:rsidP="00A97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>(Ұ)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t xml:space="preserve"> Оқушылардың бір-біріне жақсы тілек айту арқылы жағымды ахуал қалыптастыру.</w:t>
            </w:r>
          </w:p>
          <w:p w:rsidR="009833B1" w:rsidRPr="006E05FE" w:rsidRDefault="009833B1" w:rsidP="00A97818">
            <w:pPr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</w:p>
          <w:p w:rsidR="009833B1" w:rsidRPr="006E05FE" w:rsidRDefault="009833B1" w:rsidP="00A97818">
            <w:pPr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>Мақсаты: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t xml:space="preserve"> оқушылар бойында идея немесе тілек білдіру, тыңдау дағдыларын дамытуға бағыттау, сондай-ақ барлық оқушыларды қатыстыру арқылы оқыту жағдайларын теңестіру.</w:t>
            </w:r>
          </w:p>
          <w:p w:rsidR="009833B1" w:rsidRPr="006E05FE" w:rsidRDefault="009833B1" w:rsidP="00A97818">
            <w:pPr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>Тиімділігі: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t xml:space="preserve"> оқушыны бір-біріне тілек айту арқылы жақындастырады, көңіл күйін көтереді, бауырмалдығын оятады.</w:t>
            </w:r>
          </w:p>
        </w:tc>
      </w:tr>
      <w:tr w:rsidR="009833B1" w:rsidRPr="00D47F10" w:rsidTr="00A97818">
        <w:trPr>
          <w:trHeight w:val="79"/>
        </w:trPr>
        <w:tc>
          <w:tcPr>
            <w:tcW w:w="1668" w:type="dxa"/>
          </w:tcPr>
          <w:p w:rsidR="009833B1" w:rsidRPr="006E05FE" w:rsidRDefault="009833B1" w:rsidP="00A97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>Жаңа сабаққа кіріспе</w:t>
            </w:r>
          </w:p>
          <w:p w:rsidR="009833B1" w:rsidRPr="006E05FE" w:rsidRDefault="009833B1" w:rsidP="00A97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504825" cy="51604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r="60177"/>
                          <a:stretch/>
                        </pic:blipFill>
                        <pic:spPr bwMode="auto">
                          <a:xfrm>
                            <a:off x="0" y="0"/>
                            <a:ext cx="504825" cy="516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1417" w:type="dxa"/>
          </w:tcPr>
          <w:p w:rsidR="009833B1" w:rsidRPr="006E05FE" w:rsidRDefault="009833B1" w:rsidP="00A97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 xml:space="preserve"> (Ұ) «Миға шабуыл» 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t>әдісі арқылы өткен тақырыппен жаңа сабақты  байланыстыру мақсатында ой қозғау сұрақтарын ұжымдық талқылау. Бір-біріне сұрақтар қояды. Сыныптастырының пікірін толықтырад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lastRenderedPageBreak/>
              <w:t>ы.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Өз ойымен бөліседі.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i/>
                <w:iCs/>
                <w:lang w:val="kk-KZ"/>
              </w:rPr>
              <w:t>Оқушылар сұрақтарға жауап беріп, өзара ұжымдық талқылау жасағаннан кейін мұғалім оқушыларға сабақтың тақырыбы, мақсатымен таныстырады.</w:t>
            </w:r>
          </w:p>
        </w:tc>
        <w:tc>
          <w:tcPr>
            <w:tcW w:w="3544" w:type="dxa"/>
            <w:gridSpan w:val="5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lastRenderedPageBreak/>
              <w:t>1. Электрлі қол құралдары дегеніміз не?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2. Электрлі қол құралдарының негізгі бөліктерін атаңдар?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1559" w:type="dxa"/>
            <w:gridSpan w:val="3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>Мақсаты: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t xml:space="preserve"> Жылдам әрі функционалды түрде сыни ойлануды дамыту. 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>Тиімділігі: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t xml:space="preserve"> оқушының танымдық дағдысы артады. Сонымен қатар оқушыға сабақтың өмірмен байланысын көрсетеді және сабақтың тақырыбы мен мақсатын 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lastRenderedPageBreak/>
              <w:t>анықтауға мүмкіндік береді.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 xml:space="preserve">Саралау: 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t xml:space="preserve">Бұл жерде саралаудың </w:t>
            </w: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 xml:space="preserve">«Диалог және қолдау көрсету» 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t xml:space="preserve">тәсілі көрінеді. Дұрыс мағынада жауап беруге бағыттау мақсатында кейбір оқушыларға ашық сұрақтар, ал кейбір көмек қажет ететін оқушыларға жетелеуші сұрақтар қойылады. </w:t>
            </w:r>
          </w:p>
        </w:tc>
        <w:tc>
          <w:tcPr>
            <w:tcW w:w="1383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>ҚБ: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t xml:space="preserve"> Өз ойын дұрыс мағынада білдіріп, талқылауға белсенділікпен қатысқан оқушыға </w:t>
            </w:r>
            <w:r w:rsidRPr="006E05FE">
              <w:rPr>
                <w:rFonts w:ascii="Times New Roman" w:eastAsia="Calibri" w:hAnsi="Times New Roman" w:cs="Times New Roman"/>
                <w:iCs/>
                <w:u w:val="single"/>
                <w:lang w:val="kk-KZ"/>
              </w:rPr>
              <w:t>«Жарайсың!»</w:t>
            </w:r>
            <w:r w:rsidRPr="006E05FE">
              <w:rPr>
                <w:rFonts w:ascii="Times New Roman" w:eastAsia="Calibri" w:hAnsi="Times New Roman" w:cs="Times New Roman"/>
                <w:iCs/>
                <w:lang w:val="kk-KZ"/>
              </w:rPr>
              <w:t xml:space="preserve"> деген </w:t>
            </w:r>
            <w:r w:rsidRPr="006E05FE">
              <w:rPr>
                <w:rFonts w:ascii="Times New Roman" w:eastAsia="Calibri" w:hAnsi="Times New Roman" w:cs="Times New Roman"/>
                <w:iCs/>
                <w:u w:val="single"/>
                <w:lang w:val="kk-KZ"/>
              </w:rPr>
              <w:t>мадақтау сөзімен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t xml:space="preserve"> ынталандыру.  </w:t>
            </w:r>
          </w:p>
        </w:tc>
      </w:tr>
      <w:tr w:rsidR="009833B1" w:rsidRPr="006E05FE" w:rsidTr="00A97818">
        <w:trPr>
          <w:trHeight w:val="2656"/>
        </w:trPr>
        <w:tc>
          <w:tcPr>
            <w:tcW w:w="1668" w:type="dxa"/>
          </w:tcPr>
          <w:p w:rsidR="009833B1" w:rsidRPr="006E05FE" w:rsidRDefault="009833B1" w:rsidP="00A97818">
            <w:pPr>
              <w:ind w:right="-2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Cs/>
                <w:iCs/>
                <w:lang w:val="kk-KZ"/>
              </w:rPr>
              <w:lastRenderedPageBreak/>
              <w:t>Сабақтың ортасы</w:t>
            </w:r>
          </w:p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Мағынаны ашу.</w:t>
            </w:r>
          </w:p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26 мин.</w:t>
            </w:r>
          </w:p>
          <w:p w:rsidR="009833B1" w:rsidRPr="006E05FE" w:rsidRDefault="009833B1" w:rsidP="00A978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100528</wp:posOffset>
                  </wp:positionH>
                  <wp:positionV relativeFrom="paragraph">
                    <wp:posOffset>87209</wp:posOffset>
                  </wp:positionV>
                  <wp:extent cx="748030" cy="475615"/>
                  <wp:effectExtent l="0" t="0" r="0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>№1-тапсырма: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Ізденіс жұмысы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Суретпен жұмыс</w:t>
            </w:r>
          </w:p>
        </w:tc>
        <w:tc>
          <w:tcPr>
            <w:tcW w:w="3544" w:type="dxa"/>
            <w:gridSpan w:val="5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  <w:r w:rsidRPr="006E05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37144" cy="1488558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1951" t="27222" r="33334" b="29957"/>
                          <a:stretch/>
                        </pic:blipFill>
                        <pic:spPr bwMode="auto">
                          <a:xfrm>
                            <a:off x="0" y="0"/>
                            <a:ext cx="2135847" cy="148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  <w:p w:rsidR="009833B1" w:rsidRPr="006E05FE" w:rsidRDefault="009833B1" w:rsidP="00A97818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-Суреттерді қарап шығады?</w:t>
            </w:r>
          </w:p>
          <w:p w:rsidR="009833B1" w:rsidRPr="006E05FE" w:rsidRDefault="009833B1" w:rsidP="00A97818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-Қай құрал бұрыннан таныс?</w:t>
            </w:r>
          </w:p>
          <w:p w:rsidR="009833B1" w:rsidRPr="006E05FE" w:rsidRDefault="009833B1" w:rsidP="00A97818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-Қалай ойлайсыңдар, олар не үшін       қолданылады?</w:t>
            </w:r>
          </w:p>
          <w:p w:rsidR="009833B1" w:rsidRPr="006E05FE" w:rsidRDefault="009833B1" w:rsidP="00A97818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-Үйлеріңде осындай құралдар бар ма?</w:t>
            </w:r>
          </w:p>
          <w:p w:rsidR="009833B1" w:rsidRPr="006E05FE" w:rsidRDefault="009833B1" w:rsidP="00A97818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1559" w:type="dxa"/>
            <w:gridSpan w:val="3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>Дескриптор: Жалпы – 3 балл.</w:t>
            </w:r>
          </w:p>
          <w:p w:rsidR="009833B1" w:rsidRPr="006E05FE" w:rsidRDefault="009833B1" w:rsidP="00A97818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 Сұрақтарға жауап береді.</w:t>
            </w:r>
          </w:p>
          <w:p w:rsidR="009833B1" w:rsidRPr="006E05FE" w:rsidRDefault="009833B1" w:rsidP="00A97818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1383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Оқулық, жұмыс дәптерлері, ДК</w:t>
            </w:r>
          </w:p>
        </w:tc>
      </w:tr>
      <w:tr w:rsidR="009833B1" w:rsidRPr="006E05FE" w:rsidTr="00A97818">
        <w:trPr>
          <w:trHeight w:val="1408"/>
        </w:trPr>
        <w:tc>
          <w:tcPr>
            <w:tcW w:w="1668" w:type="dxa"/>
          </w:tcPr>
          <w:p w:rsidR="009833B1" w:rsidRPr="006E05FE" w:rsidRDefault="009833B1" w:rsidP="00A97818">
            <w:pPr>
              <w:ind w:right="-2"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lang w:val="kk-KZ"/>
              </w:rPr>
            </w:pPr>
          </w:p>
        </w:tc>
        <w:tc>
          <w:tcPr>
            <w:tcW w:w="1417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>№2-тапсырма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t>: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Жеке жұмыс</w:t>
            </w:r>
          </w:p>
        </w:tc>
        <w:tc>
          <w:tcPr>
            <w:tcW w:w="2977" w:type="dxa"/>
            <w:gridSpan w:val="3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Электрлі қол құралдарының бірі туралы хабарлама дайындайды.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2126" w:type="dxa"/>
            <w:gridSpan w:val="5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>Дескриптор: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>Жалпы – 4 балл.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-Хабарлама дайындайды</w:t>
            </w:r>
          </w:p>
        </w:tc>
        <w:tc>
          <w:tcPr>
            <w:tcW w:w="1383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Оқулық, жұмыс дәптерлері, ДК.</w:t>
            </w:r>
          </w:p>
        </w:tc>
      </w:tr>
      <w:tr w:rsidR="009833B1" w:rsidRPr="006E05FE" w:rsidTr="00A97818">
        <w:trPr>
          <w:trHeight w:val="1949"/>
        </w:trPr>
        <w:tc>
          <w:tcPr>
            <w:tcW w:w="1668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</wp:posOffset>
                  </wp:positionV>
                  <wp:extent cx="714375" cy="457107"/>
                  <wp:effectExtent l="0" t="0" r="0" b="63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199" cy="464673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 xml:space="preserve">№3-тапсырма. 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Тәжірибе жұмысы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977" w:type="dxa"/>
            <w:gridSpan w:val="3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37683" cy="1201479"/>
                  <wp:effectExtent l="0" t="0" r="5715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8359" t="41292" r="33161" b="24145"/>
                          <a:stretch/>
                        </pic:blipFill>
                        <pic:spPr bwMode="auto">
                          <a:xfrm>
                            <a:off x="0" y="0"/>
                            <a:ext cx="1136993" cy="120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 xml:space="preserve">Электрбұрғының 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lastRenderedPageBreak/>
              <w:t>құрылысымен танысады.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1-қысқы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2-электр бұрғы корпусы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3-қосу батырмасы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4-ток өткізгіш кабель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2126" w:type="dxa"/>
            <w:gridSpan w:val="5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lastRenderedPageBreak/>
              <w:t>Дескриптор:     Жалпы – 3 балл.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-Бұрғыны қысқыға салып, бекітуге жаттығады.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-Тесік бұрғылаудың ретін айтады.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1383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Оқулық, жұмыс дәптерлері</w:t>
            </w:r>
          </w:p>
        </w:tc>
      </w:tr>
      <w:tr w:rsidR="009833B1" w:rsidRPr="006E05FE" w:rsidTr="00A97818">
        <w:trPr>
          <w:trHeight w:val="79"/>
        </w:trPr>
        <w:tc>
          <w:tcPr>
            <w:tcW w:w="1668" w:type="dxa"/>
          </w:tcPr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lastRenderedPageBreak/>
              <w:t>Сабақтың соңы</w:t>
            </w:r>
          </w:p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Ой толғаныс.</w:t>
            </w:r>
          </w:p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Рефлексия</w:t>
            </w:r>
          </w:p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7 мин.</w:t>
            </w:r>
          </w:p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</wp:posOffset>
                  </wp:positionV>
                  <wp:extent cx="748030" cy="475615"/>
                  <wp:effectExtent l="0" t="0" r="0" b="63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:rsidR="009833B1" w:rsidRPr="006E05FE" w:rsidRDefault="009833B1" w:rsidP="00A97818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6E05FE">
              <w:rPr>
                <w:rFonts w:ascii="Times New Roman" w:eastAsia="Times New Roman" w:hAnsi="Times New Roman" w:cs="Times New Roman"/>
                <w:b/>
                <w:lang w:val="kk-KZ"/>
              </w:rPr>
              <w:t>«Аяқталмаған сөйлем» әдісі.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6E05FE">
              <w:rPr>
                <w:rFonts w:ascii="Times New Roman" w:eastAsia="Times New Roman" w:hAnsi="Times New Roman" w:cs="Times New Roman"/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i/>
                <w:lang w:val="kk-KZ"/>
              </w:rPr>
              <w:t>Мақсаты: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t>Оқушы алған білімін саралай білуге дағдыланады.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6E05FE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>Тиімділігі:</w:t>
            </w:r>
            <w:r w:rsidRPr="006E05FE">
              <w:rPr>
                <w:rFonts w:ascii="Times New Roman" w:eastAsia="Times New Roman" w:hAnsi="Times New Roman" w:cs="Times New Roman"/>
                <w:lang w:val="kk-KZ"/>
              </w:rPr>
              <w:t>Тақырып бойынша оқушылардың пікірін анықтайды. Жинақталған деректердің құнды болуын қадағалайды.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6E05FE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>Саралау:</w:t>
            </w:r>
            <w:r w:rsidRPr="006E05FE">
              <w:rPr>
                <w:rFonts w:ascii="Times New Roman" w:eastAsia="Times New Roman" w:hAnsi="Times New Roman" w:cs="Times New Roman"/>
                <w:lang w:val="kk-KZ"/>
              </w:rPr>
              <w:t xml:space="preserve"> Бұл кезеңде саралаудың </w:t>
            </w:r>
            <w:r w:rsidRPr="006E05FE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>«Қорытынды»</w:t>
            </w:r>
            <w:r w:rsidRPr="006E05FE">
              <w:rPr>
                <w:rFonts w:ascii="Times New Roman" w:eastAsia="Times New Roman" w:hAnsi="Times New Roman" w:cs="Times New Roman"/>
                <w:lang w:val="kk-KZ"/>
              </w:rPr>
              <w:t xml:space="preserve"> тәсілі көрінеді.</w:t>
            </w:r>
          </w:p>
        </w:tc>
        <w:tc>
          <w:tcPr>
            <w:tcW w:w="3544" w:type="dxa"/>
            <w:gridSpan w:val="5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b/>
                <w:bCs/>
                <w:color w:val="000000"/>
                <w:lang w:val="kk-KZ"/>
              </w:rPr>
              <w:t xml:space="preserve">Жеке жұмыс:  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t>- бүгінгі сабақта мен....түсіндім, ...білдім, ....көзімді жеткіздім.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 бүгін сабақта қуантқаны.....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 мен өзімді.....үшін мақтар едім.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 маған ерекше ұнағаны.....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 сабақтан соң маған........келді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 бүгін маған..........сәті түсті.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 қызықты болғаны.....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 ......қиындық тудырды.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 менің түсінгенім.....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- енді мен......аламын.</w:t>
            </w:r>
          </w:p>
        </w:tc>
        <w:tc>
          <w:tcPr>
            <w:tcW w:w="1559" w:type="dxa"/>
            <w:gridSpan w:val="3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 xml:space="preserve">Мұғалім оқушыларды  </w:t>
            </w:r>
            <w:r w:rsidRPr="006E05FE">
              <w:rPr>
                <w:rFonts w:ascii="Times New Roman" w:eastAsia="Calibri" w:hAnsi="Times New Roman" w:cs="Times New Roman"/>
                <w:b/>
                <w:lang w:val="kk-KZ"/>
              </w:rPr>
              <w:t xml:space="preserve">«Бас бармақ» 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t>әдісі арқылы бағалайды. Жарайсың!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Жақсы!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Талпын!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i/>
                <w:lang w:val="kk-KZ"/>
              </w:rPr>
              <w:t>Сонымен қатар 1-10 баллдық жүйе бойынша оқушылардың сабаққа қатысу белсенділігі бойынша бағаланады.</w:t>
            </w:r>
          </w:p>
        </w:tc>
        <w:tc>
          <w:tcPr>
            <w:tcW w:w="1383" w:type="dxa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</w:p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581891" cy="498763"/>
                  <wp:effectExtent l="0" t="0" r="8890" b="0"/>
                  <wp:docPr id="9" name="Рисунок 9" descr="Описание: Картинки по запросу бас барм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Описание: Картинки по запросу бас барм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39" cy="49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3B1" w:rsidRPr="00D47F10" w:rsidTr="00A97818">
        <w:trPr>
          <w:trHeight w:val="79"/>
        </w:trPr>
        <w:tc>
          <w:tcPr>
            <w:tcW w:w="3727" w:type="dxa"/>
            <w:gridSpan w:val="3"/>
          </w:tcPr>
          <w:p w:rsidR="009833B1" w:rsidRPr="006E05FE" w:rsidRDefault="009833B1" w:rsidP="00A97818">
            <w:pPr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 xml:space="preserve">Саралау. Сіз қандай тәсілмен көбірек қолдау көрсетпексіз? Сіз қабілетті оқушылардың алдына қандай тапсырмалар қоясыз? </w:t>
            </w:r>
          </w:p>
        </w:tc>
        <w:tc>
          <w:tcPr>
            <w:tcW w:w="3151" w:type="dxa"/>
            <w:gridSpan w:val="5"/>
          </w:tcPr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Бағалау.  Сіз оқушылардың материалды игеру деңгейін қалай тексеруді жоспарлап отырсыз?</w:t>
            </w:r>
          </w:p>
        </w:tc>
        <w:tc>
          <w:tcPr>
            <w:tcW w:w="2693" w:type="dxa"/>
            <w:gridSpan w:val="3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Денсаулық және қауіпсіздік техникасын сақтау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br/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br/>
            </w:r>
          </w:p>
        </w:tc>
      </w:tr>
      <w:tr w:rsidR="009833B1" w:rsidRPr="00D47F10" w:rsidTr="00A97818">
        <w:trPr>
          <w:trHeight w:val="79"/>
        </w:trPr>
        <w:tc>
          <w:tcPr>
            <w:tcW w:w="3727" w:type="dxa"/>
            <w:gridSpan w:val="3"/>
          </w:tcPr>
          <w:p w:rsidR="009833B1" w:rsidRPr="006E05FE" w:rsidRDefault="009833B1" w:rsidP="00A97818">
            <w:pPr>
              <w:contextualSpacing/>
              <w:jc w:val="both"/>
              <w:rPr>
                <w:rFonts w:ascii="Times New Roman" w:eastAsia="Calibri" w:hAnsi="Times New Roman" w:cs="Times New Roman"/>
                <w:lang w:val="kk-KZ" w:eastAsia="en-GB"/>
              </w:rPr>
            </w:pPr>
            <w:r w:rsidRPr="006E05FE">
              <w:rPr>
                <w:rFonts w:ascii="Times New Roman" w:eastAsia="Calibri" w:hAnsi="Times New Roman" w:cs="Times New Roman"/>
                <w:lang w:val="kk-KZ" w:eastAsia="en-GB"/>
              </w:rPr>
              <w:t>«Диалог және қолдау көрсету», «Тапсырма», «Жіктеу».</w:t>
            </w:r>
          </w:p>
          <w:p w:rsidR="009833B1" w:rsidRPr="006E05FE" w:rsidRDefault="009833B1" w:rsidP="00A97818">
            <w:pPr>
              <w:contextualSpacing/>
              <w:jc w:val="both"/>
              <w:rPr>
                <w:rFonts w:ascii="Times New Roman" w:eastAsia="Calibri" w:hAnsi="Times New Roman" w:cs="Times New Roman"/>
                <w:lang w:val="kk-KZ" w:eastAsia="en-GB"/>
              </w:rPr>
            </w:pPr>
          </w:p>
          <w:p w:rsidR="009833B1" w:rsidRPr="006E05FE" w:rsidRDefault="009833B1" w:rsidP="00A97818">
            <w:pPr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Саралау тапсырмаларды  іріктеуді, белгілі бір оқушыдан күтілетін нәтижені, оқушыға жеке қолдау көрсетуде, оқу материалы мен ресурстарды оқушылардың жеке қабілеттерін ескере отырып әзірлеуді қамтиды.</w:t>
            </w:r>
          </w:p>
        </w:tc>
        <w:tc>
          <w:tcPr>
            <w:tcW w:w="3151" w:type="dxa"/>
            <w:gridSpan w:val="5"/>
          </w:tcPr>
          <w:p w:rsidR="009833B1" w:rsidRPr="006E05FE" w:rsidRDefault="009833B1" w:rsidP="00A9781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lastRenderedPageBreak/>
              <w:t xml:space="preserve"> «Мадақтау сөз» әдісі. 1-10 баллдық жүйе бойынша </w:t>
            </w:r>
            <w:r w:rsidRPr="006E05FE">
              <w:rPr>
                <w:rFonts w:ascii="Times New Roman" w:eastAsia="Calibri" w:hAnsi="Times New Roman" w:cs="Times New Roman"/>
                <w:lang w:val="kk-KZ"/>
              </w:rPr>
              <w:lastRenderedPageBreak/>
              <w:t>бағаланады.</w:t>
            </w:r>
          </w:p>
        </w:tc>
        <w:tc>
          <w:tcPr>
            <w:tcW w:w="2693" w:type="dxa"/>
            <w:gridSpan w:val="3"/>
          </w:tcPr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lastRenderedPageBreak/>
              <w:t>Денсаулық сақтау технологиялары.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lastRenderedPageBreak/>
              <w:t>Сабақта сергіту жаттығулары мен белсенді жұмыс түрлерін қолданамын.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 xml:space="preserve">Осы сабақта қолданылатын </w:t>
            </w:r>
          </w:p>
          <w:p w:rsidR="009833B1" w:rsidRPr="006E05FE" w:rsidRDefault="009833B1" w:rsidP="00A97818">
            <w:pPr>
              <w:contextualSpacing/>
              <w:rPr>
                <w:rFonts w:ascii="Times New Roman" w:eastAsia="Calibri" w:hAnsi="Times New Roman" w:cs="Times New Roman"/>
                <w:lang w:val="kk-KZ"/>
              </w:rPr>
            </w:pPr>
            <w:r w:rsidRPr="006E05FE">
              <w:rPr>
                <w:rFonts w:ascii="Times New Roman" w:eastAsia="Calibri" w:hAnsi="Times New Roman" w:cs="Times New Roman"/>
                <w:lang w:val="kk-KZ"/>
              </w:rPr>
              <w:t>Қауіпсіздік техникасы ережелерінің тармақтары орындалады.</w:t>
            </w:r>
          </w:p>
        </w:tc>
      </w:tr>
    </w:tbl>
    <w:p w:rsidR="00C8680A" w:rsidRPr="009833B1" w:rsidRDefault="00C8680A">
      <w:pPr>
        <w:rPr>
          <w:lang w:val="kk-KZ"/>
        </w:rPr>
      </w:pPr>
    </w:p>
    <w:sectPr w:rsidR="00C8680A" w:rsidRPr="009833B1" w:rsidSect="009833B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833B1"/>
    <w:rsid w:val="009833B1"/>
    <w:rsid w:val="00C86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9833B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83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763</Words>
  <Characters>4350</Characters>
  <Application>Microsoft Office Word</Application>
  <DocSecurity>0</DocSecurity>
  <Lines>36</Lines>
  <Paragraphs>10</Paragraphs>
  <ScaleCrop>false</ScaleCrop>
  <Company>Reanimator Extreme Edition</Company>
  <LinksUpToDate>false</LinksUpToDate>
  <CharactersWithSpaces>5103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2022-01-16T13:56:00Z</dcterms:created>
  <dcterms:modified xsi:type="dcterms:W3CDTF">2022-01-16T13:57:00Z</dcterms:modified>
</cp:coreProperties>
</file>