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A8" w:rsidRPr="008C00A8" w:rsidRDefault="008C00A8" w:rsidP="008C00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8C00A8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Притча о смысле жизни</w:t>
      </w:r>
    </w:p>
    <w:p w:rsidR="008C00A8" w:rsidRPr="007421F9" w:rsidRDefault="008C00A8" w:rsidP="008C0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Однажды ученик спросил Учителя: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>– Учитель, в чем смысл жизни?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 xml:space="preserve">– </w:t>
      </w:r>
      <w:proofErr w:type="gramStart"/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Чьей</w:t>
      </w:r>
      <w:proofErr w:type="gramEnd"/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? – удивился Учитель.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</w:r>
      <w:proofErr w:type="gramStart"/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Ученик</w:t>
      </w:r>
      <w:proofErr w:type="gramEnd"/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немного подумав, ответил: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>– Вообще. Человеческой жизни.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>Учитель глубоко вздохнул, а потом сказал ученикам: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>– Попробуйте ответить.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>Один ученик сказал: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>– Может быть, в любви?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>– Неплохо, – сказал Учитель, – но, неужели одной любви достаточно, чтобы на склоне лет сказать “я жил не зря?”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>Тогда другой ученик сказал: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 xml:space="preserve">– </w:t>
      </w:r>
      <w:proofErr w:type="gramStart"/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 моему</w:t>
      </w:r>
      <w:proofErr w:type="gramEnd"/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, смысл жизни в том, чтобы оставить после себя что – то на века. Как, например, ты, Учитель.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>– Ух, улыбнулся Учитель, – если бы я знал тебя похуже, мог бы принять это за лесть. Ты хочешь сказать, что большинство людей живет зря?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>Третий ученик неуверенно предположил: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>– А может быть, его и не надо искать, этот самый смысл?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 xml:space="preserve">– </w:t>
      </w:r>
      <w:proofErr w:type="gramStart"/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Ну- </w:t>
      </w:r>
      <w:proofErr w:type="spellStart"/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ка</w:t>
      </w:r>
      <w:proofErr w:type="spellEnd"/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, ну- </w:t>
      </w:r>
      <w:proofErr w:type="spellStart"/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ка</w:t>
      </w:r>
      <w:proofErr w:type="spellEnd"/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, заинтересовался Учитель, – объясни, почему ты так думаешь?</w:t>
      </w:r>
      <w:proofErr w:type="gramEnd"/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 xml:space="preserve">– Мне кажется, сказал ученик, – что если задаваться этим вопросом, то, </w:t>
      </w:r>
      <w:proofErr w:type="gramStart"/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во</w:t>
      </w:r>
      <w:proofErr w:type="gramEnd"/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– первых, точного и окончательного ответа все равно не найдешь, будешь все время сомневаться, а, во – вторых, какой бы ты ответ ни нашел, все равно всегда найдется кто – </w:t>
      </w:r>
      <w:proofErr w:type="spellStart"/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нибудь</w:t>
      </w:r>
      <w:proofErr w:type="spellEnd"/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, кто будет с ним спорить. Так вся жизнь пройдет в поисках ее смысла.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>– То есть, что, – улыбнулся Учитель, – смысл жизни в том, чтобы…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>– Жить? – сказал ученик.</w:t>
      </w:r>
      <w:r w:rsidRPr="008C00A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br/>
        <w:t>– По – моему, это ответ! – и Учитель жестом показал, что сегодня занятия окончены.</w:t>
      </w:r>
    </w:p>
    <w:sectPr w:rsidR="008C00A8" w:rsidRPr="007421F9" w:rsidSect="008C00A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00A8"/>
    <w:rsid w:val="00276A42"/>
    <w:rsid w:val="007421F9"/>
    <w:rsid w:val="008C00A8"/>
    <w:rsid w:val="00F1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42"/>
  </w:style>
  <w:style w:type="paragraph" w:styleId="2">
    <w:name w:val="heading 2"/>
    <w:basedOn w:val="a"/>
    <w:link w:val="20"/>
    <w:uiPriority w:val="9"/>
    <w:qFormat/>
    <w:rsid w:val="008C0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00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0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cp:lastPrinted>2019-02-03T10:00:00Z</cp:lastPrinted>
  <dcterms:created xsi:type="dcterms:W3CDTF">2019-02-03T09:55:00Z</dcterms:created>
  <dcterms:modified xsi:type="dcterms:W3CDTF">2019-02-03T14:31:00Z</dcterms:modified>
</cp:coreProperties>
</file>