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72" w:rsidRDefault="00C57472" w:rsidP="00C574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организованной учебной деятельности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класса предшкольной подготовки</w:t>
      </w:r>
    </w:p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>
        <w:rPr>
          <w:rFonts w:ascii="Times New Roman" w:hAnsi="Times New Roman" w:cs="Times New Roman"/>
          <w:sz w:val="24"/>
          <w:szCs w:val="24"/>
        </w:rPr>
        <w:t xml:space="preserve"> Коммуникация, развитие речи</w:t>
      </w:r>
    </w:p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Дружинина Галина Васильевна</w:t>
      </w:r>
    </w:p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Валентина Осеева «Хорошее»</w:t>
      </w:r>
    </w:p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Познакомить детей с рассказом Валентины Осеевой «Хорошее», обучать детей умению последовательно и выразительно пересказывать рассказ. Развивать мышление, память, звуковую культуру речи, умение называть слова на заданный звук. Воспитывать доброту и гуманность, побуждать к желанию делать добрые поступки.</w:t>
      </w:r>
    </w:p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>героический</w:t>
      </w:r>
    </w:p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Оснащение</w:t>
      </w:r>
      <w:r>
        <w:rPr>
          <w:rFonts w:ascii="Times New Roman" w:hAnsi="Times New Roman" w:cs="Times New Roman"/>
          <w:sz w:val="24"/>
          <w:szCs w:val="24"/>
        </w:rPr>
        <w:t>: презентация, куклы, игрушка собаки, карточки</w:t>
      </w:r>
    </w:p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  <w:lang w:val="kk-KZ"/>
        </w:rPr>
        <w:t>беседа, рассматривание иллюстраций</w:t>
      </w:r>
    </w:p>
    <w:tbl>
      <w:tblPr>
        <w:tblpPr w:leftFromText="180" w:rightFromText="180" w:bottomFromText="200" w:vertAnchor="text" w:horzAnchor="margin" w:tblpXSpec="center" w:tblpY="485"/>
        <w:tblW w:w="10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4"/>
        <w:gridCol w:w="3933"/>
        <w:gridCol w:w="4678"/>
      </w:tblGrid>
      <w:tr w:rsidR="00C57472" w:rsidTr="00C5747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72" w:rsidRDefault="00C5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  <w:p w:rsidR="00C57472" w:rsidRDefault="00C574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72" w:rsidRDefault="00C5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 педагога</w:t>
            </w:r>
          </w:p>
          <w:p w:rsidR="00C57472" w:rsidRDefault="00C5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7472" w:rsidRDefault="00C5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72" w:rsidRDefault="00C5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7472" w:rsidRDefault="00C5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  <w:p w:rsidR="00C57472" w:rsidRDefault="00C5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7472" w:rsidRDefault="00C5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57472" w:rsidTr="00C5747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Мотивационно – побудительный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Побуждение ребенка к процессу деятельности: </w:t>
            </w: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В гости приходит собачка </w:t>
            </w:r>
            <w:proofErr w:type="spellStart"/>
            <w:r>
              <w:t>Трезор</w:t>
            </w:r>
            <w:proofErr w:type="spellEnd"/>
            <w:r>
              <w:t>, и принесла с собой рассказ, с которым очень хочет познакомить ребят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происходящему.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здороваются с гостем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откликаются на предложение гостя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деятельность, познавательная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7472" w:rsidTr="00C57472">
        <w:trPr>
          <w:trHeight w:val="2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поисковый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72" w:rsidRDefault="00C57472">
            <w:pPr>
              <w:shd w:val="clear" w:color="auto" w:fill="FFFFFF"/>
              <w:spacing w:after="0" w:line="240" w:lineRule="auto"/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Ориентирование детей на разрешение проблем: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читает рассказ В.Осеевой «Хорошее» (презентация)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содержанию: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произведение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зовут главного героя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был главным герой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Хорошие ли были мечты у Юры?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Хотел ли он что-то сделать для себя? Можно ли назвать его воображаемые поступки героическими? Что такое «героический»?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словарную работу.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Вторичное прочтение произведения с установкой на запоминание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72" w:rsidRDefault="00C57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пересказать рассказ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драматизацию рассказа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7472" w:rsidRDefault="00C57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7472" w:rsidRDefault="00C57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детей в процесс деятельности</w:t>
            </w: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2D2A2A"/>
              </w:rPr>
            </w:pPr>
            <w:r>
              <w:rPr>
                <w:color w:val="2D2A2A"/>
              </w:rPr>
              <w:t>Дети слушают рассказ</w:t>
            </w: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2D2A2A"/>
              </w:rPr>
            </w:pPr>
            <w:r>
              <w:rPr>
                <w:color w:val="2D2A2A"/>
              </w:rPr>
              <w:t>Включаются в беседу, отвечают полным ответом, смотрят презентацию</w:t>
            </w: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2D2A2A"/>
              </w:rPr>
            </w:pPr>
            <w:r>
              <w:rPr>
                <w:color w:val="2D2A2A"/>
              </w:rPr>
              <w:t>Грустное, веселое</w:t>
            </w: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2D2A2A"/>
              </w:rPr>
            </w:pPr>
            <w:r>
              <w:rPr>
                <w:color w:val="2D2A2A"/>
              </w:rPr>
              <w:t xml:space="preserve">Юра </w:t>
            </w: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>
              <w:rPr>
                <w:color w:val="2D2A2A"/>
              </w:rPr>
              <w:t xml:space="preserve">Дети приходят к выводу, что главный герой был мечтателем, </w:t>
            </w:r>
            <w:r>
              <w:t>т</w:t>
            </w:r>
            <w:proofErr w:type="gramStart"/>
            <w:r>
              <w:t>.к</w:t>
            </w:r>
            <w:proofErr w:type="gramEnd"/>
            <w:r>
              <w:t xml:space="preserve"> </w:t>
            </w:r>
            <w:r>
              <w:rPr>
                <w:shd w:val="clear" w:color="auto" w:fill="FFFFFF"/>
              </w:rPr>
              <w:t>мальчик искренне хотел доставить всем радость, но так и не смог ее никому доставить</w:t>
            </w: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Рассуждают, делают выводы</w:t>
            </w: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Объясняют слова</w:t>
            </w: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Проговаривают хором, индивидуально</w:t>
            </w: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Слушают рассказ, запоминают текст</w:t>
            </w: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2D2A2A"/>
              </w:rPr>
            </w:pP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2D2A2A"/>
              </w:rPr>
            </w:pPr>
            <w:r>
              <w:rPr>
                <w:color w:val="2D2A2A"/>
              </w:rPr>
              <w:t xml:space="preserve">Выполняют движения </w:t>
            </w:r>
            <w:proofErr w:type="spellStart"/>
            <w:r>
              <w:rPr>
                <w:color w:val="2D2A2A"/>
              </w:rPr>
              <w:t>физминутки</w:t>
            </w:r>
            <w:proofErr w:type="spellEnd"/>
            <w:r>
              <w:rPr>
                <w:color w:val="2D2A2A"/>
              </w:rPr>
              <w:t xml:space="preserve"> в соответствии с текстом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отрывков по желанию.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содержание рассказа в игре - драматизации.</w:t>
            </w: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lastRenderedPageBreak/>
              <w:t>Выбирают интересное исполнение роли</w:t>
            </w:r>
          </w:p>
          <w:p w:rsidR="00C57472" w:rsidRDefault="00C57472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Работают с карточками «Хорошо - плохо»</w:t>
            </w:r>
          </w:p>
        </w:tc>
      </w:tr>
      <w:tr w:rsidR="00C57472" w:rsidTr="00C5747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 – корригирующий</w:t>
            </w:r>
          </w:p>
          <w:p w:rsidR="00C57472" w:rsidRDefault="00C57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472" w:rsidRDefault="00C5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ирует результаты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 детей</w:t>
            </w:r>
          </w:p>
          <w:p w:rsidR="00C57472" w:rsidRDefault="00C57472">
            <w:pPr>
              <w:tabs>
                <w:tab w:val="left" w:pos="2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Игра – кричалка «Вот так!»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72" w:rsidRDefault="00C57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Осознают результаты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своей деятельности</w:t>
            </w:r>
          </w:p>
          <w:p w:rsidR="00C57472" w:rsidRDefault="00C574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</w:t>
            </w:r>
          </w:p>
          <w:p w:rsidR="00C57472" w:rsidRDefault="00C574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соответствующие жесты</w:t>
            </w:r>
          </w:p>
          <w:p w:rsidR="00C57472" w:rsidRDefault="00C574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Воспроизводят: </w:t>
      </w:r>
      <w:r>
        <w:rPr>
          <w:rFonts w:ascii="Times New Roman" w:hAnsi="Times New Roman" w:cs="Times New Roman"/>
          <w:sz w:val="24"/>
          <w:szCs w:val="24"/>
        </w:rPr>
        <w:t>содержание текста</w:t>
      </w:r>
    </w:p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Понимают: </w:t>
      </w:r>
      <w:r>
        <w:rPr>
          <w:rFonts w:ascii="Times New Roman" w:hAnsi="Times New Roman" w:cs="Times New Roman"/>
          <w:sz w:val="24"/>
          <w:szCs w:val="24"/>
        </w:rPr>
        <w:t>значение слова «героический»</w:t>
      </w:r>
    </w:p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Применяют: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умение последовательно и выразительно пересказывать рассказ</w:t>
      </w:r>
    </w:p>
    <w:p w:rsidR="00C57472" w:rsidRDefault="00C57472" w:rsidP="00C57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72" w:rsidRDefault="00C57472" w:rsidP="00C57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11A6" w:rsidRDefault="00AB11A6"/>
    <w:sectPr w:rsidR="00AB11A6" w:rsidSect="00AB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57472"/>
    <w:rsid w:val="00AB11A6"/>
    <w:rsid w:val="00C5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2021-11-14T13:12:00Z</dcterms:created>
  <dcterms:modified xsi:type="dcterms:W3CDTF">2021-11-14T13:15:00Z</dcterms:modified>
</cp:coreProperties>
</file>