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5C" w:rsidRDefault="006A005C" w:rsidP="006A00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6A005C" w:rsidRPr="00645AC2" w:rsidRDefault="006A005C" w:rsidP="006A00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  <w:r w:rsidRPr="00645AC2"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  <w:t>Краткосрочный план урока</w:t>
      </w:r>
    </w:p>
    <w:p w:rsidR="006A005C" w:rsidRPr="00645AC2" w:rsidRDefault="006A005C" w:rsidP="006A00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tbl>
      <w:tblPr>
        <w:tblW w:w="5476" w:type="pct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572"/>
        <w:gridCol w:w="1545"/>
        <w:gridCol w:w="1692"/>
        <w:gridCol w:w="1147"/>
        <w:gridCol w:w="296"/>
        <w:gridCol w:w="1122"/>
        <w:gridCol w:w="1415"/>
      </w:tblGrid>
      <w:tr w:rsidR="006A005C" w:rsidRPr="00645AC2" w:rsidTr="00D40D96">
        <w:trPr>
          <w:cantSplit/>
          <w:trHeight w:val="83"/>
        </w:trPr>
        <w:tc>
          <w:tcPr>
            <w:tcW w:w="1557" w:type="pct"/>
            <w:gridSpan w:val="2"/>
          </w:tcPr>
          <w:p w:rsidR="006A005C" w:rsidRPr="00645AC2" w:rsidRDefault="006A005C" w:rsidP="00D40D96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работа </w:t>
            </w:r>
          </w:p>
        </w:tc>
        <w:tc>
          <w:tcPr>
            <w:tcW w:w="3443" w:type="pct"/>
            <w:gridSpan w:val="6"/>
          </w:tcPr>
          <w:p w:rsidR="006A005C" w:rsidRPr="00645AC2" w:rsidRDefault="006A005C" w:rsidP="00D40D9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Школа: </w:t>
            </w:r>
          </w:p>
        </w:tc>
      </w:tr>
      <w:tr w:rsidR="006A005C" w:rsidRPr="00645AC2" w:rsidTr="00D40D96">
        <w:trPr>
          <w:cantSplit/>
          <w:trHeight w:val="116"/>
        </w:trPr>
        <w:tc>
          <w:tcPr>
            <w:tcW w:w="1558" w:type="pct"/>
            <w:gridSpan w:val="2"/>
          </w:tcPr>
          <w:p w:rsidR="006A005C" w:rsidRPr="00645AC2" w:rsidRDefault="006A005C" w:rsidP="00D40D9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Дата: </w:t>
            </w:r>
            <w:r w:rsidRPr="00645A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42" w:type="pct"/>
            <w:gridSpan w:val="6"/>
          </w:tcPr>
          <w:p w:rsidR="006A005C" w:rsidRPr="00645AC2" w:rsidRDefault="006A005C" w:rsidP="00D40D9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Имя учителя: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Труфанова Н.Е.</w:t>
            </w:r>
            <w:bookmarkStart w:id="0" w:name="_GoBack"/>
            <w:bookmarkEnd w:id="0"/>
          </w:p>
        </w:tc>
      </w:tr>
      <w:tr w:rsidR="006A005C" w:rsidRPr="00645AC2" w:rsidTr="00D40D96">
        <w:trPr>
          <w:cantSplit/>
          <w:trHeight w:val="125"/>
        </w:trPr>
        <w:tc>
          <w:tcPr>
            <w:tcW w:w="1558" w:type="pct"/>
            <w:gridSpan w:val="2"/>
          </w:tcPr>
          <w:p w:rsidR="006A005C" w:rsidRPr="00645AC2" w:rsidRDefault="006A005C" w:rsidP="00D40D9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Класс: </w:t>
            </w:r>
          </w:p>
        </w:tc>
        <w:tc>
          <w:tcPr>
            <w:tcW w:w="2232" w:type="pct"/>
            <w:gridSpan w:val="4"/>
          </w:tcPr>
          <w:p w:rsidR="006A005C" w:rsidRPr="00645AC2" w:rsidRDefault="006A005C" w:rsidP="00D40D9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Число участников: </w:t>
            </w:r>
          </w:p>
        </w:tc>
        <w:tc>
          <w:tcPr>
            <w:tcW w:w="1210" w:type="pct"/>
            <w:gridSpan w:val="2"/>
          </w:tcPr>
          <w:p w:rsidR="006A005C" w:rsidRPr="00645AC2" w:rsidRDefault="006A005C" w:rsidP="00D40D9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Отсутствующий:</w:t>
            </w:r>
          </w:p>
        </w:tc>
      </w:tr>
      <w:tr w:rsidR="006A005C" w:rsidRPr="00645AC2" w:rsidTr="00D40D96">
        <w:trPr>
          <w:cantSplit/>
          <w:trHeight w:val="83"/>
        </w:trPr>
        <w:tc>
          <w:tcPr>
            <w:tcW w:w="1558" w:type="pct"/>
            <w:gridSpan w:val="2"/>
          </w:tcPr>
          <w:p w:rsidR="006A005C" w:rsidRPr="00645AC2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Раздел:</w:t>
            </w:r>
          </w:p>
        </w:tc>
        <w:tc>
          <w:tcPr>
            <w:tcW w:w="3442" w:type="pct"/>
            <w:gridSpan w:val="6"/>
          </w:tcPr>
          <w:p w:rsidR="006A005C" w:rsidRPr="00645AC2" w:rsidRDefault="006A005C" w:rsidP="00D40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Изобразительное искусство</w:t>
            </w:r>
          </w:p>
        </w:tc>
      </w:tr>
      <w:tr w:rsidR="006A005C" w:rsidRPr="00645AC2" w:rsidTr="00D40D96">
        <w:trPr>
          <w:cantSplit/>
          <w:trHeight w:val="278"/>
        </w:trPr>
        <w:tc>
          <w:tcPr>
            <w:tcW w:w="1558" w:type="pct"/>
            <w:gridSpan w:val="2"/>
          </w:tcPr>
          <w:p w:rsidR="006A005C" w:rsidRPr="00645AC2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Тема урока:</w:t>
            </w:r>
          </w:p>
        </w:tc>
        <w:tc>
          <w:tcPr>
            <w:tcW w:w="3442" w:type="pct"/>
            <w:gridSpan w:val="6"/>
          </w:tcPr>
          <w:p w:rsidR="006A005C" w:rsidRPr="00645AC2" w:rsidRDefault="006A005C" w:rsidP="00D40D9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45AC2">
              <w:rPr>
                <w:sz w:val="24"/>
                <w:szCs w:val="24"/>
                <w:lang w:val="ru-RU" w:eastAsia="kk-KZ"/>
              </w:rPr>
              <w:t>Индустриальный пейзаж Городской пейзаж. Линейная перспектива</w:t>
            </w:r>
          </w:p>
        </w:tc>
      </w:tr>
      <w:tr w:rsidR="006A005C" w:rsidRPr="007F4402" w:rsidTr="00D40D96">
        <w:trPr>
          <w:cantSplit/>
          <w:trHeight w:val="612"/>
        </w:trPr>
        <w:tc>
          <w:tcPr>
            <w:tcW w:w="1558" w:type="pct"/>
            <w:gridSpan w:val="2"/>
          </w:tcPr>
          <w:p w:rsidR="006A005C" w:rsidRPr="00645AC2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Учебные цели урока</w:t>
            </w:r>
          </w:p>
        </w:tc>
        <w:tc>
          <w:tcPr>
            <w:tcW w:w="3442" w:type="pct"/>
            <w:gridSpan w:val="6"/>
          </w:tcPr>
          <w:p w:rsidR="006A005C" w:rsidRPr="00645AC2" w:rsidRDefault="006A005C" w:rsidP="00D40D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5.1.1.1-Изучение и определение ассоциативного значения и визуальных характеристик окружающей среды (состав, цвет, форма, фактура, баланс)</w:t>
            </w:r>
          </w:p>
          <w:p w:rsidR="006A005C" w:rsidRPr="00645AC2" w:rsidRDefault="006A005C" w:rsidP="00D40D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5.2.1.1-Использование визуальных элементов окружающей среды и художественных приемов для выражения своих идей и чувств.</w:t>
            </w:r>
          </w:p>
          <w:p w:rsidR="006A005C" w:rsidRPr="00645AC2" w:rsidRDefault="006A005C" w:rsidP="00D40D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05C" w:rsidRPr="00645AC2" w:rsidTr="00D40D96">
        <w:trPr>
          <w:cantSplit/>
          <w:trHeight w:val="890"/>
        </w:trPr>
        <w:tc>
          <w:tcPr>
            <w:tcW w:w="1558" w:type="pct"/>
            <w:gridSpan w:val="2"/>
          </w:tcPr>
          <w:p w:rsidR="006A005C" w:rsidRPr="00645AC2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Цель урока:</w:t>
            </w:r>
          </w:p>
        </w:tc>
        <w:tc>
          <w:tcPr>
            <w:tcW w:w="3442" w:type="pct"/>
            <w:gridSpan w:val="6"/>
          </w:tcPr>
          <w:p w:rsidR="006A005C" w:rsidRPr="00645AC2" w:rsidRDefault="006A005C" w:rsidP="006A005C">
            <w:pPr>
              <w:pStyle w:val="a5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</w:rPr>
            </w:pPr>
            <w:r w:rsidRPr="00645AC2">
              <w:rPr>
                <w:color w:val="000000"/>
              </w:rPr>
              <w:t>Знакомство с работами художников, изображающих природу</w:t>
            </w:r>
          </w:p>
          <w:p w:rsidR="006A005C" w:rsidRPr="00645AC2" w:rsidRDefault="006A005C" w:rsidP="006A005C">
            <w:pPr>
              <w:pStyle w:val="a5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</w:rPr>
            </w:pPr>
            <w:r w:rsidRPr="00645AC2">
              <w:rPr>
                <w:color w:val="000000"/>
              </w:rPr>
              <w:t>Сфотографируйте город</w:t>
            </w:r>
          </w:p>
          <w:p w:rsidR="006A005C" w:rsidRPr="00645AC2" w:rsidRDefault="006A005C" w:rsidP="00D40D96">
            <w:pPr>
              <w:pStyle w:val="a3"/>
              <w:widowControl w:val="0"/>
              <w:tabs>
                <w:tab w:val="left" w:pos="0"/>
                <w:tab w:val="left" w:pos="17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45A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Выполните набросок в линейной перспективе</w:t>
            </w:r>
          </w:p>
        </w:tc>
      </w:tr>
      <w:tr w:rsidR="006A005C" w:rsidRPr="00645AC2" w:rsidTr="00D40D96">
        <w:trPr>
          <w:trHeight w:val="34"/>
        </w:trPr>
        <w:tc>
          <w:tcPr>
            <w:tcW w:w="5000" w:type="pct"/>
            <w:gridSpan w:val="8"/>
          </w:tcPr>
          <w:p w:rsidR="006A005C" w:rsidRPr="00645AC2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Ход урока</w:t>
            </w:r>
          </w:p>
        </w:tc>
      </w:tr>
      <w:tr w:rsidR="006A005C" w:rsidRPr="00645AC2" w:rsidTr="00D40D96">
        <w:trPr>
          <w:trHeight w:val="107"/>
        </w:trPr>
        <w:tc>
          <w:tcPr>
            <w:tcW w:w="808" w:type="pct"/>
          </w:tcPr>
          <w:p w:rsidR="006A005C" w:rsidRPr="00645AC2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Период / время урока</w:t>
            </w:r>
          </w:p>
        </w:tc>
        <w:tc>
          <w:tcPr>
            <w:tcW w:w="1487" w:type="pct"/>
            <w:gridSpan w:val="2"/>
          </w:tcPr>
          <w:p w:rsidR="006A005C" w:rsidRPr="00645AC2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Действие учителя</w:t>
            </w:r>
          </w:p>
        </w:tc>
        <w:tc>
          <w:tcPr>
            <w:tcW w:w="1354" w:type="pct"/>
            <w:gridSpan w:val="2"/>
          </w:tcPr>
          <w:p w:rsidR="006A005C" w:rsidRPr="00645AC2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Поведение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учеников</w:t>
            </w:r>
          </w:p>
        </w:tc>
        <w:tc>
          <w:tcPr>
            <w:tcW w:w="676" w:type="pct"/>
            <w:gridSpan w:val="2"/>
          </w:tcPr>
          <w:p w:rsidR="006A005C" w:rsidRPr="00645AC2" w:rsidRDefault="006A005C" w:rsidP="00D40D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Оценка </w:t>
            </w:r>
          </w:p>
          <w:p w:rsidR="006A005C" w:rsidRPr="00645AC2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76" w:type="pct"/>
          </w:tcPr>
          <w:p w:rsidR="006A005C" w:rsidRPr="00645AC2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45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Ресурсы</w:t>
            </w:r>
          </w:p>
        </w:tc>
      </w:tr>
      <w:tr w:rsidR="006A005C" w:rsidRPr="006A005C" w:rsidTr="00D40D96">
        <w:trPr>
          <w:trHeight w:val="4277"/>
        </w:trPr>
        <w:tc>
          <w:tcPr>
            <w:tcW w:w="808" w:type="pct"/>
            <w:tcBorders>
              <w:top w:val="nil"/>
            </w:tcBorders>
          </w:tcPr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Начало</w:t>
            </w: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487" w:type="pct"/>
            <w:gridSpan w:val="2"/>
            <w:tcBorders>
              <w:top w:val="nil"/>
              <w:bottom w:val="single" w:sz="4" w:space="0" w:color="auto"/>
            </w:tcBorders>
          </w:tcPr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A005C">
              <w:rPr>
                <w:b/>
                <w:bCs/>
                <w:color w:val="000000"/>
                <w:lang w:val="kk-KZ"/>
              </w:rPr>
              <w:t>Организационный этап</w:t>
            </w:r>
          </w:p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A005C">
              <w:rPr>
                <w:color w:val="000000"/>
                <w:lang w:val="kk-KZ"/>
              </w:rPr>
              <w:t>Организация совместной среды</w:t>
            </w:r>
          </w:p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A005C">
              <w:rPr>
                <w:color w:val="000000"/>
                <w:lang w:val="kk-KZ"/>
              </w:rPr>
              <w:t>Ставьте перед студентами цели и задачи. Ученики знакомятся с темой и целью урока.</w:t>
            </w:r>
          </w:p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A005C">
              <w:rPr>
                <w:color w:val="000000"/>
                <w:lang w:val="kk-KZ"/>
              </w:rPr>
              <w:t>Копии казахских картин (Абилхан Кастеев «Турксиб») и произведений мировых художников (Исаак Ильич Левитан «Осенний день Сокольника») основаны на линейной перспективе.</w:t>
            </w:r>
          </w:p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A005C">
              <w:rPr>
                <w:color w:val="000000"/>
                <w:lang w:val="kk-KZ"/>
              </w:rPr>
              <w:t>Попросите учащихся ответить на следующие вопросы, например, что вы думаете? Что такое линейная перспектива? Что вы видите на картинке? Чем одни и те же объекты на разном расстоянии от зрителя отличаются друг от друга?</w:t>
            </w:r>
          </w:p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A005C">
              <w:rPr>
                <w:color w:val="000000"/>
                <w:lang w:val="kk-KZ"/>
              </w:rPr>
              <w:t>Как угол обзора влияет на изображение объекта?</w:t>
            </w:r>
          </w:p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A005C">
              <w:rPr>
                <w:color w:val="000000"/>
                <w:lang w:val="kk-KZ"/>
              </w:rPr>
              <w:t xml:space="preserve">Объясните ученикам линейную перспективу с </w:t>
            </w:r>
            <w:r w:rsidRPr="006A005C">
              <w:rPr>
                <w:color w:val="000000"/>
                <w:lang w:val="kk-KZ"/>
              </w:rPr>
              <w:lastRenderedPageBreak/>
              <w:t>одной точки зрения.</w:t>
            </w:r>
          </w:p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A005C">
              <w:rPr>
                <w:color w:val="000000"/>
                <w:lang w:val="kk-KZ"/>
              </w:rPr>
              <w:br/>
            </w:r>
          </w:p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A005C">
              <w:rPr>
                <w:color w:val="000000"/>
                <w:lang w:val="kk-KZ"/>
              </w:rPr>
              <w:t>Доска также показывает линейную перспективу от одной точки до следующего пересечения.</w:t>
            </w:r>
          </w:p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6A005C">
              <w:rPr>
                <w:noProof/>
                <w:color w:val="000000"/>
              </w:rPr>
              <w:drawing>
                <wp:inline distT="0" distB="0" distL="0" distR="0" wp14:anchorId="17E3ADB5" wp14:editId="148BB154">
                  <wp:extent cx="1518047" cy="971550"/>
                  <wp:effectExtent l="0" t="0" r="0" b="0"/>
                  <wp:docPr id="20" name="Рисунок 20" descr="hello_html_m48eccc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48eccc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325" cy="97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</w:p>
          <w:p w:rsidR="006A005C" w:rsidRPr="006A005C" w:rsidRDefault="006A005C" w:rsidP="00D40D96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</w:p>
          <w:p w:rsidR="006A005C" w:rsidRPr="006A005C" w:rsidRDefault="006A005C" w:rsidP="00D40D96">
            <w:pPr>
              <w:widowControl w:val="0"/>
              <w:tabs>
                <w:tab w:val="left" w:pos="321"/>
              </w:tabs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4" w:type="pct"/>
            <w:gridSpan w:val="2"/>
            <w:tcBorders>
              <w:top w:val="nil"/>
              <w:bottom w:val="single" w:sz="4" w:space="0" w:color="auto"/>
            </w:tcBorders>
          </w:tcPr>
          <w:p w:rsidR="006A005C" w:rsidRPr="006A005C" w:rsidRDefault="006A005C" w:rsidP="00D40D96">
            <w:pPr>
              <w:pStyle w:val="a3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Ученики приветствуют друг друга и желают удачи.</w:t>
            </w:r>
          </w:p>
          <w:p w:rsidR="006A005C" w:rsidRPr="006A005C" w:rsidRDefault="006A005C" w:rsidP="00D40D96">
            <w:pPr>
              <w:pStyle w:val="a3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a3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a3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Обдумывая, учащиеся отвечают на вопросы-повторения.</w:t>
            </w:r>
          </w:p>
          <w:p w:rsidR="006A005C" w:rsidRPr="006A005C" w:rsidRDefault="006A005C" w:rsidP="00D40D96">
            <w:pPr>
              <w:pStyle w:val="a3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a3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76" w:type="pct"/>
            <w:gridSpan w:val="2"/>
            <w:tcBorders>
              <w:top w:val="nil"/>
              <w:bottom w:val="single" w:sz="4" w:space="0" w:color="auto"/>
            </w:tcBorders>
          </w:tcPr>
          <w:p w:rsidR="006A005C" w:rsidRPr="006A005C" w:rsidRDefault="006A005C" w:rsidP="00D40D96">
            <w:pPr>
              <w:pStyle w:val="a3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a3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a3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a3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Формирующее оценивание:</w:t>
            </w:r>
            <w:r w:rsidRPr="006A005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Оценивайте друг друга.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Линейные перспективы в пейзаже</w:t>
            </w: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http://www.mir-kadrov.ru/?p=40</w:t>
            </w: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http://www.pinterest.com/ctllh/onion-domes/</w:t>
            </w: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A005C" w:rsidRPr="006A005C" w:rsidTr="00D40D96">
        <w:trPr>
          <w:trHeight w:val="1683"/>
        </w:trPr>
        <w:tc>
          <w:tcPr>
            <w:tcW w:w="808" w:type="pct"/>
            <w:tcBorders>
              <w:top w:val="single" w:sz="4" w:space="0" w:color="auto"/>
            </w:tcBorders>
          </w:tcPr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Середина</w:t>
            </w: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4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005C">
              <w:rPr>
                <w:sz w:val="24"/>
                <w:szCs w:val="24"/>
                <w:lang w:val="kk-KZ"/>
              </w:rPr>
              <w:t>Многообразие природы способствовало формированию многих видов пейзажных жанров в изобразительном искусстве. Пейзаж (фр. Paysage - адрес, регион) - вид на определенное место, место, природу. Он также используется в других жанрах пейзажной живописи (портрет, батальон и т. Д.) Для более детального раскрытия темы. Пейзаж отражает чувства, настроение, понимание, эстетическое и этическое отношение художника к природе.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b/>
                <w:i/>
                <w:sz w:val="24"/>
                <w:szCs w:val="24"/>
                <w:lang w:val="kk-KZ"/>
              </w:rPr>
            </w:pPr>
            <w:r w:rsidRPr="006A005C">
              <w:rPr>
                <w:b/>
                <w:i/>
                <w:sz w:val="24"/>
                <w:szCs w:val="24"/>
                <w:lang w:val="kk-KZ"/>
              </w:rPr>
              <w:t>Типы пейзажей:</w:t>
            </w:r>
          </w:p>
          <w:p w:rsidR="006A005C" w:rsidRPr="006A005C" w:rsidRDefault="006A005C" w:rsidP="00D40D96">
            <w:pPr>
              <w:pStyle w:val="TableParagraph"/>
              <w:rPr>
                <w:b/>
                <w:i/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b/>
                <w:i/>
                <w:sz w:val="24"/>
                <w:szCs w:val="24"/>
                <w:lang w:val="kk-KZ"/>
              </w:rPr>
            </w:pPr>
            <w:r w:rsidRPr="006A005C">
              <w:rPr>
                <w:b/>
                <w:i/>
                <w:sz w:val="24"/>
                <w:szCs w:val="24"/>
                <w:lang w:val="kk-KZ"/>
              </w:rPr>
              <w:t>Деревня</w:t>
            </w:r>
          </w:p>
          <w:p w:rsidR="006A005C" w:rsidRPr="006A005C" w:rsidRDefault="006A005C" w:rsidP="00D40D96">
            <w:pPr>
              <w:pStyle w:val="TableParagraph"/>
              <w:rPr>
                <w:b/>
                <w:i/>
                <w:sz w:val="24"/>
                <w:szCs w:val="24"/>
                <w:lang w:val="kk-KZ"/>
              </w:rPr>
            </w:pPr>
            <w:r w:rsidRPr="006A005C">
              <w:rPr>
                <w:b/>
                <w:i/>
                <w:sz w:val="24"/>
                <w:szCs w:val="24"/>
                <w:lang w:val="kk-KZ"/>
              </w:rPr>
              <w:t>Парк</w:t>
            </w:r>
          </w:p>
          <w:p w:rsidR="006A005C" w:rsidRPr="006A005C" w:rsidRDefault="006A005C" w:rsidP="00D40D96">
            <w:pPr>
              <w:pStyle w:val="TableParagraph"/>
              <w:rPr>
                <w:b/>
                <w:i/>
                <w:sz w:val="24"/>
                <w:szCs w:val="24"/>
                <w:lang w:val="kk-KZ"/>
              </w:rPr>
            </w:pPr>
            <w:r w:rsidRPr="006A005C">
              <w:rPr>
                <w:b/>
                <w:i/>
                <w:sz w:val="24"/>
                <w:szCs w:val="24"/>
                <w:lang w:val="kk-KZ"/>
              </w:rPr>
              <w:t>Море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005C">
              <w:rPr>
                <w:b/>
                <w:i/>
                <w:sz w:val="24"/>
                <w:szCs w:val="24"/>
                <w:lang w:val="kk-KZ"/>
              </w:rPr>
              <w:t>Архитектурный пейзаж, но сегодня наш</w:t>
            </w:r>
            <w:r w:rsidRPr="006A005C">
              <w:rPr>
                <w:sz w:val="24"/>
                <w:szCs w:val="24"/>
                <w:lang w:val="kk-KZ"/>
              </w:rPr>
              <w:t xml:space="preserve"> 12 Учтите: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005C">
              <w:rPr>
                <w:sz w:val="24"/>
                <w:szCs w:val="24"/>
                <w:lang w:val="kk-KZ"/>
              </w:rPr>
              <w:t>Индустриальный и городской пейзаж.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005C">
              <w:rPr>
                <w:sz w:val="24"/>
                <w:szCs w:val="24"/>
                <w:lang w:val="kk-KZ"/>
              </w:rPr>
              <w:t xml:space="preserve">В пейзаже города изображены высокие здания, улицы, проспекты, площади, пляжи и другие </w:t>
            </w:r>
            <w:r w:rsidRPr="006A005C">
              <w:rPr>
                <w:sz w:val="24"/>
                <w:szCs w:val="24"/>
                <w:lang w:val="kk-KZ"/>
              </w:rPr>
              <w:lastRenderedPageBreak/>
              <w:t>достопримечательности, построенные руками человека.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005C">
              <w:rPr>
                <w:sz w:val="24"/>
                <w:szCs w:val="24"/>
                <w:lang w:val="kk-KZ"/>
              </w:rPr>
              <w:t>hello_html_m6c38e76e.jpg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005C">
              <w:rPr>
                <w:sz w:val="24"/>
                <w:szCs w:val="24"/>
                <w:lang w:val="kk-KZ"/>
              </w:rPr>
              <w:t>Московский художник Алексей Шалаев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005C">
              <w:rPr>
                <w:sz w:val="24"/>
                <w:szCs w:val="24"/>
                <w:lang w:val="kk-KZ"/>
              </w:rPr>
              <w:t>В индустриальном пейзаже художник пытается показать роль и значение творческой личности, построившей фабрики и заводы, плотины и электростанции, прозрачные конструкции вокзалов и мостов, железнодорожные сети.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005C">
              <w:rPr>
                <w:sz w:val="24"/>
                <w:szCs w:val="24"/>
                <w:lang w:val="kk-KZ"/>
              </w:rPr>
              <w:t>hello_html_50aaf93e.jpg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005C">
              <w:rPr>
                <w:sz w:val="24"/>
                <w:szCs w:val="24"/>
                <w:lang w:val="kk-KZ"/>
              </w:rPr>
              <w:t>Художник Ерышев Индустриальный пейзаж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005C">
              <w:rPr>
                <w:sz w:val="24"/>
                <w:szCs w:val="24"/>
                <w:lang w:val="kk-KZ"/>
              </w:rPr>
              <w:t>Задача: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005C">
              <w:rPr>
                <w:sz w:val="24"/>
                <w:szCs w:val="24"/>
                <w:lang w:val="kk-KZ"/>
              </w:rPr>
              <w:t>Поручите студентам проводить групповые исследования и фотографировать. Например, разные части города (улицы, угловые дома, дороги, школьные парки). Ученики анализируют законы линейной перспективы, глядя на фотографии, которые они сделали и собрали дома. (2-3 минуты).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005C">
              <w:rPr>
                <w:sz w:val="24"/>
                <w:szCs w:val="24"/>
                <w:lang w:val="kk-KZ"/>
              </w:rPr>
              <w:t xml:space="preserve">Группы выбирают несколько фотографий для демонстрации и объяснения в классе и описывают характер и </w:t>
            </w:r>
            <w:r w:rsidRPr="006A005C">
              <w:rPr>
                <w:sz w:val="24"/>
                <w:szCs w:val="24"/>
                <w:lang w:val="kk-KZ"/>
              </w:rPr>
              <w:lastRenderedPageBreak/>
              <w:t>значение проделанной работы.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005C">
              <w:rPr>
                <w:sz w:val="24"/>
                <w:szCs w:val="24"/>
                <w:lang w:val="kk-KZ"/>
              </w:rPr>
              <w:t>Творчество:</w:t>
            </w:r>
          </w:p>
          <w:p w:rsidR="006A005C" w:rsidRPr="006A005C" w:rsidRDefault="006A005C" w:rsidP="00D40D9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6A005C">
              <w:rPr>
                <w:sz w:val="24"/>
                <w:szCs w:val="24"/>
                <w:lang w:val="kk-KZ"/>
              </w:rPr>
              <w:t>На основе своих знаний и фотографий учащиеся рисуют линейную перспективу (линейный вид), простым карандашом (эскиз) рисуют дорогу, деревья, различные предметы, дома или людей.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05C" w:rsidRPr="006A005C" w:rsidRDefault="006A005C" w:rsidP="00D40D96">
            <w:pPr>
              <w:pStyle w:val="TableParagraph"/>
              <w:ind w:left="0"/>
              <w:rPr>
                <w:i/>
                <w:sz w:val="24"/>
                <w:szCs w:val="24"/>
                <w:lang w:val="kk-KZ"/>
              </w:rPr>
            </w:pPr>
            <w:r w:rsidRPr="006A005C">
              <w:rPr>
                <w:bCs/>
                <w:sz w:val="24"/>
                <w:szCs w:val="24"/>
                <w:lang w:val="kk-KZ" w:eastAsia="en-GB"/>
              </w:rPr>
              <w:lastRenderedPageBreak/>
              <w:t>Ученики</w:t>
            </w:r>
            <w:r w:rsidRPr="006A005C">
              <w:rPr>
                <w:sz w:val="24"/>
                <w:szCs w:val="24"/>
                <w:lang w:val="kk-KZ"/>
              </w:rPr>
              <w:t>рисует в разных жанрах.</w:t>
            </w:r>
          </w:p>
          <w:p w:rsidR="006A005C" w:rsidRPr="006A005C" w:rsidRDefault="006A005C" w:rsidP="00D40D96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Сохраняет последовательность выполнения.</w:t>
            </w:r>
          </w:p>
          <w:p w:rsidR="006A005C" w:rsidRPr="006A005C" w:rsidRDefault="006A005C" w:rsidP="00D40D96">
            <w:pPr>
              <w:pStyle w:val="HTML"/>
              <w:shd w:val="clear" w:color="auto" w:fill="FFFFF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05C" w:rsidRPr="006A005C" w:rsidRDefault="006A005C" w:rsidP="00D40D96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6A005C" w:rsidRPr="006A005C" w:rsidRDefault="006A005C" w:rsidP="00D40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05C" w:rsidRPr="006A005C" w:rsidRDefault="006A005C" w:rsidP="00D40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Различные виды бумаги и картона.</w:t>
            </w:r>
          </w:p>
        </w:tc>
      </w:tr>
      <w:tr w:rsidR="006A005C" w:rsidRPr="006A005C" w:rsidTr="00D40D96">
        <w:trPr>
          <w:trHeight w:val="5094"/>
        </w:trPr>
        <w:tc>
          <w:tcPr>
            <w:tcW w:w="808" w:type="pct"/>
          </w:tcPr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Завершение</w:t>
            </w: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4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05C" w:rsidRPr="006A005C" w:rsidRDefault="006A005C" w:rsidP="00D4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A005C" w:rsidRPr="006A005C" w:rsidRDefault="006A005C" w:rsidP="00D4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0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Обратная связь</w:t>
            </w:r>
          </w:p>
          <w:p w:rsidR="006A005C" w:rsidRPr="006A005C" w:rsidRDefault="006A005C" w:rsidP="00D4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Через смайлик </w:t>
            </w:r>
          </w:p>
          <w:p w:rsidR="006A005C" w:rsidRPr="006A005C" w:rsidRDefault="006A005C" w:rsidP="00D4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E9C50" wp14:editId="075F76C4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76835</wp:posOffset>
                      </wp:positionV>
                      <wp:extent cx="1143000" cy="847725"/>
                      <wp:effectExtent l="8890" t="11430" r="10160" b="7620"/>
                      <wp:wrapNone/>
                      <wp:docPr id="2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477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7" o:spid="_x0000_s1026" type="#_x0000_t96" style="position:absolute;margin-left:9.8pt;margin-top:6.05pt;width:90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" fillcolor="#92d050" strokecolor="red"/>
                  </w:pict>
                </mc:Fallback>
              </mc:AlternateContent>
            </w:r>
          </w:p>
          <w:p w:rsidR="006A005C" w:rsidRPr="006A005C" w:rsidRDefault="006A005C" w:rsidP="00D4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005C" w:rsidRPr="006A005C" w:rsidRDefault="006A005C" w:rsidP="006A005C">
            <w:pPr>
              <w:pStyle w:val="a3"/>
              <w:numPr>
                <w:ilvl w:val="0"/>
                <w:numId w:val="1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  <w:t xml:space="preserve">Я реализовал </w:t>
            </w:r>
          </w:p>
          <w:p w:rsidR="006A005C" w:rsidRPr="006A005C" w:rsidRDefault="006A005C" w:rsidP="006A005C">
            <w:pPr>
              <w:pStyle w:val="a3"/>
              <w:numPr>
                <w:ilvl w:val="0"/>
                <w:numId w:val="1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  <w:t>у меня вопрос</w:t>
            </w:r>
          </w:p>
          <w:p w:rsidR="006A005C" w:rsidRPr="006A005C" w:rsidRDefault="006A005C" w:rsidP="006A005C">
            <w:pPr>
              <w:pStyle w:val="a3"/>
              <w:numPr>
                <w:ilvl w:val="0"/>
                <w:numId w:val="1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  <w:t>Я совсем не понял</w:t>
            </w:r>
          </w:p>
          <w:p w:rsidR="006A005C" w:rsidRPr="006A005C" w:rsidRDefault="006A005C" w:rsidP="00D4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05C" w:rsidRPr="006A005C" w:rsidRDefault="006A005C" w:rsidP="00D4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005C" w:rsidRPr="006A005C" w:rsidRDefault="006A005C" w:rsidP="00D4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005C" w:rsidRPr="006A005C" w:rsidRDefault="006A005C" w:rsidP="00D4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00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Ученики говорят, насколько хорошо они понимают и усваивают сегодняшний урок</w:t>
            </w:r>
          </w:p>
          <w:p w:rsidR="006A005C" w:rsidRPr="006A005C" w:rsidRDefault="006A005C" w:rsidP="00D4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00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05C" w:rsidRPr="006A005C" w:rsidRDefault="006A005C" w:rsidP="00D40D9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005C" w:rsidRPr="006A005C" w:rsidRDefault="006A005C" w:rsidP="00D40D9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005C" w:rsidRPr="006A005C" w:rsidRDefault="006A005C" w:rsidP="00D4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00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Оставьте комментарий к ответам учеников.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6A005C" w:rsidRPr="006A005C" w:rsidRDefault="006A005C" w:rsidP="00D40D96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05C" w:rsidRPr="006A005C" w:rsidRDefault="006A005C" w:rsidP="00D40D96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A005C" w:rsidRPr="006A005C" w:rsidTr="00D40D96">
        <w:trPr>
          <w:trHeight w:val="199"/>
        </w:trPr>
        <w:tc>
          <w:tcPr>
            <w:tcW w:w="5000" w:type="pct"/>
            <w:gridSpan w:val="8"/>
          </w:tcPr>
          <w:p w:rsidR="006A005C" w:rsidRPr="006A005C" w:rsidRDefault="006A005C" w:rsidP="00D40D96">
            <w:pPr>
              <w:widowControl w:val="0"/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Дополнительная информация</w:t>
            </w:r>
          </w:p>
        </w:tc>
      </w:tr>
      <w:tr w:rsidR="006A005C" w:rsidRPr="007F4402" w:rsidTr="00D40D96">
        <w:trPr>
          <w:trHeight w:val="1405"/>
        </w:trPr>
        <w:tc>
          <w:tcPr>
            <w:tcW w:w="3102" w:type="pct"/>
            <w:gridSpan w:val="4"/>
            <w:tcBorders>
              <w:bottom w:val="single" w:sz="4" w:space="0" w:color="auto"/>
            </w:tcBorders>
          </w:tcPr>
          <w:p w:rsidR="006A005C" w:rsidRPr="006A005C" w:rsidRDefault="006A005C" w:rsidP="00D4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Размышление об уроке</w:t>
            </w:r>
          </w:p>
          <w:p w:rsidR="006A005C" w:rsidRPr="006A005C" w:rsidRDefault="006A005C" w:rsidP="00D40D96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Были ли достижимы цели урока / задачи обучения? </w:t>
            </w:r>
          </w:p>
          <w:p w:rsidR="006A005C" w:rsidRPr="006A005C" w:rsidRDefault="006A005C" w:rsidP="00D40D96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Что ученики узнали сегодня? </w:t>
            </w:r>
          </w:p>
          <w:p w:rsidR="006A005C" w:rsidRPr="006A005C" w:rsidRDefault="006A005C" w:rsidP="00D40D96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Какая была среда обучения?</w:t>
            </w:r>
          </w:p>
          <w:p w:rsidR="006A005C" w:rsidRPr="006A005C" w:rsidRDefault="006A005C" w:rsidP="00D40D96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Действительно ли сработало мое расставание? </w:t>
            </w:r>
          </w:p>
          <w:p w:rsidR="006A005C" w:rsidRPr="006A005C" w:rsidRDefault="006A005C" w:rsidP="00D40D96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Смог ли я разумно распорядиться своим временем? </w:t>
            </w:r>
          </w:p>
          <w:p w:rsidR="006A005C" w:rsidRPr="00645AC2" w:rsidRDefault="006A005C" w:rsidP="00D40D96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A00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Какие изменения я внес в свой план и почему?</w:t>
            </w:r>
          </w:p>
        </w:tc>
        <w:tc>
          <w:tcPr>
            <w:tcW w:w="1898" w:type="pct"/>
            <w:gridSpan w:val="4"/>
            <w:tcBorders>
              <w:bottom w:val="single" w:sz="4" w:space="0" w:color="auto"/>
            </w:tcBorders>
          </w:tcPr>
          <w:p w:rsidR="006A005C" w:rsidRPr="00645AC2" w:rsidRDefault="006A005C" w:rsidP="00D40D96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731E13" w:rsidRPr="006A005C" w:rsidRDefault="006A005C" w:rsidP="006A005C"/>
    <w:sectPr w:rsidR="00731E13" w:rsidRPr="006A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22E0F"/>
    <w:multiLevelType w:val="multilevel"/>
    <w:tmpl w:val="5CA4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21E79"/>
    <w:multiLevelType w:val="hybridMultilevel"/>
    <w:tmpl w:val="A3C40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6"/>
    <w:rsid w:val="001D7F96"/>
    <w:rsid w:val="006A005C"/>
    <w:rsid w:val="00B32BD1"/>
    <w:rsid w:val="00D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A005C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6A005C"/>
  </w:style>
  <w:style w:type="paragraph" w:styleId="HTML">
    <w:name w:val="HTML Preformatted"/>
    <w:basedOn w:val="a"/>
    <w:link w:val="HTML0"/>
    <w:uiPriority w:val="99"/>
    <w:unhideWhenUsed/>
    <w:rsid w:val="006A0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00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005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paragraph" w:styleId="a5">
    <w:name w:val="Normal (Web)"/>
    <w:basedOn w:val="a"/>
    <w:uiPriority w:val="99"/>
    <w:semiHidden/>
    <w:unhideWhenUsed/>
    <w:rsid w:val="006A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A005C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6A005C"/>
  </w:style>
  <w:style w:type="paragraph" w:styleId="HTML">
    <w:name w:val="HTML Preformatted"/>
    <w:basedOn w:val="a"/>
    <w:link w:val="HTML0"/>
    <w:uiPriority w:val="99"/>
    <w:unhideWhenUsed/>
    <w:rsid w:val="006A0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00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005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paragraph" w:styleId="a5">
    <w:name w:val="Normal (Web)"/>
    <w:basedOn w:val="a"/>
    <w:uiPriority w:val="99"/>
    <w:semiHidden/>
    <w:unhideWhenUsed/>
    <w:rsid w:val="006A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2021-11-14T18:25:00Z</dcterms:created>
  <dcterms:modified xsi:type="dcterms:W3CDTF">2021-11-14T18:26:00Z</dcterms:modified>
</cp:coreProperties>
</file>