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56E5" w14:textId="77777777" w:rsidR="0011050F" w:rsidRDefault="0011050F" w:rsidP="0065746A">
      <w:pPr>
        <w:tabs>
          <w:tab w:val="left" w:pos="1935"/>
        </w:tabs>
        <w:rPr>
          <w:rFonts w:ascii="Times New Roman" w:hAnsi="Times New Roman" w:cs="Times New Roman"/>
          <w:sz w:val="28"/>
          <w:szCs w:val="28"/>
          <w:lang w:val="kk-KZ"/>
        </w:rPr>
      </w:pPr>
      <w:r>
        <w:rPr>
          <w:noProof/>
          <w:lang w:eastAsia="ru-RU"/>
        </w:rPr>
        <w:drawing>
          <wp:anchor distT="0" distB="0" distL="114300" distR="114300" simplePos="0" relativeHeight="251658240" behindDoc="0" locked="0" layoutInCell="1" allowOverlap="1" wp14:anchorId="70396290" wp14:editId="2D1F5D05">
            <wp:simplePos x="0" y="0"/>
            <wp:positionH relativeFrom="column">
              <wp:posOffset>-3810</wp:posOffset>
            </wp:positionH>
            <wp:positionV relativeFrom="paragraph">
              <wp:posOffset>3810</wp:posOffset>
            </wp:positionV>
            <wp:extent cx="3070514" cy="1876425"/>
            <wp:effectExtent l="0" t="0" r="0" b="0"/>
            <wp:wrapSquare wrapText="bothSides"/>
            <wp:docPr id="1" name="Рисунок 1" descr="ГЕРОИ ВЕЛИКОЙ ОТЕЧЕСТВЕННОЙ: Маншук Маме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ОИ ВЕЛИКОЙ ОТЕЧЕСТВЕННОЙ: Маншук Мамет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514"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46A">
        <w:rPr>
          <w:rFonts w:ascii="Times New Roman" w:hAnsi="Times New Roman" w:cs="Times New Roman"/>
          <w:sz w:val="28"/>
          <w:szCs w:val="28"/>
          <w:lang w:val="kk-KZ"/>
        </w:rPr>
        <w:tab/>
        <w:t xml:space="preserve">     Атақты! Батыл!</w:t>
      </w:r>
      <w:r w:rsidR="00E95C39">
        <w:rPr>
          <w:rFonts w:ascii="Times New Roman" w:hAnsi="Times New Roman" w:cs="Times New Roman"/>
          <w:sz w:val="28"/>
          <w:szCs w:val="28"/>
          <w:lang w:val="kk-KZ"/>
        </w:rPr>
        <w:t xml:space="preserve"> </w:t>
      </w:r>
    </w:p>
    <w:p w14:paraId="6C9C81B9" w14:textId="726119F1" w:rsidR="00F369D9" w:rsidRPr="0065746A" w:rsidRDefault="0011050F" w:rsidP="0065746A">
      <w:pPr>
        <w:tabs>
          <w:tab w:val="left" w:pos="19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5C39">
        <w:rPr>
          <w:rFonts w:ascii="Times New Roman" w:hAnsi="Times New Roman" w:cs="Times New Roman"/>
          <w:sz w:val="28"/>
          <w:szCs w:val="28"/>
          <w:lang w:val="kk-KZ"/>
        </w:rPr>
        <w:t>Жас</w:t>
      </w:r>
      <w:r w:rsidR="0065746A">
        <w:rPr>
          <w:rFonts w:ascii="Times New Roman" w:hAnsi="Times New Roman" w:cs="Times New Roman"/>
          <w:sz w:val="28"/>
          <w:szCs w:val="28"/>
          <w:lang w:val="kk-KZ"/>
        </w:rPr>
        <w:t xml:space="preserve"> Мәншүк</w:t>
      </w:r>
    </w:p>
    <w:p w14:paraId="0D254C37" w14:textId="51CDF7C0" w:rsidR="00C7390B" w:rsidRPr="0011050F" w:rsidRDefault="000203FB">
      <w:pPr>
        <w:rPr>
          <w:rFonts w:ascii="Times New Roman" w:hAnsi="Times New Roman" w:cs="Times New Roman"/>
          <w:color w:val="000000"/>
          <w:sz w:val="28"/>
          <w:szCs w:val="28"/>
          <w:lang w:val="kk-KZ"/>
        </w:rPr>
      </w:pPr>
      <w:r w:rsidRPr="0065746A">
        <w:rPr>
          <w:rFonts w:ascii="Times New Roman" w:hAnsi="Times New Roman" w:cs="Times New Roman"/>
          <w:color w:val="000000"/>
          <w:sz w:val="28"/>
          <w:szCs w:val="28"/>
          <w:lang w:val="kk-KZ"/>
        </w:rPr>
        <w:t xml:space="preserve">              </w:t>
      </w:r>
      <w:proofErr w:type="spellStart"/>
      <w:r w:rsidR="006F7F8E" w:rsidRPr="0065746A">
        <w:rPr>
          <w:rFonts w:ascii="Times New Roman" w:hAnsi="Times New Roman" w:cs="Times New Roman"/>
          <w:color w:val="000000"/>
          <w:sz w:val="28"/>
          <w:szCs w:val="28"/>
          <w:lang w:val="kk-KZ"/>
        </w:rPr>
        <w:t>Соғыс-бұл</w:t>
      </w:r>
      <w:proofErr w:type="spellEnd"/>
      <w:r w:rsidR="006F7F8E" w:rsidRPr="0065746A">
        <w:rPr>
          <w:rFonts w:ascii="Times New Roman" w:hAnsi="Times New Roman" w:cs="Times New Roman"/>
          <w:color w:val="000000"/>
          <w:sz w:val="28"/>
          <w:szCs w:val="28"/>
          <w:lang w:val="kk-KZ"/>
        </w:rPr>
        <w:t xml:space="preserve"> бұрынғы өмір, жетім балалар, өлім мен жарақат, аштық, кедейлік және өз өмірі мен жақындарының өмірі үшін үнемі қорқыныш. </w:t>
      </w:r>
      <w:r w:rsidR="006F7F8E" w:rsidRPr="0011050F">
        <w:rPr>
          <w:rFonts w:ascii="Times New Roman" w:hAnsi="Times New Roman" w:cs="Times New Roman"/>
          <w:color w:val="000000"/>
          <w:sz w:val="28"/>
          <w:szCs w:val="28"/>
          <w:lang w:val="kk-KZ"/>
        </w:rPr>
        <w:t>Олар күн сайын және әр кеш сайын өз ұлдарын үйде күтіп, өз өрістерін кеудесімен қорғап, қайтыс болған аналар. Бұл жаулап алушы әскери Ордаға кірген ауылдардың жас қыздарының қатты айқайы.</w:t>
      </w:r>
    </w:p>
    <w:p w14:paraId="6B6FF014" w14:textId="63DD4D3C" w:rsidR="006F7F8E" w:rsidRPr="0011050F" w:rsidRDefault="006F7F8E" w:rsidP="000203FB">
      <w:pPr>
        <w:spacing w:after="0"/>
        <w:rPr>
          <w:rFonts w:ascii="Times New Roman" w:hAnsi="Times New Roman" w:cs="Times New Roman"/>
          <w:color w:val="000000"/>
          <w:sz w:val="28"/>
          <w:szCs w:val="28"/>
          <w:lang w:val="kk-KZ"/>
        </w:rPr>
      </w:pPr>
      <w:r w:rsidRPr="0011050F">
        <w:rPr>
          <w:rFonts w:ascii="Times New Roman" w:hAnsi="Times New Roman" w:cs="Times New Roman"/>
          <w:color w:val="000000"/>
          <w:sz w:val="28"/>
          <w:szCs w:val="28"/>
          <w:lang w:val="kk-KZ"/>
        </w:rPr>
        <w:t xml:space="preserve">Халықтың жадында көптеген есімдер, батырлар мен шайқастар қалды, бірақ ең кереметтерінің бірі ол әрқашан болады, 20 жастағы қыз "өлімі </w:t>
      </w:r>
      <w:proofErr w:type="spellStart"/>
      <w:r w:rsidRPr="0011050F">
        <w:rPr>
          <w:rFonts w:ascii="Times New Roman" w:hAnsi="Times New Roman" w:cs="Times New Roman"/>
          <w:color w:val="000000"/>
          <w:sz w:val="28"/>
          <w:szCs w:val="28"/>
          <w:lang w:val="kk-KZ"/>
        </w:rPr>
        <w:t>өлместікке</w:t>
      </w:r>
      <w:proofErr w:type="spellEnd"/>
      <w:r w:rsidRPr="0011050F">
        <w:rPr>
          <w:rFonts w:ascii="Times New Roman" w:hAnsi="Times New Roman" w:cs="Times New Roman"/>
          <w:color w:val="000000"/>
          <w:sz w:val="28"/>
          <w:szCs w:val="28"/>
          <w:lang w:val="kk-KZ"/>
        </w:rPr>
        <w:t xml:space="preserve"> айналды". 1942 жылдың тамыз айында майданға 1922 жылы Батыс Қазақстан облысының Орда ауданында дүниеге келген Мәметова Мәншүк Жиенғалиқызы өз еркімен кетті. Мәншүк ата-анасы ерте қайтыс болды, ал бес жасар қызды тәтесі Әмина Мәметова асырап алды. Туған кезде оған Мәнсия есімі берілді. Қыз үлкен қоңыр көздері үшін, қозғалғыштығы, </w:t>
      </w:r>
      <w:proofErr w:type="spellStart"/>
      <w:r w:rsidRPr="0011050F">
        <w:rPr>
          <w:rFonts w:ascii="Times New Roman" w:hAnsi="Times New Roman" w:cs="Times New Roman"/>
          <w:color w:val="000000"/>
          <w:sz w:val="28"/>
          <w:szCs w:val="28"/>
          <w:lang w:val="kk-KZ"/>
        </w:rPr>
        <w:t>бойкүндігі</w:t>
      </w:r>
      <w:proofErr w:type="spellEnd"/>
      <w:r w:rsidRPr="0011050F">
        <w:rPr>
          <w:rFonts w:ascii="Times New Roman" w:hAnsi="Times New Roman" w:cs="Times New Roman"/>
          <w:color w:val="000000"/>
          <w:sz w:val="28"/>
          <w:szCs w:val="28"/>
          <w:lang w:val="kk-KZ"/>
        </w:rPr>
        <w:t xml:space="preserve"> үшін "</w:t>
      </w:r>
      <w:proofErr w:type="spellStart"/>
      <w:r w:rsidRPr="0011050F">
        <w:rPr>
          <w:rFonts w:ascii="Times New Roman" w:hAnsi="Times New Roman" w:cs="Times New Roman"/>
          <w:color w:val="000000"/>
          <w:sz w:val="28"/>
          <w:szCs w:val="28"/>
          <w:lang w:val="kk-KZ"/>
        </w:rPr>
        <w:t>моншагылым</w:t>
      </w:r>
      <w:proofErr w:type="spellEnd"/>
      <w:r w:rsidRPr="0011050F">
        <w:rPr>
          <w:rFonts w:ascii="Times New Roman" w:hAnsi="Times New Roman" w:cs="Times New Roman"/>
          <w:color w:val="000000"/>
          <w:sz w:val="28"/>
          <w:szCs w:val="28"/>
          <w:lang w:val="kk-KZ"/>
        </w:rPr>
        <w:t>" - "моншақ"деп аталды. Оның аты кім екенін сұрағанда, ол "Мәншүк"деп жауап берді. Сондықтан оның артында бұл атау қалды - Мәншүк.</w:t>
      </w:r>
    </w:p>
    <w:p w14:paraId="3BE8E072" w14:textId="69A5CEB5" w:rsidR="006F7F8E" w:rsidRPr="0011050F" w:rsidRDefault="000203FB" w:rsidP="000203FB">
      <w:pPr>
        <w:spacing w:after="0"/>
        <w:rPr>
          <w:rFonts w:ascii="Times New Roman" w:hAnsi="Times New Roman" w:cs="Times New Roman"/>
          <w:color w:val="000000"/>
          <w:sz w:val="28"/>
          <w:szCs w:val="28"/>
          <w:lang w:val="kk-KZ"/>
        </w:rPr>
      </w:pPr>
      <w:r w:rsidRPr="0011050F">
        <w:rPr>
          <w:rFonts w:ascii="Times New Roman" w:hAnsi="Times New Roman" w:cs="Times New Roman"/>
          <w:color w:val="000000"/>
          <w:sz w:val="28"/>
          <w:szCs w:val="28"/>
          <w:lang w:val="kk-KZ"/>
        </w:rPr>
        <w:t xml:space="preserve">    </w:t>
      </w:r>
      <w:r w:rsidR="006F7F8E" w:rsidRPr="0011050F">
        <w:rPr>
          <w:rFonts w:ascii="Times New Roman" w:hAnsi="Times New Roman" w:cs="Times New Roman"/>
          <w:color w:val="000000"/>
          <w:sz w:val="28"/>
          <w:szCs w:val="28"/>
          <w:lang w:val="kk-KZ"/>
        </w:rPr>
        <w:t>Қысқа, бірақ жарқын, жарқыраған жұлдыз сияқты, оның өмірі болды. Мәншүк жиырма бірінші жасында туған елінің намысы мен бостандығы үшін шайқаста қайтыс болды және ол партияға енді ғана кірді. Қазақ халқының даңқты қызының қысқа ғұмырлы жауынгерлік жолы оның Ресейдің ежелгі Невель қаласының қабырғасында жасаған өшпес ерлігімен аяқталды.</w:t>
      </w:r>
    </w:p>
    <w:p w14:paraId="66CA8E1F" w14:textId="77777777" w:rsidR="000203FB" w:rsidRPr="0011050F" w:rsidRDefault="004F6615" w:rsidP="000203FB">
      <w:pPr>
        <w:spacing w:after="0"/>
        <w:rPr>
          <w:rFonts w:ascii="Times New Roman" w:hAnsi="Times New Roman" w:cs="Times New Roman"/>
          <w:color w:val="000000"/>
          <w:sz w:val="28"/>
          <w:szCs w:val="28"/>
          <w:lang w:val="kk-KZ"/>
        </w:rPr>
      </w:pPr>
      <w:r w:rsidRPr="0011050F">
        <w:rPr>
          <w:rFonts w:ascii="Times New Roman" w:hAnsi="Times New Roman" w:cs="Times New Roman"/>
          <w:color w:val="000000"/>
          <w:sz w:val="28"/>
          <w:szCs w:val="28"/>
          <w:lang w:val="kk-KZ"/>
        </w:rPr>
        <w:t xml:space="preserve">Ол қайтыс болды, бірақ Мәншүк өз өмірін қиған Невель қаласының тұрғындары жас қазақ батырын еске алады. Қазақстан батырларының рөлі өте зор. Біздің отандастарымыздың жасаған ерліктері туралы шексіз айтуға болады, және бұл әңгімелерден ғана емес, үлкен аталарымыз үшін мақтаныш сезімін тудырады. Бірақ, әсіресе, Мәншүк Мәметова сияқты ұлы әйелдердің ерліктері туралы оқығанда, бәлкім, әр адамның өзі үшін ұят сезімі бар шығар, өйткені әр ересек адам заманауи емес, сол кезде ер адам өз халқы үшін өлімге соншалықты абайсызда бара алар еді! </w:t>
      </w:r>
    </w:p>
    <w:p w14:paraId="51BED1DD" w14:textId="4BE68218" w:rsidR="0065746A" w:rsidRPr="0011050F" w:rsidRDefault="000203FB" w:rsidP="0011050F">
      <w:pPr>
        <w:spacing w:after="0"/>
        <w:rPr>
          <w:rFonts w:ascii="Times New Roman" w:hAnsi="Times New Roman" w:cs="Times New Roman"/>
          <w:sz w:val="28"/>
          <w:szCs w:val="28"/>
          <w:lang w:val="kk-KZ"/>
        </w:rPr>
      </w:pPr>
      <w:r w:rsidRPr="0011050F">
        <w:rPr>
          <w:rFonts w:ascii="Times New Roman" w:hAnsi="Times New Roman" w:cs="Times New Roman"/>
          <w:color w:val="000000"/>
          <w:sz w:val="28"/>
          <w:szCs w:val="28"/>
          <w:lang w:val="kk-KZ"/>
        </w:rPr>
        <w:t xml:space="preserve">     </w:t>
      </w:r>
      <w:r w:rsidR="004F6615" w:rsidRPr="0011050F">
        <w:rPr>
          <w:rFonts w:ascii="Times New Roman" w:hAnsi="Times New Roman" w:cs="Times New Roman"/>
          <w:color w:val="000000"/>
          <w:sz w:val="28"/>
          <w:szCs w:val="28"/>
          <w:lang w:val="kk-KZ"/>
        </w:rPr>
        <w:t>Биыл Ұлы Отан соғысының атақты батыры Мәншүк Мәметованың туғанына 100 жыл толады. Ол туралы естелік біздің жүрегімізде тұрады. Біздің ұрпағымызда осындай батыл, ержүрек Қыздар болады деп сенемін.</w:t>
      </w:r>
    </w:p>
    <w:p w14:paraId="39B7D425" w14:textId="1AF92395" w:rsidR="0065746A" w:rsidRDefault="0065746A" w:rsidP="0011050F">
      <w:pPr>
        <w:tabs>
          <w:tab w:val="left" w:pos="5325"/>
        </w:tabs>
        <w:spacing w:after="0"/>
        <w:jc w:val="right"/>
        <w:rPr>
          <w:rFonts w:ascii="Times New Roman" w:hAnsi="Times New Roman" w:cs="Times New Roman"/>
          <w:sz w:val="28"/>
          <w:szCs w:val="28"/>
        </w:rPr>
      </w:pPr>
      <w:r>
        <w:rPr>
          <w:rFonts w:ascii="Times New Roman" w:hAnsi="Times New Roman" w:cs="Times New Roman"/>
          <w:sz w:val="28"/>
          <w:szCs w:val="28"/>
          <w:lang w:val="kk-KZ"/>
        </w:rPr>
        <w:t xml:space="preserve">                                           Динара Демеева</w:t>
      </w:r>
      <w:r>
        <w:rPr>
          <w:rFonts w:ascii="Times New Roman" w:hAnsi="Times New Roman" w:cs="Times New Roman"/>
          <w:sz w:val="28"/>
          <w:szCs w:val="28"/>
        </w:rPr>
        <w:tab/>
      </w:r>
    </w:p>
    <w:p w14:paraId="2F4A84E1" w14:textId="77777777" w:rsidR="0065746A" w:rsidRDefault="0065746A" w:rsidP="0011050F">
      <w:pPr>
        <w:tabs>
          <w:tab w:val="left" w:pos="5325"/>
        </w:tabs>
        <w:spacing w:after="0"/>
        <w:jc w:val="right"/>
        <w:rPr>
          <w:rFonts w:ascii="Times New Roman" w:hAnsi="Times New Roman" w:cs="Times New Roman"/>
          <w:sz w:val="28"/>
          <w:szCs w:val="28"/>
          <w:lang w:val="kk-KZ"/>
        </w:rPr>
      </w:pPr>
      <w:r>
        <w:rPr>
          <w:rFonts w:ascii="Times New Roman" w:hAnsi="Times New Roman" w:cs="Times New Roman"/>
          <w:sz w:val="28"/>
          <w:szCs w:val="28"/>
        </w:rPr>
        <w:t xml:space="preserve">Мичурин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мектеб</w:t>
      </w:r>
      <w:proofErr w:type="spellEnd"/>
      <w:r>
        <w:rPr>
          <w:rFonts w:ascii="Times New Roman" w:hAnsi="Times New Roman" w:cs="Times New Roman"/>
          <w:sz w:val="28"/>
          <w:szCs w:val="28"/>
          <w:lang w:val="kk-KZ"/>
        </w:rPr>
        <w:t xml:space="preserve">інің </w:t>
      </w:r>
    </w:p>
    <w:p w14:paraId="4AC818E7" w14:textId="14F520D4" w:rsidR="006F7F8E" w:rsidRPr="0065746A" w:rsidRDefault="0065746A" w:rsidP="0011050F">
      <w:pPr>
        <w:tabs>
          <w:tab w:val="left" w:pos="5325"/>
        </w:tabs>
        <w:spacing w:after="0"/>
        <w:jc w:val="right"/>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қазақ тілі мен әдебиет мұғалімі</w:t>
      </w:r>
    </w:p>
    <w:sectPr w:rsidR="006F7F8E" w:rsidRPr="00657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AE"/>
    <w:rsid w:val="000203FB"/>
    <w:rsid w:val="0011050F"/>
    <w:rsid w:val="002811AE"/>
    <w:rsid w:val="004F6615"/>
    <w:rsid w:val="0065746A"/>
    <w:rsid w:val="006F7F8E"/>
    <w:rsid w:val="00C7390B"/>
    <w:rsid w:val="00E95C39"/>
    <w:rsid w:val="00F3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7517"/>
  <w15:chartTrackingRefBased/>
  <w15:docId w15:val="{C37DE690-2524-4388-A50A-589335BA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4176-79B6-4752-B0D3-0D09189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Мичуринская Школа</dc:creator>
  <cp:keywords/>
  <dc:description/>
  <cp:lastModifiedBy>207</cp:lastModifiedBy>
  <cp:revision>11</cp:revision>
  <dcterms:created xsi:type="dcterms:W3CDTF">2022-01-20T13:47:00Z</dcterms:created>
  <dcterms:modified xsi:type="dcterms:W3CDTF">2022-02-09T07:25:00Z</dcterms:modified>
</cp:coreProperties>
</file>