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794" w:rsidRPr="00C93794" w:rsidRDefault="00C93794" w:rsidP="00C93794">
      <w:pPr>
        <w:jc w:val="center"/>
        <w:rPr>
          <w:rFonts w:ascii="Comic Sans MS" w:hAnsi="Comic Sans MS"/>
          <w:sz w:val="40"/>
          <w:szCs w:val="40"/>
        </w:rPr>
      </w:pPr>
      <w:r w:rsidRPr="00C93794">
        <w:rPr>
          <w:rFonts w:ascii="Comic Sans MS" w:hAnsi="Comic Sans MS"/>
          <w:b/>
          <w:bCs/>
          <w:sz w:val="40"/>
          <w:szCs w:val="40"/>
        </w:rPr>
        <w:t>«Диалоговое обучение» на уроке казахского языка и литературы.</w:t>
      </w:r>
    </w:p>
    <w:p w:rsidR="00C93794" w:rsidRPr="00C93794" w:rsidRDefault="00C93794" w:rsidP="00C93794">
      <w:pPr>
        <w:jc w:val="both"/>
        <w:rPr>
          <w:rFonts w:ascii="Comic Sans MS" w:hAnsi="Comic Sans MS"/>
          <w:sz w:val="28"/>
          <w:szCs w:val="28"/>
        </w:rPr>
      </w:pPr>
      <w:r>
        <w:rPr>
          <w:rFonts w:ascii="Comic Sans MS" w:hAnsi="Comic Sans MS"/>
          <w:sz w:val="28"/>
          <w:szCs w:val="28"/>
          <w:lang w:val="kk-KZ"/>
        </w:rPr>
        <w:tab/>
      </w:r>
      <w:r w:rsidRPr="00C93794">
        <w:rPr>
          <w:rFonts w:ascii="Comic Sans MS" w:hAnsi="Comic Sans MS"/>
          <w:sz w:val="28"/>
          <w:szCs w:val="28"/>
        </w:rPr>
        <w:t xml:space="preserve">На современном уроке казахского языка и литературы слово учителя должно преобразоваться </w:t>
      </w:r>
      <w:proofErr w:type="gramStart"/>
      <w:r w:rsidRPr="00C93794">
        <w:rPr>
          <w:rFonts w:ascii="Comic Sans MS" w:hAnsi="Comic Sans MS"/>
          <w:sz w:val="28"/>
          <w:szCs w:val="28"/>
        </w:rPr>
        <w:t>из</w:t>
      </w:r>
      <w:proofErr w:type="gramEnd"/>
      <w:r w:rsidRPr="00C93794">
        <w:rPr>
          <w:rFonts w:ascii="Comic Sans MS" w:hAnsi="Comic Sans MS"/>
          <w:sz w:val="28"/>
          <w:szCs w:val="28"/>
        </w:rPr>
        <w:t xml:space="preserve"> монологического в диалогическое. Диалог является тем типом взаимодействия, при котором как преподавателя, так и учащихся вносят в обучение существенный и значимый вклад. Учителю необходимо хорошо владеть методами беседы, дискуссии, постановки проблемных вопросов. Именно диалогические формы работы делают уроки намного продуктивнее и позволяют организовать деятельность учащихся, направленную на результат, обеспечив их набором эффективных инструментов для развития функциональной грамотности.</w:t>
      </w:r>
    </w:p>
    <w:p w:rsidR="00C93794" w:rsidRPr="00C93794" w:rsidRDefault="00C93794" w:rsidP="00C93794">
      <w:pPr>
        <w:jc w:val="both"/>
        <w:rPr>
          <w:rFonts w:ascii="Comic Sans MS" w:hAnsi="Comic Sans MS"/>
          <w:sz w:val="28"/>
          <w:szCs w:val="28"/>
        </w:rPr>
      </w:pPr>
      <w:r>
        <w:rPr>
          <w:rFonts w:ascii="Comic Sans MS" w:hAnsi="Comic Sans MS"/>
          <w:sz w:val="28"/>
          <w:szCs w:val="28"/>
          <w:lang w:val="kk-KZ"/>
        </w:rPr>
        <w:tab/>
      </w:r>
      <w:r w:rsidRPr="00C93794">
        <w:rPr>
          <w:rFonts w:ascii="Comic Sans MS" w:hAnsi="Comic Sans MS"/>
          <w:sz w:val="28"/>
          <w:szCs w:val="28"/>
        </w:rPr>
        <w:t>Диалог занимает центральное место на уроке. Так и на моем предмете важную роль играет – диалог. Диалог в группе способствует интеллектуальному развитию учащихся и их результата в обучении.</w:t>
      </w:r>
    </w:p>
    <w:p w:rsidR="00C93794" w:rsidRPr="00C93794" w:rsidRDefault="00C93794" w:rsidP="00C93794">
      <w:pPr>
        <w:jc w:val="both"/>
        <w:rPr>
          <w:rFonts w:ascii="Comic Sans MS" w:hAnsi="Comic Sans MS"/>
          <w:sz w:val="28"/>
          <w:szCs w:val="28"/>
        </w:rPr>
      </w:pPr>
      <w:r>
        <w:rPr>
          <w:rFonts w:ascii="Comic Sans MS" w:hAnsi="Comic Sans MS"/>
          <w:sz w:val="28"/>
          <w:szCs w:val="28"/>
          <w:lang w:val="kk-KZ"/>
        </w:rPr>
        <w:tab/>
      </w:r>
      <w:r w:rsidRPr="00C93794">
        <w:rPr>
          <w:rFonts w:ascii="Comic Sans MS" w:hAnsi="Comic Sans MS"/>
          <w:sz w:val="28"/>
          <w:szCs w:val="28"/>
        </w:rPr>
        <w:t xml:space="preserve">В своей преподавательской деятельности я часто использую парную и групповую формы работы. Использование на уроках тактики «студент-студент» позволяет в более точном оценивании понимания учащихся, потому что, имеется возможность слушать обсуждение учащихся, вступать в разговор со всеми учащимися, а не только с теми, кто поднимал руку. Учащиеся получают возможность поговорить друг с другом, обсудить заданный вопрос, обменяться мнениями, выразить свое согласие или несогласие. В процессе общения у учащихся появляется возможность обосновывать свое мнение. На своих уроках включаю такие задания, где бы учащиеся не могли обойтись без взаимодействия, диалога, так как диалог способствует развитию у учащихся умение обсуждать, договариваться, аргументировать, доказывать, </w:t>
      </w:r>
      <w:proofErr w:type="gramStart"/>
      <w:r w:rsidRPr="00C93794">
        <w:rPr>
          <w:rFonts w:ascii="Comic Sans MS" w:hAnsi="Comic Sans MS"/>
          <w:sz w:val="28"/>
          <w:szCs w:val="28"/>
        </w:rPr>
        <w:lastRenderedPageBreak/>
        <w:t>соглашаться</w:t>
      </w:r>
      <w:proofErr w:type="gramEnd"/>
      <w:r w:rsidRPr="00C93794">
        <w:rPr>
          <w:rFonts w:ascii="Comic Sans MS" w:hAnsi="Comic Sans MS"/>
          <w:sz w:val="28"/>
          <w:szCs w:val="28"/>
        </w:rPr>
        <w:t xml:space="preserve"> или не соглашаться. Например, на уроке «</w:t>
      </w:r>
      <w:r w:rsidRPr="00C93794">
        <w:rPr>
          <w:sz w:val="28"/>
          <w:szCs w:val="28"/>
        </w:rPr>
        <w:t>Қ</w:t>
      </w:r>
      <w:r w:rsidRPr="00C93794">
        <w:rPr>
          <w:rFonts w:ascii="Comic Sans MS" w:hAnsi="Comic Sans MS"/>
          <w:sz w:val="28"/>
          <w:szCs w:val="28"/>
        </w:rPr>
        <w:t>аза</w:t>
      </w:r>
      <w:r w:rsidRPr="00C93794">
        <w:rPr>
          <w:sz w:val="28"/>
          <w:szCs w:val="28"/>
        </w:rPr>
        <w:t>қ</w:t>
      </w:r>
      <w:r w:rsidRPr="00C93794">
        <w:rPr>
          <w:rFonts w:ascii="Comic Sans MS" w:hAnsi="Comic Sans MS"/>
          <w:sz w:val="28"/>
          <w:szCs w:val="28"/>
        </w:rPr>
        <w:t xml:space="preserve"> хал</w:t>
      </w:r>
      <w:r w:rsidRPr="00C93794">
        <w:rPr>
          <w:sz w:val="28"/>
          <w:szCs w:val="28"/>
        </w:rPr>
        <w:t>қ</w:t>
      </w:r>
      <w:r w:rsidRPr="00C93794">
        <w:rPr>
          <w:rFonts w:ascii="Comic Sans MS" w:hAnsi="Comic Sans MS"/>
          <w:sz w:val="28"/>
          <w:szCs w:val="28"/>
        </w:rPr>
        <w:t xml:space="preserve">ы — </w:t>
      </w:r>
      <w:r w:rsidRPr="00C93794">
        <w:rPr>
          <w:sz w:val="28"/>
          <w:szCs w:val="28"/>
        </w:rPr>
        <w:t>қ</w:t>
      </w:r>
      <w:r w:rsidRPr="00C93794">
        <w:rPr>
          <w:rFonts w:ascii="Comic Sans MS" w:hAnsi="Comic Sans MS"/>
          <w:sz w:val="28"/>
          <w:szCs w:val="28"/>
        </w:rPr>
        <w:t>она</w:t>
      </w:r>
      <w:r w:rsidRPr="00C93794">
        <w:rPr>
          <w:sz w:val="28"/>
          <w:szCs w:val="28"/>
        </w:rPr>
        <w:t>қ</w:t>
      </w:r>
      <w:r w:rsidRPr="00C93794">
        <w:rPr>
          <w:rFonts w:ascii="Comic Sans MS" w:hAnsi="Comic Sans MS"/>
          <w:sz w:val="28"/>
          <w:szCs w:val="28"/>
        </w:rPr>
        <w:t>жай халы</w:t>
      </w:r>
      <w:r w:rsidRPr="00C93794">
        <w:rPr>
          <w:sz w:val="28"/>
          <w:szCs w:val="28"/>
        </w:rPr>
        <w:t>қ</w:t>
      </w:r>
      <w:r w:rsidRPr="00C93794">
        <w:rPr>
          <w:rFonts w:ascii="Comic Sans MS" w:hAnsi="Comic Sans MS"/>
          <w:sz w:val="28"/>
          <w:szCs w:val="28"/>
        </w:rPr>
        <w:t>» учащимся дается задание посредством ролевой игры показать, инсценировать понятие «гостеприимный». Выполняя задание, ребята выдвигают свои идеи, обсуждают, спорят, находят альтернативные решения, используют все доступные средства. В итоге каждая группа представляют инсценировку, где учащиеся применяют всю освоенную лексику за урок.</w:t>
      </w:r>
    </w:p>
    <w:p w:rsidR="00C93794" w:rsidRPr="00C93794" w:rsidRDefault="00C93794" w:rsidP="00C93794">
      <w:pPr>
        <w:jc w:val="both"/>
        <w:rPr>
          <w:rFonts w:ascii="Comic Sans MS" w:hAnsi="Comic Sans MS"/>
          <w:sz w:val="28"/>
          <w:szCs w:val="28"/>
        </w:rPr>
      </w:pPr>
      <w:r>
        <w:rPr>
          <w:rFonts w:ascii="Comic Sans MS" w:hAnsi="Comic Sans MS"/>
          <w:sz w:val="28"/>
          <w:szCs w:val="28"/>
          <w:lang w:val="kk-KZ"/>
        </w:rPr>
        <w:tab/>
      </w:r>
      <w:r w:rsidRPr="00C93794">
        <w:rPr>
          <w:rFonts w:ascii="Comic Sans MS" w:hAnsi="Comic Sans MS"/>
          <w:sz w:val="28"/>
          <w:szCs w:val="28"/>
        </w:rPr>
        <w:t xml:space="preserve">В диалоге ученики, а также учителя являются равноправными партнерами, прилагающими все усилия для получения согласованного результата. В беседах с учениками для активизации мыслительной деятельности и развития мышления необходимо выстраивать логические </w:t>
      </w:r>
      <w:proofErr w:type="gramStart"/>
      <w:r w:rsidRPr="00C93794">
        <w:rPr>
          <w:rFonts w:ascii="Comic Sans MS" w:hAnsi="Comic Sans MS"/>
          <w:sz w:val="28"/>
          <w:szCs w:val="28"/>
        </w:rPr>
        <w:t>цепочки</w:t>
      </w:r>
      <w:proofErr w:type="gramEnd"/>
      <w:r w:rsidRPr="00C93794">
        <w:rPr>
          <w:rFonts w:ascii="Comic Sans MS" w:hAnsi="Comic Sans MS"/>
          <w:sz w:val="28"/>
          <w:szCs w:val="28"/>
        </w:rPr>
        <w:t xml:space="preserve"> что помогает большему усвоению устного материала и развивает разговорную речь. Например: на одном из уроков на 1 -курсе по теме «</w:t>
      </w:r>
      <w:proofErr w:type="spellStart"/>
      <w:r w:rsidRPr="00C93794">
        <w:rPr>
          <w:rFonts w:ascii="Comic Sans MS" w:hAnsi="Comic Sans MS"/>
          <w:sz w:val="28"/>
          <w:szCs w:val="28"/>
        </w:rPr>
        <w:t>Киіз</w:t>
      </w:r>
      <w:proofErr w:type="spellEnd"/>
      <w:r w:rsidRPr="00C93794">
        <w:rPr>
          <w:rFonts w:ascii="Comic Sans MS" w:hAnsi="Comic Sans MS"/>
          <w:sz w:val="28"/>
          <w:szCs w:val="28"/>
        </w:rPr>
        <w:t xml:space="preserve"> </w:t>
      </w:r>
      <w:r w:rsidRPr="00C93794">
        <w:rPr>
          <w:sz w:val="28"/>
          <w:szCs w:val="28"/>
        </w:rPr>
        <w:t>ү</w:t>
      </w:r>
      <w:r w:rsidRPr="00C93794">
        <w:rPr>
          <w:rFonts w:ascii="Comic Sans MS" w:hAnsi="Comic Sans MS"/>
          <w:sz w:val="28"/>
          <w:szCs w:val="28"/>
        </w:rPr>
        <w:t>й» перед началом работы с текстом задается вопрос: «Знаете ли вы, как строят дом?». Ученики строят словесную логическую цепочку: сначала выкладывают фундамент, затем воздвигают стены, потом крышу и т. д. Затем следует вопрос: «Как устанавливают юрту?». Ученики выдвигают различные идеи, выстраивают стратегию установки юрты. Когда верный алгоритм найден, учащиеся без особого труда выполняют задание на построение текста целиком. Все ученики тесно взаимодействуют между собой в группе, общаются, ищут общие пути решения. Таким образом, задавая наводящие вопросы, удается добиться от учащихся успешного выполнения задания. Учитель помогает ученикам понять ценность совместной работы.</w:t>
      </w:r>
    </w:p>
    <w:p w:rsidR="00C93794" w:rsidRPr="00C93794" w:rsidRDefault="00C93794" w:rsidP="00C93794">
      <w:pPr>
        <w:jc w:val="both"/>
        <w:rPr>
          <w:rFonts w:ascii="Comic Sans MS" w:hAnsi="Comic Sans MS"/>
          <w:sz w:val="28"/>
          <w:szCs w:val="28"/>
        </w:rPr>
      </w:pPr>
      <w:r>
        <w:rPr>
          <w:rFonts w:ascii="Comic Sans MS" w:hAnsi="Comic Sans MS"/>
          <w:sz w:val="28"/>
          <w:szCs w:val="28"/>
          <w:lang w:val="kk-KZ"/>
        </w:rPr>
        <w:tab/>
      </w:r>
      <w:r w:rsidRPr="00C93794">
        <w:rPr>
          <w:rFonts w:ascii="Comic Sans MS" w:hAnsi="Comic Sans MS"/>
          <w:sz w:val="28"/>
          <w:szCs w:val="28"/>
        </w:rPr>
        <w:t xml:space="preserve">Успех диалогической беседы заключается в правильной постановке вопросов. Вопросы должны не только показывать уровень усвоения материала, но развивать мышление каждого ученика в отдельности. На своих уроках, используя таксономию </w:t>
      </w:r>
      <w:proofErr w:type="spellStart"/>
      <w:r w:rsidRPr="00C93794">
        <w:rPr>
          <w:rFonts w:ascii="Comic Sans MS" w:hAnsi="Comic Sans MS"/>
          <w:sz w:val="28"/>
          <w:szCs w:val="28"/>
        </w:rPr>
        <w:lastRenderedPageBreak/>
        <w:t>Блума</w:t>
      </w:r>
      <w:proofErr w:type="spellEnd"/>
      <w:r w:rsidRPr="00C93794">
        <w:rPr>
          <w:rFonts w:ascii="Comic Sans MS" w:hAnsi="Comic Sans MS"/>
          <w:sz w:val="28"/>
          <w:szCs w:val="28"/>
        </w:rPr>
        <w:t xml:space="preserve">, составляю такие вопросы, которые не только раскрывают и поясняют основную тему урока, но и развивают мышление каждого ученика. </w:t>
      </w:r>
      <w:proofErr w:type="gramStart"/>
      <w:r w:rsidRPr="00C93794">
        <w:rPr>
          <w:rFonts w:ascii="Comic Sans MS" w:hAnsi="Comic Sans MS"/>
          <w:sz w:val="28"/>
          <w:szCs w:val="28"/>
        </w:rPr>
        <w:t>Например, вопросы на знания: «назови национальные блюда», на понимание — «опиши юрту», «сравни юрту и дом», на применение: «объясни, как обустраивается юрта?» и т.д.</w:t>
      </w:r>
      <w:proofErr w:type="gramEnd"/>
      <w:r w:rsidRPr="00C93794">
        <w:rPr>
          <w:rFonts w:ascii="Comic Sans MS" w:hAnsi="Comic Sans MS"/>
          <w:sz w:val="28"/>
          <w:szCs w:val="28"/>
        </w:rPr>
        <w:t xml:space="preserve">  На каждом этапе урока опрос имеет разные цели. Цель опроса на начальном этапе урока заключается в установлении межличностного контакта, определении уровня знаний, краткое повторение предыдущего урока, выявление проблем, обозначающих тему урока. Опрос в основной части урока имеет цель фокусировать и пояснять, подводить детей к проведению наблюдений и составлению выводов, выявить трудности и непонимание. А в заключительной части урока цель опроса является выявление главных моментов урока, оценить выводы и степень понимания и усвоения. При применении «закрытых» вопросов учащиеся пассивны, дают односложные ответы. При постановке учителем таких вопросов как: «Какие ассоциации возникают при слове «Орда»? Что означает это слово? Сколько значений у этого слова? Является ли оно омонимом? Почему? Как вы это определили? Приведите примеры с использованием разных значений этого слова, ученики начинают размышлять, выдвигать различные версии, пусть даже неправильные, делать выводы. На заключительном этапе урока, проводя рефлексию, задаю несколько вопросов для выявления главных моментов урока, степени понимания и усвоения. Отходя от традиционных методов, проведение опроса можно возложить и на самих учеников. Например, каждой группе раздаются листы с вопросами, и ученики должны задать их вслух и получить на них ответ. Вопросы были как «закрытые», т.е. подразумевающие однозначный ответ, так и «открытые», подразумевающие множество возможных ответов, требующие от ученика умения применять, оценивать и анализировать информацию. Это </w:t>
      </w:r>
      <w:r w:rsidRPr="00C93794">
        <w:rPr>
          <w:rFonts w:ascii="Comic Sans MS" w:hAnsi="Comic Sans MS"/>
          <w:sz w:val="28"/>
          <w:szCs w:val="28"/>
        </w:rPr>
        <w:lastRenderedPageBreak/>
        <w:t>позволяет учащимся выразить свое понимание темы. Получается взаимодействие «ученик-ученик», «ученик-группа», «ученик-учитель».</w:t>
      </w:r>
    </w:p>
    <w:p w:rsidR="00C93794" w:rsidRPr="00C93794" w:rsidRDefault="00C93794" w:rsidP="00C93794">
      <w:pPr>
        <w:jc w:val="both"/>
        <w:rPr>
          <w:rFonts w:ascii="Comic Sans MS" w:hAnsi="Comic Sans MS"/>
          <w:sz w:val="28"/>
          <w:szCs w:val="28"/>
        </w:rPr>
      </w:pPr>
      <w:r>
        <w:rPr>
          <w:rFonts w:ascii="Comic Sans MS" w:hAnsi="Comic Sans MS"/>
          <w:sz w:val="28"/>
          <w:szCs w:val="28"/>
          <w:lang w:val="kk-KZ"/>
        </w:rPr>
        <w:tab/>
      </w:r>
      <w:r w:rsidRPr="00C93794">
        <w:rPr>
          <w:rFonts w:ascii="Comic Sans MS" w:hAnsi="Comic Sans MS"/>
          <w:sz w:val="28"/>
          <w:szCs w:val="28"/>
        </w:rPr>
        <w:t>Таким образом, хотелось бы отметить, что эффективными методами в развитии диалогового обучения является групповая работа, работа в парах, ролевая игра. Чтобы добиться результативности работы, учащимся надо активно обсуждать, анализировать, делать выводы, и всю эту работу провести в определенное время. При работе в группах, если хотя бы один ученик останется в стороне, группа не сможет добиться желаемого результата. А при работе в парах — такое отстранение от работы одного из участников вообще не приведет к положительному результату. То есть, активное взаимодействие через диалог помогает детям усвоить тему более простыми методами.</w:t>
      </w:r>
    </w:p>
    <w:p w:rsidR="00C93794" w:rsidRPr="00C93794" w:rsidRDefault="00C93794" w:rsidP="00C93794">
      <w:pPr>
        <w:jc w:val="both"/>
        <w:rPr>
          <w:rFonts w:ascii="Comic Sans MS" w:hAnsi="Comic Sans MS"/>
          <w:sz w:val="28"/>
          <w:szCs w:val="28"/>
        </w:rPr>
      </w:pPr>
      <w:r>
        <w:rPr>
          <w:rFonts w:ascii="Comic Sans MS" w:hAnsi="Comic Sans MS"/>
          <w:sz w:val="28"/>
          <w:szCs w:val="28"/>
          <w:lang w:val="kk-KZ"/>
        </w:rPr>
        <w:tab/>
      </w:r>
      <w:r w:rsidRPr="00C93794">
        <w:rPr>
          <w:rFonts w:ascii="Comic Sans MS" w:hAnsi="Comic Sans MS"/>
          <w:sz w:val="28"/>
          <w:szCs w:val="28"/>
        </w:rPr>
        <w:t>Из всего вышесказанного можно сделать вывод, что диалог на уроке — это особая коммуникативная атмосфера, которая помогает учащимся развивать свои интеллектуальные и эмоциональные свойства личности, это способ отношений, это форма взаимодействия, позволяющая искать истину вместе. В диалоге проявляются важнейшие формы человеческих отношений, такие как взаимоуважение, взаимообогащение, сопереживание, сотворчество. В дружественной, принимающей атмосфере учащиеся обогащают друг друга новыми мыслями, раскрывают свой творческий потенциал. Использование на уроках диалогового обучения способствует формированию умения определять и отстаивать свою позицию, развивает умения ораторского мастерства и лидерские качества.</w:t>
      </w:r>
    </w:p>
    <w:p w:rsidR="00C93794" w:rsidRPr="00C93794" w:rsidRDefault="00C93794" w:rsidP="00C93794">
      <w:pPr>
        <w:jc w:val="both"/>
        <w:rPr>
          <w:rFonts w:ascii="Comic Sans MS" w:hAnsi="Comic Sans MS"/>
          <w:sz w:val="28"/>
          <w:szCs w:val="28"/>
        </w:rPr>
      </w:pPr>
    </w:p>
    <w:p w:rsidR="0033161F" w:rsidRPr="00C93794" w:rsidRDefault="0033161F" w:rsidP="00C93794">
      <w:pPr>
        <w:jc w:val="both"/>
        <w:rPr>
          <w:rFonts w:ascii="Comic Sans MS" w:hAnsi="Comic Sans MS"/>
          <w:sz w:val="28"/>
          <w:szCs w:val="28"/>
        </w:rPr>
      </w:pPr>
    </w:p>
    <w:sectPr w:rsidR="0033161F" w:rsidRPr="00C93794" w:rsidSect="00C93794">
      <w:pgSz w:w="11906" w:h="16838"/>
      <w:pgMar w:top="1134" w:right="1274" w:bottom="1134" w:left="1418" w:header="708" w:footer="708" w:gutter="0"/>
      <w:pgBorders w:offsetFrom="page">
        <w:top w:val="shadowedSquares" w:sz="12" w:space="24" w:color="auto"/>
        <w:left w:val="shadowedSquares" w:sz="12" w:space="24" w:color="auto"/>
        <w:bottom w:val="shadowedSquares" w:sz="12" w:space="24" w:color="auto"/>
        <w:right w:val="shadowedSquare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C93794"/>
    <w:rsid w:val="0033161F"/>
    <w:rsid w:val="00C937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5713308">
      <w:bodyDiv w:val="1"/>
      <w:marLeft w:val="0"/>
      <w:marRight w:val="0"/>
      <w:marTop w:val="0"/>
      <w:marBottom w:val="0"/>
      <w:divBdr>
        <w:top w:val="none" w:sz="0" w:space="0" w:color="auto"/>
        <w:left w:val="none" w:sz="0" w:space="0" w:color="auto"/>
        <w:bottom w:val="none" w:sz="0" w:space="0" w:color="auto"/>
        <w:right w:val="none" w:sz="0" w:space="0" w:color="auto"/>
      </w:divBdr>
    </w:div>
    <w:div w:id="58642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993</Words>
  <Characters>5662</Characters>
  <Application>Microsoft Office Word</Application>
  <DocSecurity>0</DocSecurity>
  <Lines>47</Lines>
  <Paragraphs>13</Paragraphs>
  <ScaleCrop>false</ScaleCrop>
  <Company/>
  <LinksUpToDate>false</LinksUpToDate>
  <CharactersWithSpaces>6642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2021-08-21T03:56:00Z</dcterms:created>
  <dcterms:modified xsi:type="dcterms:W3CDTF">2021-08-21T03:59:00Z</dcterms:modified>
</cp:coreProperties>
</file>