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88406" w14:textId="77777777" w:rsidR="00AB0866" w:rsidRPr="00AB0866" w:rsidRDefault="00AB0866" w:rsidP="00AB0866">
      <w:pPr>
        <w:pStyle w:val="a3"/>
        <w:shd w:val="clear" w:color="auto" w:fill="FFFFFF"/>
        <w:spacing w:before="0" w:beforeAutospacing="0" w:after="0" w:afterAutospacing="0" w:line="294" w:lineRule="atLeast"/>
        <w:jc w:val="right"/>
        <w:rPr>
          <w:b/>
          <w:i/>
          <w:color w:val="000000"/>
          <w:sz w:val="27"/>
          <w:szCs w:val="27"/>
          <w:lang w:val="kk-KZ"/>
        </w:rPr>
      </w:pPr>
      <w:r w:rsidRPr="00AB0866">
        <w:rPr>
          <w:b/>
          <w:i/>
          <w:color w:val="000000"/>
          <w:sz w:val="27"/>
          <w:szCs w:val="27"/>
          <w:lang w:val="kk-KZ"/>
        </w:rPr>
        <w:t>Мақала авторы:</w:t>
      </w:r>
    </w:p>
    <w:p w14:paraId="209D8591" w14:textId="77777777" w:rsidR="00AB0866" w:rsidRPr="00AB0866" w:rsidRDefault="00AB0866" w:rsidP="00AB0866">
      <w:pPr>
        <w:pStyle w:val="a3"/>
        <w:shd w:val="clear" w:color="auto" w:fill="FFFFFF"/>
        <w:spacing w:before="0" w:beforeAutospacing="0" w:after="0" w:afterAutospacing="0" w:line="294" w:lineRule="atLeast"/>
        <w:jc w:val="right"/>
        <w:rPr>
          <w:b/>
          <w:i/>
          <w:color w:val="000000"/>
          <w:sz w:val="27"/>
          <w:szCs w:val="27"/>
          <w:lang w:val="kk-KZ"/>
        </w:rPr>
      </w:pPr>
      <w:r w:rsidRPr="00AB0866">
        <w:rPr>
          <w:b/>
          <w:i/>
          <w:color w:val="000000"/>
          <w:sz w:val="27"/>
          <w:szCs w:val="27"/>
          <w:lang w:val="kk-KZ"/>
        </w:rPr>
        <w:t>Жұмыс орыны:</w:t>
      </w:r>
    </w:p>
    <w:p w14:paraId="5619C5AB" w14:textId="77777777" w:rsidR="00AB0866" w:rsidRPr="00AB0866" w:rsidRDefault="00AB0866" w:rsidP="00951DC9">
      <w:pPr>
        <w:pStyle w:val="a3"/>
        <w:shd w:val="clear" w:color="auto" w:fill="FFFFFF"/>
        <w:spacing w:before="0" w:beforeAutospacing="0" w:after="0" w:afterAutospacing="0" w:line="294" w:lineRule="atLeast"/>
        <w:jc w:val="center"/>
        <w:rPr>
          <w:b/>
          <w:color w:val="000000"/>
          <w:sz w:val="27"/>
          <w:szCs w:val="27"/>
          <w:lang w:val="kk-KZ"/>
        </w:rPr>
      </w:pPr>
    </w:p>
    <w:p w14:paraId="35C12197" w14:textId="77777777" w:rsidR="00AB0866" w:rsidRPr="00AB0866" w:rsidRDefault="00AB0866" w:rsidP="00951DC9">
      <w:pPr>
        <w:pStyle w:val="a3"/>
        <w:shd w:val="clear" w:color="auto" w:fill="FFFFFF"/>
        <w:spacing w:before="0" w:beforeAutospacing="0" w:after="0" w:afterAutospacing="0" w:line="294" w:lineRule="atLeast"/>
        <w:jc w:val="center"/>
        <w:rPr>
          <w:b/>
          <w:color w:val="000000"/>
          <w:sz w:val="27"/>
          <w:szCs w:val="27"/>
          <w:lang w:val="kk-KZ"/>
        </w:rPr>
      </w:pPr>
      <w:r w:rsidRPr="00AB0866">
        <w:rPr>
          <w:b/>
          <w:color w:val="000000"/>
          <w:sz w:val="27"/>
          <w:szCs w:val="27"/>
          <w:lang w:val="kk-KZ"/>
        </w:rPr>
        <w:t>МАҚАЛА</w:t>
      </w:r>
    </w:p>
    <w:p w14:paraId="4D3269FB" w14:textId="0626C0E3" w:rsidR="00951DC9" w:rsidRPr="000777E6" w:rsidRDefault="000777E6" w:rsidP="00951DC9">
      <w:pPr>
        <w:pStyle w:val="a3"/>
        <w:shd w:val="clear" w:color="auto" w:fill="FFFFFF"/>
        <w:spacing w:before="0" w:beforeAutospacing="0" w:after="0" w:afterAutospacing="0" w:line="294" w:lineRule="atLeast"/>
        <w:jc w:val="center"/>
        <w:rPr>
          <w:rFonts w:ascii="Open Sans" w:hAnsi="Open Sans"/>
          <w:b/>
          <w:color w:val="000000"/>
          <w:sz w:val="21"/>
          <w:szCs w:val="21"/>
          <w:lang w:val="kk-KZ"/>
        </w:rPr>
      </w:pPr>
      <w:r>
        <w:rPr>
          <w:b/>
          <w:color w:val="000000"/>
          <w:sz w:val="27"/>
          <w:szCs w:val="27"/>
          <w:lang w:val="kk-KZ"/>
        </w:rPr>
        <w:t>«</w:t>
      </w:r>
      <w:r w:rsidR="00951DC9" w:rsidRPr="00AB0866">
        <w:rPr>
          <w:b/>
          <w:color w:val="000000"/>
          <w:sz w:val="27"/>
          <w:szCs w:val="27"/>
          <w:lang w:val="kk-KZ"/>
        </w:rPr>
        <w:t>ҰЛТТЫҚ ТӘРБИЕ</w:t>
      </w:r>
      <w:r>
        <w:rPr>
          <w:b/>
          <w:color w:val="000000"/>
          <w:sz w:val="27"/>
          <w:szCs w:val="27"/>
          <w:lang w:val="kk-KZ"/>
        </w:rPr>
        <w:t>НІҢ БАЛА ТӘРБИЕСІНДЕГІ РӨЛІ»</w:t>
      </w:r>
    </w:p>
    <w:p w14:paraId="2218B101" w14:textId="77777777" w:rsidR="00AB0866" w:rsidRPr="00AB0866" w:rsidRDefault="00AB0866" w:rsidP="00AB0866">
      <w:pPr>
        <w:pStyle w:val="a3"/>
        <w:shd w:val="clear" w:color="auto" w:fill="FFFFFF"/>
        <w:spacing w:before="0" w:beforeAutospacing="0" w:after="0" w:afterAutospacing="0" w:line="294" w:lineRule="atLeast"/>
        <w:jc w:val="both"/>
        <w:rPr>
          <w:b/>
          <w:color w:val="000000"/>
          <w:sz w:val="27"/>
          <w:szCs w:val="27"/>
          <w:lang w:val="kk-KZ"/>
        </w:rPr>
      </w:pPr>
    </w:p>
    <w:p w14:paraId="284B3FA4" w14:textId="77777777" w:rsidR="00AB0866" w:rsidRDefault="00951DC9" w:rsidP="00AB0866">
      <w:pPr>
        <w:pStyle w:val="a3"/>
        <w:shd w:val="clear" w:color="auto" w:fill="FFFFFF"/>
        <w:spacing w:before="0" w:beforeAutospacing="0" w:after="0" w:afterAutospacing="0" w:line="294" w:lineRule="atLeast"/>
        <w:jc w:val="center"/>
        <w:rPr>
          <w:color w:val="000000"/>
          <w:sz w:val="28"/>
          <w:szCs w:val="27"/>
          <w:lang w:val="kk-KZ"/>
        </w:rPr>
      </w:pPr>
      <w:r w:rsidRPr="00AB0866">
        <w:rPr>
          <w:b/>
          <w:color w:val="000000"/>
          <w:sz w:val="28"/>
          <w:szCs w:val="27"/>
          <w:lang w:val="kk-KZ"/>
        </w:rPr>
        <w:t>Аңдатпа</w:t>
      </w:r>
      <w:r w:rsidRPr="00AB0866">
        <w:rPr>
          <w:color w:val="000000"/>
          <w:sz w:val="28"/>
          <w:szCs w:val="27"/>
          <w:lang w:val="kk-KZ"/>
        </w:rPr>
        <w:t>:</w:t>
      </w:r>
    </w:p>
    <w:p w14:paraId="69D54CF8" w14:textId="77777777" w:rsidR="00951DC9" w:rsidRPr="00AB0866" w:rsidRDefault="00951DC9" w:rsidP="00AB0866">
      <w:pPr>
        <w:pStyle w:val="a3"/>
        <w:shd w:val="clear" w:color="auto" w:fill="FFFFFF"/>
        <w:spacing w:before="0" w:beforeAutospacing="0" w:after="0" w:afterAutospacing="0" w:line="294" w:lineRule="atLeast"/>
        <w:jc w:val="both"/>
        <w:rPr>
          <w:color w:val="000000" w:themeColor="text1"/>
          <w:sz w:val="28"/>
          <w:szCs w:val="27"/>
          <w:lang w:val="kk-KZ"/>
        </w:rPr>
      </w:pPr>
      <w:r w:rsidRPr="00AB0866">
        <w:rPr>
          <w:color w:val="000000"/>
          <w:sz w:val="28"/>
          <w:szCs w:val="27"/>
          <w:lang w:val="kk-KZ"/>
        </w:rPr>
        <w:t> </w:t>
      </w:r>
      <w:r w:rsidRPr="00AB0866">
        <w:rPr>
          <w:color w:val="000000" w:themeColor="text1"/>
          <w:sz w:val="28"/>
          <w:szCs w:val="27"/>
          <w:lang w:val="kk-KZ"/>
        </w:rPr>
        <w:t>Бұл мақалада сананы жаңғырту, ұлттық болмыстан айырылып қалмай, оны әлемдік құндылықтармен біріктіріп, Қазақстанның игілігіне жарату жолындағы мақсат-мүдделер туралы өзекті мәселе көтеріліп отыр. Онда Біртұтас ұлт болу үшін болашаққа қалай қадам басатынын және бұқаралық сананы қалай өзгертетіні жөнінде алысты болжайтын көзқарастарымен бөліседі.</w:t>
      </w:r>
    </w:p>
    <w:p w14:paraId="36F6B07E" w14:textId="77777777" w:rsidR="00DB26B5" w:rsidRPr="00DB26B5" w:rsidRDefault="00DB26B5" w:rsidP="00DB26B5">
      <w:pPr>
        <w:ind w:firstLine="708"/>
        <w:jc w:val="center"/>
        <w:rPr>
          <w:rFonts w:ascii="Times New Roman" w:hAnsi="Times New Roman" w:cs="Times New Roman"/>
          <w:sz w:val="32"/>
          <w:szCs w:val="28"/>
          <w:lang w:val="kk-KZ"/>
        </w:rPr>
      </w:pPr>
      <w:r w:rsidRPr="00DB26B5">
        <w:rPr>
          <w:rFonts w:ascii="Times New Roman" w:hAnsi="Times New Roman" w:cs="Times New Roman"/>
          <w:b/>
          <w:sz w:val="32"/>
          <w:szCs w:val="28"/>
          <w:lang w:val="kk-KZ"/>
        </w:rPr>
        <w:t>Аннотация</w:t>
      </w:r>
      <w:r w:rsidRPr="00DB26B5">
        <w:rPr>
          <w:rFonts w:ascii="Times New Roman" w:hAnsi="Times New Roman" w:cs="Times New Roman"/>
          <w:sz w:val="32"/>
          <w:szCs w:val="28"/>
          <w:lang w:val="kk-KZ"/>
        </w:rPr>
        <w:t>:</w:t>
      </w:r>
    </w:p>
    <w:p w14:paraId="30DDA8EB" w14:textId="77777777" w:rsidR="00951DC9" w:rsidRPr="00DB26B5" w:rsidRDefault="00DB26B5" w:rsidP="00DB26B5">
      <w:pPr>
        <w:ind w:firstLine="708"/>
        <w:jc w:val="both"/>
        <w:rPr>
          <w:rFonts w:ascii="Times New Roman" w:hAnsi="Times New Roman" w:cs="Times New Roman"/>
          <w:sz w:val="28"/>
          <w:szCs w:val="28"/>
          <w:lang w:val="kk-KZ"/>
        </w:rPr>
      </w:pPr>
      <w:r w:rsidRPr="00DB26B5">
        <w:rPr>
          <w:rFonts w:ascii="Times New Roman" w:hAnsi="Times New Roman" w:cs="Times New Roman"/>
          <w:sz w:val="28"/>
          <w:szCs w:val="28"/>
          <w:lang w:val="kk-KZ"/>
        </w:rPr>
        <w:t xml:space="preserve">  В статье поднимается актуальный вопрос о целях и интересах возрождения сознания - не потерять национальную идентичность, а совместить ее с мировыми ценностями и использовать на благо Казахстана. В нем он делится своими дальновидными взглядами на то, как двигаться в будущее, чтобы стать единой нацией и как изменить общественное мнение.</w:t>
      </w:r>
    </w:p>
    <w:p w14:paraId="42A5FC5D" w14:textId="77777777" w:rsidR="00DB26B5" w:rsidRPr="00DB26B5" w:rsidRDefault="00DB26B5" w:rsidP="00DB26B5">
      <w:pPr>
        <w:ind w:firstLine="708"/>
        <w:jc w:val="center"/>
        <w:rPr>
          <w:rFonts w:ascii="Times New Roman" w:hAnsi="Times New Roman" w:cs="Times New Roman"/>
          <w:b/>
          <w:sz w:val="28"/>
          <w:szCs w:val="28"/>
          <w:lang w:val="kk-KZ"/>
        </w:rPr>
      </w:pPr>
      <w:r w:rsidRPr="00DB26B5">
        <w:rPr>
          <w:rFonts w:ascii="Times New Roman" w:hAnsi="Times New Roman" w:cs="Times New Roman"/>
          <w:b/>
          <w:sz w:val="28"/>
          <w:szCs w:val="28"/>
          <w:lang w:val="kk-KZ"/>
        </w:rPr>
        <w:t>Annotation:</w:t>
      </w:r>
    </w:p>
    <w:p w14:paraId="74CF5014" w14:textId="77777777" w:rsidR="00DB26B5" w:rsidRPr="00DB26B5" w:rsidRDefault="00DB26B5" w:rsidP="00DB26B5">
      <w:pPr>
        <w:ind w:firstLine="708"/>
        <w:jc w:val="both"/>
        <w:rPr>
          <w:rFonts w:ascii="Times New Roman" w:hAnsi="Times New Roman" w:cs="Times New Roman"/>
          <w:sz w:val="28"/>
          <w:szCs w:val="28"/>
          <w:lang w:val="kk-KZ"/>
        </w:rPr>
      </w:pPr>
      <w:r w:rsidRPr="00DB26B5">
        <w:rPr>
          <w:rFonts w:ascii="Times New Roman" w:hAnsi="Times New Roman" w:cs="Times New Roman"/>
          <w:sz w:val="28"/>
          <w:szCs w:val="28"/>
          <w:lang w:val="kk-KZ"/>
        </w:rPr>
        <w:t xml:space="preserve">  This article raises the topical issue of the goals and interests of the revival of consciousness, not to lose the national identity, but to combine it with world values and use it for the benefit of Kazakhstan. In it, he shares his far-sighted views on how to move into the future to become a united nation and how to change public opinion.</w:t>
      </w:r>
    </w:p>
    <w:p w14:paraId="503FF65E" w14:textId="77777777" w:rsidR="00951DC9" w:rsidRDefault="00951DC9" w:rsidP="00951DC9">
      <w:pPr>
        <w:ind w:firstLine="708"/>
        <w:jc w:val="both"/>
        <w:rPr>
          <w:rFonts w:ascii="Times New Roman" w:hAnsi="Times New Roman" w:cs="Times New Roman"/>
          <w:sz w:val="28"/>
          <w:szCs w:val="28"/>
          <w:lang w:val="kk-KZ"/>
        </w:rPr>
      </w:pPr>
      <w:r w:rsidRPr="00951DC9">
        <w:rPr>
          <w:rFonts w:ascii="Times New Roman" w:hAnsi="Times New Roman" w:cs="Times New Roman"/>
          <w:sz w:val="28"/>
          <w:szCs w:val="28"/>
          <w:lang w:val="kk-KZ"/>
        </w:rPr>
        <w:t>Руханилық қоғамның жалпы бейнесіне және жеке адамның интеллектуалдық психикалық жағдайына үйлесімді әсер етеді. Азаматтардың рухани деңгейі өз кезегінде қоғамның жағдайын өзгертеді. Жаңа этикалық нормалар мен әлеуметтік интеллект жалпы даму мен жаңа мүмкіндіктерді алдын ала анықтайды. Әрбір жаңа ұрпақ жаңа тарихты жасайды және дамытады. Руханият жеке адамның немесе адамдар тобының барлық нәрседен, оның ішінде адамнан бөлінбейтін ең жоғары шындықты түсінуге, сезінуге және сәйкестендіруге деген қайтымсыз ұмтылыспен байланысты ерекше психикалық жә</w:t>
      </w:r>
      <w:r>
        <w:rPr>
          <w:rFonts w:ascii="Times New Roman" w:hAnsi="Times New Roman" w:cs="Times New Roman"/>
          <w:sz w:val="28"/>
          <w:szCs w:val="28"/>
          <w:lang w:val="kk-KZ"/>
        </w:rPr>
        <w:t>не интеллектуалдық күйі ретінде</w:t>
      </w:r>
      <w:r w:rsidRPr="00951DC9">
        <w:rPr>
          <w:rFonts w:ascii="Times New Roman" w:hAnsi="Times New Roman" w:cs="Times New Roman"/>
          <w:sz w:val="28"/>
          <w:szCs w:val="28"/>
          <w:lang w:val="kk-KZ"/>
        </w:rPr>
        <w:t xml:space="preserve">. Бұл өмірдің мәнін іздеуді және онымен байланыс арқылы жоғары болмыстың мәнін түсінуді қамтиды. Бұл мақсатқа жетудің ең тиімді жолы - күнделікті әлеммен үзіліс жасайтын ерекше өмір жолы. Руханилық - ұлт, өзін, өзінің тарихын, дәстүрін, ұлттық идеясын, адамгершілігін, патриотизмді, ұлтты, демократияны және басқа да көптеген критерийлердің көрінісі ретінде адамның жеке басының </w:t>
      </w:r>
      <w:r w:rsidRPr="00951DC9">
        <w:rPr>
          <w:rFonts w:ascii="Times New Roman" w:hAnsi="Times New Roman" w:cs="Times New Roman"/>
          <w:sz w:val="28"/>
          <w:szCs w:val="28"/>
          <w:lang w:val="kk-KZ"/>
        </w:rPr>
        <w:lastRenderedPageBreak/>
        <w:t>айқындаушы өлшемі болып табылады.</w:t>
      </w:r>
      <w:r>
        <w:rPr>
          <w:rFonts w:ascii="Times New Roman" w:hAnsi="Times New Roman" w:cs="Times New Roman"/>
          <w:sz w:val="28"/>
          <w:szCs w:val="28"/>
          <w:lang w:val="kk-KZ"/>
        </w:rPr>
        <w:t xml:space="preserve"> Тәуелсіздіктің арқасында қазақ</w:t>
      </w:r>
      <w:r w:rsidRPr="00951DC9">
        <w:rPr>
          <w:rFonts w:ascii="Times New Roman" w:hAnsi="Times New Roman" w:cs="Times New Roman"/>
          <w:sz w:val="28"/>
          <w:szCs w:val="28"/>
          <w:lang w:val="kk-KZ"/>
        </w:rPr>
        <w:t xml:space="preserve"> халқы өзінің ұлттық байлығы мен көрікті жерлеріне ие бола бастады. Нарықтық қатынастарға көшу жағдайында жастарды иманды, ұлтжанды, мықты тұлға етіп тәрбиелеуге барлық жағдай жасалуда. Руханилық ең алдымен туған жерге, халыққа, жерге қызмет етуден, ата -бабаларды еске алуға және ұлттық салт -дәстүрге құрметпен, тарихымызбен, бүгінімізбен және болашағымызбен, сондай -ақ руханиятымызбен мақтанудан басталады - дәл осы кезде біз болашақ үшін адал еңбек етеміз. біздің ел.</w:t>
      </w:r>
      <w:r>
        <w:rPr>
          <w:rFonts w:ascii="Times New Roman" w:hAnsi="Times New Roman" w:cs="Times New Roman"/>
          <w:sz w:val="28"/>
          <w:szCs w:val="28"/>
          <w:lang w:val="kk-KZ"/>
        </w:rPr>
        <w:t xml:space="preserve"> Қазақ</w:t>
      </w:r>
      <w:r w:rsidRPr="00951DC9">
        <w:rPr>
          <w:rFonts w:ascii="Times New Roman" w:hAnsi="Times New Roman" w:cs="Times New Roman"/>
          <w:sz w:val="28"/>
          <w:szCs w:val="28"/>
          <w:lang w:val="kk-KZ"/>
        </w:rPr>
        <w:t xml:space="preserve"> халқы қонақжайлылығымен, адамгершілігімен, абыройымен танымал - бұл да жоғары руханияттың белгілері. Еркін ойлы, батыл, мақсатты тұлға тәрбиелеу – кезек күттірмейтін міндет. Әлемдегі интеграция мен жаһандық үдерістердің тереңдей түсуі өмірдің барлық салаларын және ең алдымен білім беру жүйесін кеңінен қамтиды. Егер бұрын мемлекеттің күші мен қуаты оның табиғи ресурстары мен экономикалық әлеуетімен анықталса, қазіргі әлемде білім мен білім, интеллектуалды және рухани әлеует әр мемлекеттің, әр ұлттың мүмкіндіктерінің шешуші факторы болып табылады. Білімнің мақсаты көп, бірақ оның басты мақсаты қандай? Өндіруші күш ретінде адамға қойылатын талаптар мен белгілі бір қоғамда қол жеткізілген білім деңгейі арасындағы алшақтықтан тұратын артық білім беру феномені білім берудің мақсаты тек адамды кәсіби дайындау емес, бірақ бірінші кезекте жеке даму, яғни оның жаһандық миссиясы бар. Адамның дүниедегі орнын түсінуі, өз қызметінде басшылыққа алатын құндылықтар, мұның бәрі білім сапасына, оның құрылған принциптеріне байланысты. ХХІ ғасырдағы білім берудің осындай ұстанымдарының бірі – жалпы адамзаттық құндылықтарға бағытталған жаһандық сананы қалыптастыру. </w:t>
      </w:r>
    </w:p>
    <w:p w14:paraId="40DB4B97" w14:textId="77777777" w:rsidR="00951DC9" w:rsidRDefault="00951DC9" w:rsidP="00951DC9">
      <w:pPr>
        <w:ind w:firstLine="708"/>
        <w:jc w:val="both"/>
        <w:rPr>
          <w:rFonts w:ascii="Times New Roman" w:hAnsi="Times New Roman" w:cs="Times New Roman"/>
          <w:sz w:val="28"/>
          <w:szCs w:val="28"/>
          <w:lang w:val="kk-KZ"/>
        </w:rPr>
      </w:pPr>
      <w:r w:rsidRPr="00951DC9">
        <w:rPr>
          <w:rFonts w:ascii="Times New Roman" w:hAnsi="Times New Roman" w:cs="Times New Roman"/>
          <w:sz w:val="28"/>
          <w:szCs w:val="28"/>
          <w:lang w:val="kk-KZ"/>
        </w:rPr>
        <w:t>Біздің ойымызша, қазіргі кезеңде білім беру саласындағы ең маңызды қоғамдық-саяси мінд</w:t>
      </w:r>
      <w:r>
        <w:rPr>
          <w:rFonts w:ascii="Times New Roman" w:hAnsi="Times New Roman" w:cs="Times New Roman"/>
          <w:sz w:val="28"/>
          <w:szCs w:val="28"/>
          <w:lang w:val="kk-KZ"/>
        </w:rPr>
        <w:t>ет өскелең ұрпақтың Қазақстанның</w:t>
      </w:r>
      <w:r w:rsidRPr="00951DC9">
        <w:rPr>
          <w:rFonts w:ascii="Times New Roman" w:hAnsi="Times New Roman" w:cs="Times New Roman"/>
          <w:sz w:val="28"/>
          <w:szCs w:val="28"/>
          <w:lang w:val="kk-KZ"/>
        </w:rPr>
        <w:t xml:space="preserve"> ұлттық құндылықтары туралы рухани-адамгершілік өзіндік санасын жаңғырту және сақтау, қалыптастыру жөніндегі мақсатты іс-шаралар болып табылады. терең рухани -патриоттық сезімдер - Отанға, олардың мәдениетіне, дәстүрлеріне және ұлттық тарихына деген сүйіспеншілік, ұлттық эгоцентризмді жеңуге көмектесетін, бірге өмір сүретін халықтарға құрмет көрсетуге көмектесетін туған жерінің тағдыры үшін жоғары жауапкершілік. Демек, білім мен тәрбие мазмұнының өзегі өсіп келе жатқан адамды ұлттық рухани-адамгершілік құндылықтарға тәрбиелеуі керек және олар арқылы көпмәдениетті әлемде жалпыадамзаттық құндылықтарды сіңіруге, мәдениет әлемінде өзін-өзі анықтауға келуі тиіс. және шығармашылық тұрғыдан өзін-өзі жүзеге асыру. </w:t>
      </w:r>
    </w:p>
    <w:p w14:paraId="37EFB8B9" w14:textId="77777777" w:rsidR="00951DC9" w:rsidRPr="00951DC9" w:rsidRDefault="00951DC9" w:rsidP="00951DC9">
      <w:pPr>
        <w:jc w:val="both"/>
        <w:rPr>
          <w:rFonts w:ascii="Times New Roman" w:hAnsi="Times New Roman" w:cs="Times New Roman"/>
          <w:sz w:val="28"/>
          <w:szCs w:val="28"/>
          <w:lang w:val="kk-KZ"/>
        </w:rPr>
      </w:pPr>
      <w:r w:rsidRPr="00951DC9">
        <w:rPr>
          <w:rFonts w:ascii="Times New Roman" w:hAnsi="Times New Roman" w:cs="Times New Roman"/>
          <w:sz w:val="28"/>
          <w:szCs w:val="28"/>
          <w:lang w:val="kk-KZ"/>
        </w:rPr>
        <w:lastRenderedPageBreak/>
        <w:t xml:space="preserve">Құндылықтарды таңдау- жас ұрпақтың жеке басын рухани-адамгершілік және әлеуметтік сәйкестендірудің қажетті шарты. Сонымен бірге тәрбие белгілі бір құндылықтарды жүктемейді, тек олардың түсінігі мен таңдауы үшін жасайды, оқушының кейінгі әрекеті мен іс -әрекеті үшін ішкі таңдау үшін бұл таңдауды ынталандырады. Құндылықтарды қайта ойластырған кезде оқушылардың тарихи жады, өткенін, бүгінін сезіну, болашақ бейнесін және олардың өмірлік болашағын қалыптастыру негізінде рухани-адамгершілік бағдарлау мәселесі ерекше мәнге ие.Қазіргі жас адамның интегралды жеке тұлғасын қалыптастырудың негізі оның рухани-адамгершілік кемелденуі, әлеуметтік жауапкершілігі мен рухани-патриоттық өзін-өзі танудың жоғары деңгейі деп білеміз. Біздің ойымызша, дәл осы ереже құндылықтық көзқарас негізінде білім беру процесін талдау мен модельдеуге негіз болып, мектеп оқушыларының рухани - адамгершілік және рухани - патриоттық сезімдері мен құндылықтарын қалыптастыруға ықпал етуі тиіс. </w:t>
      </w:r>
    </w:p>
    <w:p w14:paraId="028E5505" w14:textId="77777777" w:rsidR="00951DC9" w:rsidRDefault="00951DC9" w:rsidP="00951DC9">
      <w:pPr>
        <w:jc w:val="both"/>
        <w:rPr>
          <w:rFonts w:ascii="Times New Roman" w:hAnsi="Times New Roman" w:cs="Times New Roman"/>
          <w:sz w:val="28"/>
          <w:szCs w:val="28"/>
          <w:lang w:val="kk-KZ"/>
        </w:rPr>
      </w:pPr>
      <w:r w:rsidRPr="00951DC9">
        <w:rPr>
          <w:rFonts w:ascii="Times New Roman" w:hAnsi="Times New Roman" w:cs="Times New Roman"/>
          <w:sz w:val="28"/>
          <w:szCs w:val="28"/>
          <w:lang w:val="kk-KZ"/>
        </w:rPr>
        <w:t xml:space="preserve">Демократиялық қоғам адамзат жасаған руханилық принциптерін заңды түрде иеленеді және дамытады. Еңбексүйгіштік, мейірімділік, жасампаздық, адалдық, қарапайымдылық, жауапкершілік, басқаларға деген адамгершілік қарым-қатынас, өзара сыйластық, мейірімділік, ар-ождан, жанашырлық – мұның бәрі адамның рухани мәдениетінің, гуманистік ұстанымының құрылымдық элементтері. Өсіп келе жатқан тұлғаның тұлғасын қалыптастырудың маңызды құралы – жаратылыстану білімі, кең тәрбие. Адамгершілік тәрбиесі негізінен және бірінші кезекте ғылыми білімді игеру процесінде жүреді. Сондықтан оқу процесінде алынған білім мен ұғымдар өсіп келе жатқан тұлғаның моральдық -этикалық санасын қалыптастырудың қажетті негізі болып табылады. Алайда адамның адамгершілік қалыптасуы мектеп бітірумен бітпейді. Әлеуметтік-этикалық нормалар шығармашылық, ізгі еңбек әрекеті процесінде барлық өмір сүру жағдайларының әсерінен қалыптасады. Тәрбие мінез-құлықтың әлеуметтік-этикалық нормаларының, жалпы тұлғаның қалыптасуының қажетті негізі болып табылады. Білім беру ұйымдары студенттерді ғылым негіздері туралы терең, берік біліммен қаруландырып қана қоймайды, сонымен қатар жас ұрпақты гуманизм рухында тәрбиелеуге және ұлттық рухани құндылықтарды зерделеуде рухани -адамгершілік құндылықтарды қалыптастыруға үлкен мүмкіндіктерге ие. бұл ұлттық өзін-өзі танудың өсуінің органикалық табиғи процесі. Көптеген ғалымдар - энциклопедисттер балаларда бір нәрсеге жетуге деген құштарлық, өзіне мақсат қоя білу, мақсатқа жетуді жоспарлау, тұрақтылықты көрсету сияқты білімді игеруге және осындай қасиеттерді қалыптастыруға үлкен </w:t>
      </w:r>
      <w:r w:rsidRPr="00951DC9">
        <w:rPr>
          <w:rFonts w:ascii="Times New Roman" w:hAnsi="Times New Roman" w:cs="Times New Roman"/>
          <w:sz w:val="28"/>
          <w:szCs w:val="28"/>
          <w:lang w:val="kk-KZ"/>
        </w:rPr>
        <w:lastRenderedPageBreak/>
        <w:t xml:space="preserve">көңіл бөлді. мақсатқа жету, шығармашылық ойлау дағдысы, бастамашылдықтың, дербестіктің көрінісі. Жалпы, мұндай тұлғалық қасиеттер жеке тұлғаны үздіксіз жетістікке жетуге бағыттауға мүмкіндік береді. Бұл жеке тұлғаның біртұтас үйлесімді дамуының нәтижесі, - деп мәлімдеді ортағасырлық шығыс ойшылдары - Әл Фараби, Әл Хорезми, Әбу Әли ибн Сино, Юсуф Хос Хожиб, Беруни және басқалары. , олар адамның тәжірибесімен байланысты білім, дағдылар мен дағдылар мен тәжірибелерді беру тәсілі ретінде түсіндірді. </w:t>
      </w:r>
    </w:p>
    <w:p w14:paraId="2960630E" w14:textId="77777777" w:rsidR="00E24C07" w:rsidRDefault="00951DC9" w:rsidP="00951DC9">
      <w:pPr>
        <w:ind w:firstLine="708"/>
        <w:jc w:val="both"/>
        <w:rPr>
          <w:rFonts w:ascii="Times New Roman" w:hAnsi="Times New Roman" w:cs="Times New Roman"/>
          <w:sz w:val="28"/>
          <w:szCs w:val="28"/>
          <w:lang w:val="kk-KZ"/>
        </w:rPr>
      </w:pPr>
      <w:r w:rsidRPr="00951DC9">
        <w:rPr>
          <w:rFonts w:ascii="Times New Roman" w:hAnsi="Times New Roman" w:cs="Times New Roman"/>
          <w:sz w:val="28"/>
          <w:szCs w:val="28"/>
          <w:lang w:val="kk-KZ"/>
        </w:rPr>
        <w:t>Бұл – заман талабы: күш – білім мен руханиятта, жан-жақты жетілген, жан-жақты кемел ұрпақ тәрбиелеу мен қалыптастыруда. Үйлесімді, жан-жақты дамыған жеке тұлғаны тәрбиелеу идеясы адамның ұлттық және жалпыадамзаттық, әлемдік мәдениеттің жетістіктерін меңгеруге, рухани, адамгершілік және физикалық жетілуге ​​деген үнемі ұмтылысын көрсетеді. Бұл идея руханиятты үздіксіз дамытуға және байытуға шабыт береді. Кемелділікке бағытталмаған, өскелең ұрпақ қамын ойламаған халықтар мен ұлттардың болашағы жоқ. Руханият - бұл тәрбиеленушілердің, жас ұрпақтың жеке басын қалыптастырудың өзегі, ол мектеп оқушысына (оқушысына) оның әр түрлі білім беру түрлерінен үйлесімді тәрбиенің басымдылығын анықтайды. Жоғары руханият – болашақтың іргетасы. Тыңдаушыларды рухани-адамгершілік және интеллектуалдық тәрбиелеу тұлғааралық толыққанды қарым-қатынасқа, қарым-қатынас мәдениетін қалыптастыруға негіз жасайды. Қарым -қатынас өнері бүгінде жаһандық маңызға ие болды, өйткені осының негізінде жеке адамдардың да, тұтас халықтардың да, мемлекеттердің де өзара түсіністігі мен өзара әрекеті жүзеге асады.</w:t>
      </w:r>
    </w:p>
    <w:p w14:paraId="71C4D971" w14:textId="77777777" w:rsidR="00951DC9" w:rsidRDefault="00951DC9" w:rsidP="00951DC9">
      <w:pPr>
        <w:ind w:firstLine="708"/>
        <w:jc w:val="both"/>
        <w:rPr>
          <w:rFonts w:ascii="Times New Roman" w:hAnsi="Times New Roman" w:cs="Times New Roman"/>
          <w:sz w:val="28"/>
          <w:szCs w:val="28"/>
          <w:lang w:val="kk-KZ"/>
        </w:rPr>
      </w:pPr>
      <w:r w:rsidRPr="00951DC9">
        <w:rPr>
          <w:rFonts w:ascii="Times New Roman" w:hAnsi="Times New Roman" w:cs="Times New Roman"/>
          <w:sz w:val="28"/>
          <w:szCs w:val="28"/>
          <w:lang w:val="kk-KZ"/>
        </w:rPr>
        <w:t xml:space="preserve">Жоғары адамгершілік тазалыққа өмірде биік мұраттарды ұстанатын еркін адамдар қоғамында ғана қол жеткізуге болады. Сондықтан тәуелсіз </w:t>
      </w:r>
      <w:r>
        <w:rPr>
          <w:rFonts w:ascii="Times New Roman" w:hAnsi="Times New Roman" w:cs="Times New Roman"/>
          <w:sz w:val="28"/>
          <w:szCs w:val="28"/>
          <w:lang w:val="kk-KZ"/>
        </w:rPr>
        <w:t>Қазақстан</w:t>
      </w:r>
      <w:r w:rsidRPr="00951DC9">
        <w:rPr>
          <w:rFonts w:ascii="Times New Roman" w:hAnsi="Times New Roman" w:cs="Times New Roman"/>
          <w:sz w:val="28"/>
          <w:szCs w:val="28"/>
          <w:lang w:val="kk-KZ"/>
        </w:rPr>
        <w:t xml:space="preserve"> Республикасында жас ұрпақты тәрбиелеуге, азаматтардың рухани-адамгершілігін қалыптастыруға, білім берудің барлық түрлерінде: мектепке дейінгі, жалпы орта, орта арнаулы, кәсiптiк, жоғары, жоғары оқу орнынан кейiнгi және бiлiктiлiгiн арттыру мен қайта даярлау жүйесiнде.</w:t>
      </w:r>
    </w:p>
    <w:p w14:paraId="27D6AE3A" w14:textId="77777777" w:rsidR="00951DC9" w:rsidRDefault="00951DC9" w:rsidP="00951DC9">
      <w:pPr>
        <w:ind w:firstLine="708"/>
        <w:jc w:val="center"/>
        <w:rPr>
          <w:rFonts w:ascii="Times New Roman" w:hAnsi="Times New Roman" w:cs="Times New Roman"/>
          <w:sz w:val="28"/>
          <w:szCs w:val="28"/>
          <w:lang w:val="kk-KZ"/>
        </w:rPr>
      </w:pPr>
      <w:r>
        <w:rPr>
          <w:rFonts w:ascii="Times New Roman" w:hAnsi="Times New Roman" w:cs="Times New Roman"/>
          <w:sz w:val="28"/>
          <w:szCs w:val="28"/>
          <w:lang w:val="kk-KZ"/>
        </w:rPr>
        <w:t>Пайдаланған әдебиеттер:</w:t>
      </w:r>
    </w:p>
    <w:p w14:paraId="71E6A961" w14:textId="77777777" w:rsidR="00951DC9" w:rsidRDefault="00951DC9" w:rsidP="00951DC9">
      <w:pPr>
        <w:pStyle w:val="a3"/>
        <w:shd w:val="clear" w:color="auto" w:fill="F5F5F5"/>
        <w:spacing w:before="0" w:beforeAutospacing="0" w:after="0" w:afterAutospacing="0" w:line="294" w:lineRule="atLeast"/>
        <w:rPr>
          <w:rFonts w:ascii="Open Sans" w:hAnsi="Open Sans"/>
          <w:color w:val="000000"/>
          <w:sz w:val="21"/>
          <w:szCs w:val="21"/>
        </w:rPr>
      </w:pPr>
      <w:r>
        <w:rPr>
          <w:color w:val="000000"/>
          <w:sz w:val="27"/>
          <w:szCs w:val="27"/>
        </w:rPr>
        <w:t>1. egemen.kz</w:t>
      </w:r>
    </w:p>
    <w:p w14:paraId="38FCE4ED" w14:textId="77777777" w:rsidR="00951DC9" w:rsidRDefault="00951DC9" w:rsidP="00951DC9">
      <w:pPr>
        <w:pStyle w:val="a3"/>
        <w:shd w:val="clear" w:color="auto" w:fill="F5F5F5"/>
        <w:spacing w:before="0" w:beforeAutospacing="0" w:after="0" w:afterAutospacing="0" w:line="294" w:lineRule="atLeast"/>
        <w:rPr>
          <w:rFonts w:ascii="Open Sans" w:hAnsi="Open Sans"/>
          <w:color w:val="000000"/>
          <w:sz w:val="21"/>
          <w:szCs w:val="21"/>
        </w:rPr>
      </w:pPr>
      <w:r>
        <w:rPr>
          <w:color w:val="000000"/>
          <w:sz w:val="27"/>
          <w:szCs w:val="27"/>
        </w:rPr>
        <w:t>2. Білім-инфо научно-методический вестник 2008(16) [31]</w:t>
      </w:r>
    </w:p>
    <w:p w14:paraId="58E72725" w14:textId="77777777" w:rsidR="00951DC9" w:rsidRDefault="00951DC9" w:rsidP="00951DC9">
      <w:pPr>
        <w:pStyle w:val="a3"/>
        <w:shd w:val="clear" w:color="auto" w:fill="F5F5F5"/>
        <w:spacing w:before="0" w:beforeAutospacing="0" w:after="0" w:afterAutospacing="0" w:line="294" w:lineRule="atLeast"/>
        <w:rPr>
          <w:rFonts w:ascii="Open Sans" w:hAnsi="Open Sans"/>
          <w:color w:val="000000"/>
          <w:sz w:val="21"/>
          <w:szCs w:val="21"/>
        </w:rPr>
      </w:pPr>
      <w:r>
        <w:rPr>
          <w:color w:val="000000"/>
          <w:sz w:val="27"/>
          <w:szCs w:val="27"/>
        </w:rPr>
        <w:t>3. Білім-инфо научно-методический вестник 2006 №2(7) [15, 39, 41б]</w:t>
      </w:r>
    </w:p>
    <w:p w14:paraId="36D5A87C" w14:textId="77777777" w:rsidR="00951DC9" w:rsidRDefault="00951DC9" w:rsidP="00951DC9">
      <w:pPr>
        <w:pStyle w:val="a3"/>
        <w:shd w:val="clear" w:color="auto" w:fill="F5F5F5"/>
        <w:spacing w:before="0" w:beforeAutospacing="0" w:after="0" w:afterAutospacing="0" w:line="294" w:lineRule="atLeast"/>
        <w:rPr>
          <w:rFonts w:ascii="Open Sans" w:hAnsi="Open Sans"/>
          <w:color w:val="000000"/>
          <w:sz w:val="21"/>
          <w:szCs w:val="21"/>
        </w:rPr>
      </w:pPr>
      <w:r>
        <w:rPr>
          <w:color w:val="000000"/>
          <w:sz w:val="27"/>
          <w:szCs w:val="27"/>
        </w:rPr>
        <w:t>4. Интернет ресурстар</w:t>
      </w:r>
    </w:p>
    <w:p w14:paraId="3DAD620E" w14:textId="77777777" w:rsidR="00951DC9" w:rsidRPr="00951DC9" w:rsidRDefault="00951DC9" w:rsidP="00951DC9">
      <w:pPr>
        <w:ind w:firstLine="708"/>
        <w:jc w:val="center"/>
        <w:rPr>
          <w:rFonts w:ascii="Times New Roman" w:hAnsi="Times New Roman" w:cs="Times New Roman"/>
          <w:sz w:val="28"/>
          <w:szCs w:val="28"/>
          <w:lang w:val="kk-KZ"/>
        </w:rPr>
      </w:pPr>
    </w:p>
    <w:sectPr w:rsidR="00951DC9" w:rsidRPr="00951D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DC9"/>
    <w:rsid w:val="00002DC0"/>
    <w:rsid w:val="00006CF7"/>
    <w:rsid w:val="00007449"/>
    <w:rsid w:val="00025085"/>
    <w:rsid w:val="0002712C"/>
    <w:rsid w:val="00027EFE"/>
    <w:rsid w:val="000311C6"/>
    <w:rsid w:val="00043475"/>
    <w:rsid w:val="00045122"/>
    <w:rsid w:val="000473BB"/>
    <w:rsid w:val="000518C6"/>
    <w:rsid w:val="0005380D"/>
    <w:rsid w:val="000551ED"/>
    <w:rsid w:val="000777E6"/>
    <w:rsid w:val="00080578"/>
    <w:rsid w:val="00092624"/>
    <w:rsid w:val="00094DA6"/>
    <w:rsid w:val="00097754"/>
    <w:rsid w:val="000A356D"/>
    <w:rsid w:val="000A7EF0"/>
    <w:rsid w:val="000B6D03"/>
    <w:rsid w:val="000D29EB"/>
    <w:rsid w:val="000E5A2F"/>
    <w:rsid w:val="000F320F"/>
    <w:rsid w:val="00100F48"/>
    <w:rsid w:val="00104E41"/>
    <w:rsid w:val="001167D7"/>
    <w:rsid w:val="00117F87"/>
    <w:rsid w:val="00141A2A"/>
    <w:rsid w:val="001424DD"/>
    <w:rsid w:val="0015057E"/>
    <w:rsid w:val="00167155"/>
    <w:rsid w:val="001701A2"/>
    <w:rsid w:val="00173078"/>
    <w:rsid w:val="00190C81"/>
    <w:rsid w:val="001949E8"/>
    <w:rsid w:val="00194E82"/>
    <w:rsid w:val="00197BD3"/>
    <w:rsid w:val="001A236C"/>
    <w:rsid w:val="001B37EA"/>
    <w:rsid w:val="001C030E"/>
    <w:rsid w:val="001C52F1"/>
    <w:rsid w:val="001E7E4E"/>
    <w:rsid w:val="001F164A"/>
    <w:rsid w:val="001F65DF"/>
    <w:rsid w:val="00210EE0"/>
    <w:rsid w:val="00212AB0"/>
    <w:rsid w:val="0021760C"/>
    <w:rsid w:val="00217A16"/>
    <w:rsid w:val="002221A0"/>
    <w:rsid w:val="00223DBC"/>
    <w:rsid w:val="00223EDE"/>
    <w:rsid w:val="00227E44"/>
    <w:rsid w:val="002315E5"/>
    <w:rsid w:val="002452A7"/>
    <w:rsid w:val="0024567C"/>
    <w:rsid w:val="002532D4"/>
    <w:rsid w:val="00254184"/>
    <w:rsid w:val="00261726"/>
    <w:rsid w:val="002717BC"/>
    <w:rsid w:val="00277612"/>
    <w:rsid w:val="0027774D"/>
    <w:rsid w:val="00285874"/>
    <w:rsid w:val="00291AA1"/>
    <w:rsid w:val="002A7246"/>
    <w:rsid w:val="002B2485"/>
    <w:rsid w:val="002B787C"/>
    <w:rsid w:val="002D00B4"/>
    <w:rsid w:val="00304D8C"/>
    <w:rsid w:val="003051BE"/>
    <w:rsid w:val="00320439"/>
    <w:rsid w:val="003239A1"/>
    <w:rsid w:val="0033781B"/>
    <w:rsid w:val="00342CFD"/>
    <w:rsid w:val="00344DFB"/>
    <w:rsid w:val="00351A5C"/>
    <w:rsid w:val="00352A9C"/>
    <w:rsid w:val="00355A6B"/>
    <w:rsid w:val="00362788"/>
    <w:rsid w:val="003652A5"/>
    <w:rsid w:val="00365AC2"/>
    <w:rsid w:val="00371F0C"/>
    <w:rsid w:val="00380C53"/>
    <w:rsid w:val="00386487"/>
    <w:rsid w:val="003A65D3"/>
    <w:rsid w:val="003B207E"/>
    <w:rsid w:val="003B3673"/>
    <w:rsid w:val="003C2329"/>
    <w:rsid w:val="003E4E34"/>
    <w:rsid w:val="003F5A3E"/>
    <w:rsid w:val="003F5EE7"/>
    <w:rsid w:val="004042AB"/>
    <w:rsid w:val="00407EBF"/>
    <w:rsid w:val="0041059A"/>
    <w:rsid w:val="00412167"/>
    <w:rsid w:val="00424F89"/>
    <w:rsid w:val="004327E0"/>
    <w:rsid w:val="00433B61"/>
    <w:rsid w:val="004514EA"/>
    <w:rsid w:val="004516EB"/>
    <w:rsid w:val="00452DBB"/>
    <w:rsid w:val="00460BC6"/>
    <w:rsid w:val="00463B79"/>
    <w:rsid w:val="00480C80"/>
    <w:rsid w:val="004829A8"/>
    <w:rsid w:val="00487381"/>
    <w:rsid w:val="00491AF5"/>
    <w:rsid w:val="00494925"/>
    <w:rsid w:val="004A4AEE"/>
    <w:rsid w:val="004A6AC8"/>
    <w:rsid w:val="004B4252"/>
    <w:rsid w:val="004B77F3"/>
    <w:rsid w:val="004D2B5F"/>
    <w:rsid w:val="004F5479"/>
    <w:rsid w:val="004F5D72"/>
    <w:rsid w:val="0050529C"/>
    <w:rsid w:val="00506143"/>
    <w:rsid w:val="00514EEB"/>
    <w:rsid w:val="00523098"/>
    <w:rsid w:val="00523A1B"/>
    <w:rsid w:val="005311EA"/>
    <w:rsid w:val="00532856"/>
    <w:rsid w:val="0053544B"/>
    <w:rsid w:val="005620F0"/>
    <w:rsid w:val="005637ED"/>
    <w:rsid w:val="00574C9B"/>
    <w:rsid w:val="00577807"/>
    <w:rsid w:val="0058057F"/>
    <w:rsid w:val="0059344D"/>
    <w:rsid w:val="00594A88"/>
    <w:rsid w:val="005B4B82"/>
    <w:rsid w:val="005B704C"/>
    <w:rsid w:val="005B7D0C"/>
    <w:rsid w:val="005C0065"/>
    <w:rsid w:val="005C35B0"/>
    <w:rsid w:val="005D26DF"/>
    <w:rsid w:val="005E53ED"/>
    <w:rsid w:val="005F3C43"/>
    <w:rsid w:val="005F41B2"/>
    <w:rsid w:val="005F5E31"/>
    <w:rsid w:val="006034CB"/>
    <w:rsid w:val="00611A55"/>
    <w:rsid w:val="0062375B"/>
    <w:rsid w:val="00631DCD"/>
    <w:rsid w:val="006455C0"/>
    <w:rsid w:val="00651B26"/>
    <w:rsid w:val="00652A87"/>
    <w:rsid w:val="006576B4"/>
    <w:rsid w:val="00660F2C"/>
    <w:rsid w:val="006643DC"/>
    <w:rsid w:val="00673200"/>
    <w:rsid w:val="00691624"/>
    <w:rsid w:val="006B4D64"/>
    <w:rsid w:val="006C320E"/>
    <w:rsid w:val="006D0634"/>
    <w:rsid w:val="006D2121"/>
    <w:rsid w:val="006D70A4"/>
    <w:rsid w:val="006E5987"/>
    <w:rsid w:val="006F0651"/>
    <w:rsid w:val="006F5245"/>
    <w:rsid w:val="00704BF4"/>
    <w:rsid w:val="00722382"/>
    <w:rsid w:val="007273AA"/>
    <w:rsid w:val="00731446"/>
    <w:rsid w:val="007315B6"/>
    <w:rsid w:val="007329A3"/>
    <w:rsid w:val="00743FE6"/>
    <w:rsid w:val="00754BED"/>
    <w:rsid w:val="007565EB"/>
    <w:rsid w:val="00757BFE"/>
    <w:rsid w:val="00776499"/>
    <w:rsid w:val="00790846"/>
    <w:rsid w:val="00790E73"/>
    <w:rsid w:val="007965CC"/>
    <w:rsid w:val="007A1C20"/>
    <w:rsid w:val="007A6895"/>
    <w:rsid w:val="007B0B38"/>
    <w:rsid w:val="007B35B0"/>
    <w:rsid w:val="007B5A0E"/>
    <w:rsid w:val="007D015E"/>
    <w:rsid w:val="007E2FB5"/>
    <w:rsid w:val="007E3604"/>
    <w:rsid w:val="007E5A09"/>
    <w:rsid w:val="007F4876"/>
    <w:rsid w:val="0080561E"/>
    <w:rsid w:val="00810761"/>
    <w:rsid w:val="00813963"/>
    <w:rsid w:val="00815519"/>
    <w:rsid w:val="00815686"/>
    <w:rsid w:val="00830C93"/>
    <w:rsid w:val="00845DC7"/>
    <w:rsid w:val="008524FE"/>
    <w:rsid w:val="00860874"/>
    <w:rsid w:val="008664A6"/>
    <w:rsid w:val="00874E0D"/>
    <w:rsid w:val="00876163"/>
    <w:rsid w:val="00877723"/>
    <w:rsid w:val="0088064E"/>
    <w:rsid w:val="0088501F"/>
    <w:rsid w:val="00894F96"/>
    <w:rsid w:val="008A3006"/>
    <w:rsid w:val="008C27D9"/>
    <w:rsid w:val="008D37BD"/>
    <w:rsid w:val="008E083A"/>
    <w:rsid w:val="0091678E"/>
    <w:rsid w:val="0092017E"/>
    <w:rsid w:val="00921CA2"/>
    <w:rsid w:val="009246E3"/>
    <w:rsid w:val="00945CCD"/>
    <w:rsid w:val="00951DC9"/>
    <w:rsid w:val="00952D5A"/>
    <w:rsid w:val="009605E2"/>
    <w:rsid w:val="00966582"/>
    <w:rsid w:val="0097152B"/>
    <w:rsid w:val="00971612"/>
    <w:rsid w:val="009717E1"/>
    <w:rsid w:val="00971987"/>
    <w:rsid w:val="0097551E"/>
    <w:rsid w:val="009902B2"/>
    <w:rsid w:val="0099639F"/>
    <w:rsid w:val="009B16E5"/>
    <w:rsid w:val="009C19F5"/>
    <w:rsid w:val="009D0FC6"/>
    <w:rsid w:val="009D589B"/>
    <w:rsid w:val="009D6028"/>
    <w:rsid w:val="009E602F"/>
    <w:rsid w:val="009F0851"/>
    <w:rsid w:val="00A01E62"/>
    <w:rsid w:val="00A203B5"/>
    <w:rsid w:val="00A24A6F"/>
    <w:rsid w:val="00A26D27"/>
    <w:rsid w:val="00A31323"/>
    <w:rsid w:val="00A31DFC"/>
    <w:rsid w:val="00A42590"/>
    <w:rsid w:val="00A444B1"/>
    <w:rsid w:val="00A530CC"/>
    <w:rsid w:val="00A55AD2"/>
    <w:rsid w:val="00A60B8C"/>
    <w:rsid w:val="00A62AE2"/>
    <w:rsid w:val="00A62F5D"/>
    <w:rsid w:val="00A66BB4"/>
    <w:rsid w:val="00A72928"/>
    <w:rsid w:val="00A73AE8"/>
    <w:rsid w:val="00A81A23"/>
    <w:rsid w:val="00A87683"/>
    <w:rsid w:val="00AB0866"/>
    <w:rsid w:val="00AB2CE8"/>
    <w:rsid w:val="00AB2D53"/>
    <w:rsid w:val="00AB6DD9"/>
    <w:rsid w:val="00AD7FDE"/>
    <w:rsid w:val="00AE5D05"/>
    <w:rsid w:val="00AF6678"/>
    <w:rsid w:val="00B063D8"/>
    <w:rsid w:val="00B21472"/>
    <w:rsid w:val="00B229CC"/>
    <w:rsid w:val="00B22E3E"/>
    <w:rsid w:val="00B41C08"/>
    <w:rsid w:val="00B425F3"/>
    <w:rsid w:val="00B45567"/>
    <w:rsid w:val="00B4748A"/>
    <w:rsid w:val="00B55566"/>
    <w:rsid w:val="00B662A8"/>
    <w:rsid w:val="00B81D10"/>
    <w:rsid w:val="00B878EA"/>
    <w:rsid w:val="00B96718"/>
    <w:rsid w:val="00BB60BA"/>
    <w:rsid w:val="00BB6B06"/>
    <w:rsid w:val="00BC4A2F"/>
    <w:rsid w:val="00BD5380"/>
    <w:rsid w:val="00BD6FC6"/>
    <w:rsid w:val="00BE6B02"/>
    <w:rsid w:val="00C00A84"/>
    <w:rsid w:val="00C00BD6"/>
    <w:rsid w:val="00C105C4"/>
    <w:rsid w:val="00C26F63"/>
    <w:rsid w:val="00C27E6A"/>
    <w:rsid w:val="00C304AF"/>
    <w:rsid w:val="00C35650"/>
    <w:rsid w:val="00C45C5B"/>
    <w:rsid w:val="00C53DD9"/>
    <w:rsid w:val="00C57B4F"/>
    <w:rsid w:val="00C64963"/>
    <w:rsid w:val="00C71B82"/>
    <w:rsid w:val="00C727C6"/>
    <w:rsid w:val="00C9435B"/>
    <w:rsid w:val="00CA3B46"/>
    <w:rsid w:val="00CA3D5C"/>
    <w:rsid w:val="00CA4054"/>
    <w:rsid w:val="00CC0187"/>
    <w:rsid w:val="00CC6DA2"/>
    <w:rsid w:val="00CD6A52"/>
    <w:rsid w:val="00CF6C0C"/>
    <w:rsid w:val="00D0567C"/>
    <w:rsid w:val="00D07FBD"/>
    <w:rsid w:val="00D12E18"/>
    <w:rsid w:val="00D153B5"/>
    <w:rsid w:val="00D20295"/>
    <w:rsid w:val="00D31916"/>
    <w:rsid w:val="00D40736"/>
    <w:rsid w:val="00D42D02"/>
    <w:rsid w:val="00D47AB4"/>
    <w:rsid w:val="00D5028F"/>
    <w:rsid w:val="00D60398"/>
    <w:rsid w:val="00D61957"/>
    <w:rsid w:val="00D671DA"/>
    <w:rsid w:val="00D75861"/>
    <w:rsid w:val="00D87231"/>
    <w:rsid w:val="00D91A23"/>
    <w:rsid w:val="00D9368D"/>
    <w:rsid w:val="00DA1E81"/>
    <w:rsid w:val="00DB26B5"/>
    <w:rsid w:val="00DC0E96"/>
    <w:rsid w:val="00DC243A"/>
    <w:rsid w:val="00DC24C9"/>
    <w:rsid w:val="00DC4ACD"/>
    <w:rsid w:val="00DC6442"/>
    <w:rsid w:val="00DD2718"/>
    <w:rsid w:val="00DD4252"/>
    <w:rsid w:val="00DD42D8"/>
    <w:rsid w:val="00DD668D"/>
    <w:rsid w:val="00DE02CA"/>
    <w:rsid w:val="00DE4C31"/>
    <w:rsid w:val="00DF327D"/>
    <w:rsid w:val="00E017B8"/>
    <w:rsid w:val="00E0279C"/>
    <w:rsid w:val="00E035F7"/>
    <w:rsid w:val="00E126F5"/>
    <w:rsid w:val="00E24C07"/>
    <w:rsid w:val="00E2799C"/>
    <w:rsid w:val="00E323EE"/>
    <w:rsid w:val="00E32874"/>
    <w:rsid w:val="00E44DB3"/>
    <w:rsid w:val="00E5656A"/>
    <w:rsid w:val="00E639FB"/>
    <w:rsid w:val="00E7544B"/>
    <w:rsid w:val="00E81CB1"/>
    <w:rsid w:val="00E84D9D"/>
    <w:rsid w:val="00E9730D"/>
    <w:rsid w:val="00EA4EBC"/>
    <w:rsid w:val="00EB0204"/>
    <w:rsid w:val="00EB21F7"/>
    <w:rsid w:val="00EB5657"/>
    <w:rsid w:val="00ED755E"/>
    <w:rsid w:val="00EF475B"/>
    <w:rsid w:val="00F21F1D"/>
    <w:rsid w:val="00F247EB"/>
    <w:rsid w:val="00F275E3"/>
    <w:rsid w:val="00F446EE"/>
    <w:rsid w:val="00F53905"/>
    <w:rsid w:val="00F67B35"/>
    <w:rsid w:val="00F80605"/>
    <w:rsid w:val="00F933B3"/>
    <w:rsid w:val="00FA1AB4"/>
    <w:rsid w:val="00FA35D6"/>
    <w:rsid w:val="00FA65CC"/>
    <w:rsid w:val="00FA7280"/>
    <w:rsid w:val="00FB448B"/>
    <w:rsid w:val="00FB6F99"/>
    <w:rsid w:val="00FC40B6"/>
    <w:rsid w:val="00FD09A7"/>
    <w:rsid w:val="00FE3F81"/>
    <w:rsid w:val="00FF22D7"/>
    <w:rsid w:val="00FF3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27E80"/>
  <w15:docId w15:val="{33216226-8AA0-5844-94DF-CD443B018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1DC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75177">
      <w:bodyDiv w:val="1"/>
      <w:marLeft w:val="0"/>
      <w:marRight w:val="0"/>
      <w:marTop w:val="0"/>
      <w:marBottom w:val="0"/>
      <w:divBdr>
        <w:top w:val="none" w:sz="0" w:space="0" w:color="auto"/>
        <w:left w:val="none" w:sz="0" w:space="0" w:color="auto"/>
        <w:bottom w:val="none" w:sz="0" w:space="0" w:color="auto"/>
        <w:right w:val="none" w:sz="0" w:space="0" w:color="auto"/>
      </w:divBdr>
    </w:div>
    <w:div w:id="79818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1400</Words>
  <Characters>7981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Маржан</dc:creator>
  <cp:lastModifiedBy>Microsoft Office User</cp:lastModifiedBy>
  <cp:revision>2</cp:revision>
  <dcterms:created xsi:type="dcterms:W3CDTF">2023-02-23T06:13:00Z</dcterms:created>
  <dcterms:modified xsi:type="dcterms:W3CDTF">2023-02-23T06:13:00Z</dcterms:modified>
</cp:coreProperties>
</file>